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97" w:rsidRDefault="00245897">
      <w:pPr>
        <w:wordWrap w:val="0"/>
        <w:snapToGrid w:val="0"/>
        <w:spacing w:line="269" w:lineRule="exact"/>
      </w:pPr>
      <w:bookmarkStart w:id="0" w:name="_GoBack"/>
      <w:bookmarkEnd w:id="0"/>
      <w:r>
        <w:rPr>
          <w:rFonts w:hint="eastAsia"/>
        </w:rPr>
        <w:t>様式１</w:t>
      </w:r>
      <w:r>
        <w:rPr>
          <w:rFonts w:hint="eastAsia"/>
          <w:sz w:val="18"/>
        </w:rPr>
        <w:t>（設計者から建築主事へ）</w:t>
      </w:r>
    </w:p>
    <w:p w:rsidR="00245897" w:rsidRDefault="00245897">
      <w:pPr>
        <w:wordWrap w:val="0"/>
        <w:snapToGrid w:val="0"/>
        <w:spacing w:line="269" w:lineRule="exact"/>
      </w:pPr>
    </w:p>
    <w:p w:rsidR="00245897" w:rsidRDefault="00245897">
      <w:pPr>
        <w:wordWrap w:val="0"/>
        <w:snapToGrid w:val="0"/>
        <w:spacing w:line="135" w:lineRule="exact"/>
      </w:pPr>
    </w:p>
    <w:tbl>
      <w:tblPr>
        <w:tblW w:w="0" w:type="auto"/>
        <w:tblInd w:w="5" w:type="dxa"/>
        <w:tblLayout w:type="fixed"/>
        <w:tblCellMar>
          <w:left w:w="0" w:type="dxa"/>
          <w:right w:w="0" w:type="dxa"/>
        </w:tblCellMar>
        <w:tblLook w:val="0000" w:firstRow="0" w:lastRow="0" w:firstColumn="0" w:lastColumn="0" w:noHBand="0" w:noVBand="0"/>
      </w:tblPr>
      <w:tblGrid>
        <w:gridCol w:w="1200"/>
        <w:gridCol w:w="1200"/>
        <w:gridCol w:w="2700"/>
        <w:gridCol w:w="1600"/>
        <w:gridCol w:w="2480"/>
        <w:gridCol w:w="25"/>
      </w:tblGrid>
      <w:tr w:rsidR="00245897">
        <w:tblPrEx>
          <w:tblCellMar>
            <w:top w:w="0" w:type="dxa"/>
            <w:left w:w="0" w:type="dxa"/>
            <w:bottom w:w="0" w:type="dxa"/>
            <w:right w:w="0" w:type="dxa"/>
          </w:tblCellMar>
        </w:tblPrEx>
        <w:trPr>
          <w:cantSplit/>
          <w:trHeight w:hRule="exact" w:val="598"/>
        </w:trPr>
        <w:tc>
          <w:tcPr>
            <w:tcW w:w="1200" w:type="dxa"/>
            <w:vMerge w:val="restart"/>
            <w:tcBorders>
              <w:right w:val="single" w:sz="4" w:space="0" w:color="auto"/>
            </w:tcBorders>
            <w:vAlign w:val="center"/>
          </w:tcPr>
          <w:p w:rsidR="00245897" w:rsidRDefault="00245897">
            <w:pPr>
              <w:wordWrap w:val="0"/>
              <w:snapToGrid w:val="0"/>
              <w:spacing w:line="394" w:lineRule="exact"/>
              <w:jc w:val="center"/>
              <w:rPr>
                <w:spacing w:val="-1"/>
              </w:rPr>
            </w:pPr>
            <w:r>
              <w:rPr>
                <w:rFonts w:ascii="ＭＳ Ｐゴシック" w:eastAsia="ＭＳ Ｐゴシック" w:hint="eastAsia"/>
                <w:spacing w:val="-1"/>
                <w:sz w:val="26"/>
              </w:rPr>
              <w:t>報告対象</w:t>
            </w:r>
          </w:p>
          <w:p w:rsidR="00245897" w:rsidRDefault="00245897">
            <w:pPr>
              <w:wordWrap w:val="0"/>
              <w:snapToGrid w:val="0"/>
              <w:spacing w:line="269" w:lineRule="exact"/>
              <w:jc w:val="center"/>
              <w:rPr>
                <w:spacing w:val="-1"/>
              </w:rPr>
            </w:pPr>
          </w:p>
          <w:p w:rsidR="00245897" w:rsidRDefault="00245897">
            <w:pPr>
              <w:wordWrap w:val="0"/>
              <w:snapToGrid w:val="0"/>
              <w:spacing w:line="329" w:lineRule="exact"/>
              <w:jc w:val="center"/>
              <w:rPr>
                <w:spacing w:val="-1"/>
              </w:rPr>
            </w:pPr>
            <w:r>
              <w:rPr>
                <w:rFonts w:ascii="ＭＳ Ｐゴシック" w:eastAsia="ＭＳ Ｐゴシック" w:hint="eastAsia"/>
                <w:spacing w:val="-1"/>
                <w:sz w:val="26"/>
              </w:rPr>
              <w:t>建</w:t>
            </w:r>
            <w:r>
              <w:rPr>
                <w:rFonts w:ascii="ＭＳ Ｐゴシック" w:hint="eastAsia"/>
                <w:sz w:val="26"/>
              </w:rPr>
              <w:t xml:space="preserve"> </w:t>
            </w:r>
            <w:r>
              <w:rPr>
                <w:rFonts w:ascii="ＭＳ Ｐゴシック" w:eastAsia="ＭＳ Ｐゴシック" w:hint="eastAsia"/>
                <w:spacing w:val="-1"/>
                <w:sz w:val="26"/>
              </w:rPr>
              <w:t>築</w:t>
            </w:r>
            <w:r>
              <w:rPr>
                <w:rFonts w:ascii="ＭＳ Ｐゴシック" w:hint="eastAsia"/>
                <w:sz w:val="26"/>
              </w:rPr>
              <w:t xml:space="preserve"> </w:t>
            </w:r>
            <w:r>
              <w:rPr>
                <w:rFonts w:ascii="ＭＳ Ｐゴシック" w:eastAsia="ＭＳ Ｐゴシック" w:hint="eastAsia"/>
                <w:spacing w:val="-1"/>
                <w:sz w:val="26"/>
              </w:rPr>
              <w:t>物</w:t>
            </w:r>
          </w:p>
        </w:tc>
        <w:tc>
          <w:tcPr>
            <w:tcW w:w="1200" w:type="dxa"/>
            <w:tcBorders>
              <w:top w:val="single" w:sz="4" w:space="0" w:color="auto"/>
              <w:left w:val="single" w:sz="4" w:space="0" w:color="auto"/>
              <w:right w:val="single" w:sz="4" w:space="0" w:color="auto"/>
            </w:tcBorders>
            <w:vAlign w:val="center"/>
          </w:tcPr>
          <w:p w:rsidR="00245897" w:rsidRDefault="00245897">
            <w:pPr>
              <w:wordWrap w:val="0"/>
              <w:snapToGrid w:val="0"/>
              <w:spacing w:line="334" w:lineRule="exact"/>
              <w:jc w:val="center"/>
              <w:rPr>
                <w:spacing w:val="-1"/>
              </w:rPr>
            </w:pPr>
            <w:r>
              <w:rPr>
                <w:rFonts w:hint="eastAsia"/>
                <w:spacing w:val="-1"/>
              </w:rPr>
              <w:t>建築主氏名</w:t>
            </w:r>
          </w:p>
        </w:tc>
        <w:tc>
          <w:tcPr>
            <w:tcW w:w="2700" w:type="dxa"/>
            <w:tcBorders>
              <w:top w:val="single" w:sz="4" w:space="0" w:color="auto"/>
              <w:left w:val="single" w:sz="4" w:space="0" w:color="auto"/>
              <w:right w:val="double" w:sz="6" w:space="0" w:color="auto"/>
            </w:tcBorders>
            <w:vAlign w:val="center"/>
          </w:tcPr>
          <w:p w:rsidR="00245897" w:rsidRDefault="00245897">
            <w:pPr>
              <w:wordWrap w:val="0"/>
              <w:snapToGrid w:val="0"/>
              <w:spacing w:line="200" w:lineRule="exact"/>
              <w:jc w:val="center"/>
              <w:rPr>
                <w:spacing w:val="-1"/>
              </w:rPr>
            </w:pPr>
          </w:p>
        </w:tc>
        <w:tc>
          <w:tcPr>
            <w:tcW w:w="1600" w:type="dxa"/>
            <w:tcBorders>
              <w:top w:val="single" w:sz="4" w:space="0" w:color="auto"/>
              <w:left w:val="double" w:sz="6" w:space="0" w:color="auto"/>
              <w:right w:val="single" w:sz="4" w:space="0" w:color="auto"/>
            </w:tcBorders>
            <w:vAlign w:val="center"/>
          </w:tcPr>
          <w:p w:rsidR="00245897" w:rsidRDefault="00245897">
            <w:pPr>
              <w:wordWrap w:val="0"/>
              <w:snapToGrid w:val="0"/>
              <w:spacing w:line="334" w:lineRule="exact"/>
              <w:jc w:val="center"/>
              <w:rPr>
                <w:spacing w:val="-1"/>
              </w:rPr>
            </w:pPr>
            <w:r>
              <w:rPr>
                <w:rFonts w:hint="eastAsia"/>
                <w:spacing w:val="-1"/>
              </w:rPr>
              <w:t>建築確認申請日</w:t>
            </w:r>
          </w:p>
        </w:tc>
        <w:tc>
          <w:tcPr>
            <w:tcW w:w="2480" w:type="dxa"/>
            <w:tcBorders>
              <w:top w:val="single" w:sz="4" w:space="0" w:color="auto"/>
              <w:left w:val="single" w:sz="4" w:space="0" w:color="auto"/>
              <w:right w:val="single" w:sz="4" w:space="0" w:color="auto"/>
            </w:tcBorders>
            <w:vAlign w:val="center"/>
          </w:tcPr>
          <w:p w:rsidR="00245897" w:rsidRDefault="00245897">
            <w:pPr>
              <w:wordWrap w:val="0"/>
              <w:snapToGrid w:val="0"/>
              <w:spacing w:line="334" w:lineRule="exact"/>
              <w:jc w:val="center"/>
              <w:rPr>
                <w:spacing w:val="-1"/>
              </w:rPr>
            </w:pPr>
            <w:r>
              <w:rPr>
                <w:rFonts w:hint="eastAsia"/>
                <w:spacing w:val="-1"/>
              </w:rPr>
              <w:t>平成　　年　　月　　日</w:t>
            </w:r>
          </w:p>
        </w:tc>
        <w:tc>
          <w:tcPr>
            <w:tcW w:w="20" w:type="dxa"/>
            <w:vMerge w:val="restart"/>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598"/>
        </w:trPr>
        <w:tc>
          <w:tcPr>
            <w:tcW w:w="1200" w:type="dxa"/>
            <w:vMerge/>
            <w:tcBorders>
              <w:right w:val="single" w:sz="4" w:space="0" w:color="auto"/>
            </w:tcBorders>
          </w:tcPr>
          <w:p w:rsidR="00245897" w:rsidRDefault="00245897">
            <w:pPr>
              <w:wordWrap w:val="0"/>
              <w:snapToGrid w:val="0"/>
              <w:spacing w:line="200" w:lineRule="exact"/>
              <w:rPr>
                <w:spacing w:val="-1"/>
              </w:rPr>
            </w:pPr>
          </w:p>
        </w:tc>
        <w:tc>
          <w:tcPr>
            <w:tcW w:w="1200" w:type="dxa"/>
            <w:tcBorders>
              <w:top w:val="single" w:sz="4" w:space="0" w:color="auto"/>
              <w:left w:val="single" w:sz="4" w:space="0" w:color="auto"/>
              <w:bottom w:val="single" w:sz="4" w:space="0" w:color="auto"/>
              <w:right w:val="single" w:sz="4" w:space="0" w:color="auto"/>
            </w:tcBorders>
            <w:vAlign w:val="center"/>
          </w:tcPr>
          <w:p w:rsidR="00245897" w:rsidRDefault="00245897">
            <w:pPr>
              <w:wordWrap w:val="0"/>
              <w:snapToGrid w:val="0"/>
              <w:spacing w:line="334" w:lineRule="exact"/>
              <w:jc w:val="center"/>
              <w:rPr>
                <w:spacing w:val="-1"/>
              </w:rPr>
            </w:pPr>
            <w:r>
              <w:rPr>
                <w:rFonts w:hint="eastAsia"/>
                <w:spacing w:val="-1"/>
                <w:sz w:val="18"/>
              </w:rPr>
              <w:t>建築場所</w:t>
            </w:r>
          </w:p>
        </w:tc>
        <w:tc>
          <w:tcPr>
            <w:tcW w:w="6780" w:type="dxa"/>
            <w:gridSpan w:val="3"/>
            <w:tcBorders>
              <w:top w:val="single" w:sz="4" w:space="0" w:color="auto"/>
              <w:left w:val="single" w:sz="4" w:space="0" w:color="auto"/>
              <w:bottom w:val="single" w:sz="4" w:space="0" w:color="auto"/>
              <w:right w:val="single" w:sz="4" w:space="0" w:color="auto"/>
            </w:tcBorders>
            <w:vAlign w:val="center"/>
          </w:tcPr>
          <w:p w:rsidR="00245897" w:rsidRDefault="00245897">
            <w:pPr>
              <w:wordWrap w:val="0"/>
              <w:snapToGrid w:val="0"/>
              <w:spacing w:line="200" w:lineRule="exact"/>
              <w:jc w:val="center"/>
              <w:rPr>
                <w:spacing w:val="-1"/>
              </w:rPr>
            </w:pPr>
          </w:p>
        </w:tc>
        <w:tc>
          <w:tcPr>
            <w:tcW w:w="25" w:type="dxa"/>
            <w:vMerge/>
            <w:tcBorders>
              <w:left w:val="single" w:sz="4" w:space="0" w:color="auto"/>
            </w:tcBorders>
          </w:tcPr>
          <w:p w:rsidR="00245897" w:rsidRDefault="00245897">
            <w:pPr>
              <w:wordWrap w:val="0"/>
              <w:snapToGrid w:val="0"/>
              <w:spacing w:line="200" w:lineRule="exact"/>
              <w:rPr>
                <w:spacing w:val="-1"/>
              </w:rPr>
            </w:pPr>
          </w:p>
        </w:tc>
      </w:tr>
    </w:tbl>
    <w:p w:rsidR="00245897" w:rsidRDefault="00245897">
      <w:pPr>
        <w:wordWrap w:val="0"/>
        <w:snapToGrid w:val="0"/>
        <w:spacing w:line="135" w:lineRule="exact"/>
      </w:pPr>
    </w:p>
    <w:p w:rsidR="00245897" w:rsidRDefault="00245897">
      <w:pPr>
        <w:wordWrap w:val="0"/>
        <w:snapToGrid w:val="0"/>
        <w:spacing w:line="269" w:lineRule="exact"/>
      </w:pPr>
    </w:p>
    <w:p w:rsidR="00245897" w:rsidRDefault="00245897">
      <w:pPr>
        <w:wordWrap w:val="0"/>
        <w:snapToGrid w:val="0"/>
        <w:spacing w:line="329" w:lineRule="exact"/>
        <w:jc w:val="center"/>
      </w:pPr>
      <w:r>
        <w:rPr>
          <w:rFonts w:ascii="ＭＳ Ｐゴシック" w:eastAsia="ＭＳ Ｐゴシック" w:hint="eastAsia"/>
          <w:sz w:val="26"/>
        </w:rPr>
        <w:t>地盤の状況判断等に関する報告書</w:t>
      </w:r>
    </w:p>
    <w:p w:rsidR="00245897" w:rsidRDefault="00245897">
      <w:pPr>
        <w:wordWrap w:val="0"/>
        <w:snapToGrid w:val="0"/>
        <w:spacing w:line="279" w:lineRule="exact"/>
      </w:pPr>
      <w:r>
        <w:rPr>
          <w:rFonts w:ascii="ＭＳ 明朝" w:hint="eastAsia"/>
          <w:sz w:val="21"/>
        </w:rPr>
        <w:t xml:space="preserve">  </w:t>
      </w:r>
    </w:p>
    <w:p w:rsidR="00245897" w:rsidRDefault="00245897">
      <w:pPr>
        <w:wordWrap w:val="0"/>
        <w:snapToGrid w:val="0"/>
        <w:spacing w:line="279" w:lineRule="exact"/>
      </w:pPr>
      <w:r>
        <w:rPr>
          <w:rFonts w:ascii="ＭＳ 明朝" w:hint="eastAsia"/>
          <w:sz w:val="21"/>
        </w:rPr>
        <w:t xml:space="preserve">  標記の建築に関る地盤の状況判断と基礎の設計について、下記①～⑧のうち○で囲んだものとしたことを、報告します。</w:t>
      </w:r>
    </w:p>
    <w:p w:rsidR="00245897" w:rsidRDefault="00245897">
      <w:pPr>
        <w:wordWrap w:val="0"/>
        <w:snapToGrid w:val="0"/>
        <w:spacing w:line="269" w:lineRule="exact"/>
      </w:pPr>
    </w:p>
    <w:p w:rsidR="00245897" w:rsidRDefault="00245897">
      <w:pPr>
        <w:wordWrap w:val="0"/>
        <w:snapToGrid w:val="0"/>
        <w:spacing w:line="279" w:lineRule="exact"/>
      </w:pPr>
      <w:r>
        <w:rPr>
          <w:rFonts w:ascii="ＭＳ 明朝" w:hint="eastAsia"/>
          <w:sz w:val="21"/>
        </w:rPr>
        <w:t xml:space="preserve">       　　　　　　　　　　　　　　　　　　　　　　　　　　　　</w:t>
      </w:r>
      <w:r>
        <w:rPr>
          <w:rFonts w:hint="eastAsia"/>
          <w:sz w:val="21"/>
          <w:u w:val="single"/>
        </w:rPr>
        <w:t>平成　　年　　月　　日</w:t>
      </w:r>
    </w:p>
    <w:p w:rsidR="00245897" w:rsidRDefault="00245897">
      <w:pPr>
        <w:wordWrap w:val="0"/>
        <w:snapToGrid w:val="0"/>
        <w:spacing w:line="279" w:lineRule="exact"/>
      </w:pPr>
      <w:r>
        <w:rPr>
          <w:rFonts w:hint="eastAsia"/>
          <w:sz w:val="21"/>
        </w:rPr>
        <w:t xml:space="preserve">　　　石巻市　建築主事　様</w:t>
      </w:r>
    </w:p>
    <w:p w:rsidR="00245897" w:rsidRDefault="00245897">
      <w:pPr>
        <w:wordWrap w:val="0"/>
        <w:snapToGrid w:val="0"/>
        <w:spacing w:line="269" w:lineRule="exact"/>
      </w:pPr>
    </w:p>
    <w:p w:rsidR="00245897" w:rsidRDefault="00245897">
      <w:pPr>
        <w:wordWrap w:val="0"/>
        <w:snapToGrid w:val="0"/>
        <w:spacing w:line="279" w:lineRule="exact"/>
      </w:pPr>
      <w:r>
        <w:rPr>
          <w:rFonts w:hint="eastAsia"/>
          <w:sz w:val="21"/>
        </w:rPr>
        <w:t xml:space="preserve">　　　　　　建築士事務所</w:t>
      </w:r>
      <w:r>
        <w:rPr>
          <w:rFonts w:ascii="ＭＳ 明朝" w:hint="eastAsia"/>
          <w:sz w:val="21"/>
        </w:rPr>
        <w:t xml:space="preserve">(名称、電話) 　</w:t>
      </w:r>
      <w:r>
        <w:rPr>
          <w:rFonts w:hint="eastAsia"/>
          <w:sz w:val="21"/>
          <w:u w:val="single"/>
        </w:rPr>
        <w:t xml:space="preserve">　　　　　　　　　　　　　　</w:t>
      </w:r>
      <w:r>
        <w:rPr>
          <w:rFonts w:ascii="ＭＳ 明朝" w:hint="eastAsia"/>
          <w:sz w:val="21"/>
          <w:u w:val="single"/>
        </w:rPr>
        <w:t xml:space="preserve">  　　　</w:t>
      </w:r>
      <w:r>
        <w:rPr>
          <w:rFonts w:hint="eastAsia"/>
          <w:sz w:val="21"/>
        </w:rPr>
        <w:t xml:space="preserve">　　　</w:t>
      </w:r>
    </w:p>
    <w:p w:rsidR="00245897" w:rsidRDefault="00245897">
      <w:pPr>
        <w:wordWrap w:val="0"/>
        <w:snapToGrid w:val="0"/>
        <w:spacing w:line="269" w:lineRule="exact"/>
      </w:pPr>
    </w:p>
    <w:p w:rsidR="00245897" w:rsidRDefault="00245897">
      <w:pPr>
        <w:wordWrap w:val="0"/>
        <w:snapToGrid w:val="0"/>
        <w:spacing w:line="279" w:lineRule="exact"/>
      </w:pPr>
      <w:r>
        <w:rPr>
          <w:rFonts w:hint="eastAsia"/>
          <w:sz w:val="21"/>
        </w:rPr>
        <w:t xml:space="preserve">　　　　　　</w:t>
      </w:r>
      <w:r>
        <w:fldChar w:fldCharType="begin"/>
      </w:r>
      <w:r>
        <w:instrText xml:space="preserve"> eq \o\ad(</w:instrText>
      </w:r>
      <w:r>
        <w:rPr>
          <w:rFonts w:hint="eastAsia"/>
          <w:sz w:val="21"/>
        </w:rPr>
        <w:instrText>設計者氏名</w:instrText>
      </w:r>
      <w:r>
        <w:rPr>
          <w:rFonts w:hint="eastAsia"/>
          <w:w w:val="50"/>
          <w:sz w:val="21"/>
        </w:rPr>
        <w:instrText>（</w:instrText>
      </w:r>
      <w:r>
        <w:rPr>
          <w:rFonts w:hint="eastAsia"/>
          <w:sz w:val="21"/>
        </w:rPr>
        <w:instrText>個人名</w:instrText>
      </w:r>
      <w:r>
        <w:rPr>
          <w:rFonts w:hint="eastAsia"/>
          <w:w w:val="50"/>
          <w:sz w:val="21"/>
        </w:rPr>
        <w:instrText>）</w:instrText>
      </w:r>
      <w:r>
        <w:instrText>,</w:instrText>
      </w:r>
      <w:r>
        <w:rPr>
          <w:rFonts w:hint="eastAsia"/>
          <w:snapToGrid w:val="0"/>
          <w:w w:val="50"/>
        </w:rPr>
        <w:instrText xml:space="preserve">　　　　　　　　　　　　　　　　　　　　　　　　</w:instrText>
      </w:r>
      <w:r>
        <w:instrText>)</w:instrText>
      </w:r>
      <w:r>
        <w:fldChar w:fldCharType="end"/>
      </w:r>
      <w:r>
        <w:rPr>
          <w:rFonts w:hint="eastAsia"/>
          <w:sz w:val="21"/>
        </w:rPr>
        <w:t xml:space="preserve">　　</w:t>
      </w:r>
      <w:r>
        <w:rPr>
          <w:rFonts w:hint="eastAsia"/>
          <w:sz w:val="21"/>
          <w:u w:val="single"/>
        </w:rPr>
        <w:t xml:space="preserve">　　　　　　　　</w:t>
      </w:r>
      <w:r>
        <w:rPr>
          <w:rFonts w:ascii="ＭＳ 明朝" w:hint="eastAsia"/>
          <w:sz w:val="21"/>
          <w:u w:val="single"/>
        </w:rPr>
        <w:t xml:space="preserve">            　　　　</w:t>
      </w:r>
      <w:r>
        <w:rPr>
          <w:rFonts w:hint="eastAsia"/>
          <w:sz w:val="21"/>
        </w:rPr>
        <w:t xml:space="preserve">　印</w:t>
      </w:r>
    </w:p>
    <w:p w:rsidR="00245897" w:rsidRDefault="00245897">
      <w:pPr>
        <w:wordWrap w:val="0"/>
        <w:snapToGrid w:val="0"/>
        <w:spacing w:line="269" w:lineRule="exact"/>
      </w:pPr>
    </w:p>
    <w:p w:rsidR="00245897" w:rsidRDefault="00245897">
      <w:pPr>
        <w:wordWrap w:val="0"/>
        <w:snapToGrid w:val="0"/>
        <w:spacing w:line="279" w:lineRule="exact"/>
      </w:pPr>
      <w:r>
        <w:rPr>
          <w:rFonts w:hint="eastAsia"/>
          <w:sz w:val="21"/>
        </w:rPr>
        <w:t>①</w:t>
      </w:r>
      <w:r>
        <w:rPr>
          <w:rFonts w:ascii="ＭＳ 明朝" w:hint="eastAsia"/>
          <w:sz w:val="21"/>
        </w:rPr>
        <w:t xml:space="preserve"> 地盤の長期応力度の制限がない</w:t>
      </w:r>
      <w:r>
        <w:rPr>
          <w:rFonts w:ascii="ＭＳ Ｐゴシック" w:eastAsia="ＭＳ Ｐゴシック" w:hint="eastAsia"/>
          <w:sz w:val="21"/>
        </w:rPr>
        <w:t>杭基礎</w:t>
      </w:r>
      <w:r>
        <w:rPr>
          <w:rFonts w:hint="eastAsia"/>
          <w:sz w:val="21"/>
        </w:rPr>
        <w:t>とした。</w:t>
      </w:r>
    </w:p>
    <w:p w:rsidR="00245897" w:rsidRDefault="00245897">
      <w:pPr>
        <w:wordWrap w:val="0"/>
        <w:snapToGrid w:val="0"/>
        <w:spacing w:line="212" w:lineRule="exact"/>
      </w:pPr>
      <w:r>
        <w:rPr>
          <w:rFonts w:ascii="ＭＳ 明朝" w:hint="eastAsia"/>
          <w:sz w:val="21"/>
        </w:rPr>
        <w:t xml:space="preserve">  </w:t>
      </w:r>
    </w:p>
    <w:p w:rsidR="00245897" w:rsidRDefault="00245897">
      <w:pPr>
        <w:wordWrap w:val="0"/>
        <w:snapToGrid w:val="0"/>
        <w:spacing w:line="279" w:lineRule="exact"/>
      </w:pPr>
      <w:r>
        <w:rPr>
          <w:rFonts w:hint="eastAsia"/>
          <w:sz w:val="21"/>
        </w:rPr>
        <w:t>②</w:t>
      </w:r>
      <w:r>
        <w:rPr>
          <w:rFonts w:ascii="ＭＳ 明朝" w:hint="eastAsia"/>
          <w:sz w:val="21"/>
        </w:rPr>
        <w:t xml:space="preserve"> 地盤の長期応力度が</w:t>
      </w:r>
      <w:r>
        <w:rPr>
          <w:sz w:val="21"/>
        </w:rPr>
        <w:t>20</w:t>
      </w:r>
      <w:r>
        <w:rPr>
          <w:rFonts w:ascii="ＭＳ 明朝" w:hint="eastAsia"/>
          <w:sz w:val="21"/>
        </w:rPr>
        <w:t xml:space="preserve"> </w:t>
      </w:r>
      <w:proofErr w:type="spellStart"/>
      <w:r>
        <w:rPr>
          <w:sz w:val="21"/>
        </w:rPr>
        <w:t>kN</w:t>
      </w:r>
      <w:proofErr w:type="spellEnd"/>
      <w:r>
        <w:rPr>
          <w:sz w:val="21"/>
        </w:rPr>
        <w:t>/</w:t>
      </w:r>
      <w:r>
        <w:rPr>
          <w:rFonts w:hint="eastAsia"/>
          <w:sz w:val="21"/>
        </w:rPr>
        <w:t>㎡以上と判断し、</w:t>
      </w:r>
      <w:r>
        <w:rPr>
          <w:rFonts w:ascii="ＭＳ Ｐゴシック" w:eastAsia="ＭＳ Ｐゴシック" w:hint="eastAsia"/>
          <w:sz w:val="21"/>
        </w:rPr>
        <w:t>鉄筋コンクリート造のべた基礎</w:t>
      </w:r>
      <w:r>
        <w:rPr>
          <w:rFonts w:hint="eastAsia"/>
          <w:sz w:val="21"/>
        </w:rPr>
        <w:t>とした。</w:t>
      </w:r>
    </w:p>
    <w:p w:rsidR="00245897" w:rsidRDefault="00245897">
      <w:pPr>
        <w:wordWrap w:val="0"/>
        <w:snapToGrid w:val="0"/>
        <w:spacing w:line="212" w:lineRule="exact"/>
      </w:pPr>
      <w:r>
        <w:rPr>
          <w:rFonts w:ascii="ＭＳ 明朝" w:hint="eastAsia"/>
          <w:sz w:val="21"/>
        </w:rPr>
        <w:t xml:space="preserve">  </w:t>
      </w:r>
    </w:p>
    <w:p w:rsidR="00245897" w:rsidRDefault="00245897">
      <w:pPr>
        <w:wordWrap w:val="0"/>
        <w:snapToGrid w:val="0"/>
        <w:spacing w:line="279" w:lineRule="exact"/>
      </w:pPr>
      <w:r>
        <w:rPr>
          <w:rFonts w:hint="eastAsia"/>
          <w:sz w:val="21"/>
        </w:rPr>
        <w:t>③</w:t>
      </w:r>
      <w:r>
        <w:rPr>
          <w:rFonts w:ascii="ＭＳ 明朝" w:hint="eastAsia"/>
          <w:sz w:val="21"/>
        </w:rPr>
        <w:t xml:space="preserve"> 地盤の長期応力度が</w:t>
      </w:r>
      <w:r>
        <w:rPr>
          <w:sz w:val="21"/>
        </w:rPr>
        <w:t>30</w:t>
      </w:r>
      <w:r>
        <w:rPr>
          <w:rFonts w:ascii="ＭＳ 明朝" w:hint="eastAsia"/>
          <w:sz w:val="21"/>
        </w:rPr>
        <w:t xml:space="preserve"> </w:t>
      </w:r>
      <w:proofErr w:type="spellStart"/>
      <w:r>
        <w:rPr>
          <w:sz w:val="21"/>
        </w:rPr>
        <w:t>kN</w:t>
      </w:r>
      <w:proofErr w:type="spellEnd"/>
      <w:r>
        <w:rPr>
          <w:sz w:val="21"/>
        </w:rPr>
        <w:t>/</w:t>
      </w:r>
      <w:r>
        <w:rPr>
          <w:rFonts w:hint="eastAsia"/>
          <w:sz w:val="21"/>
        </w:rPr>
        <w:t>㎡以上と判断し、</w:t>
      </w:r>
      <w:r>
        <w:rPr>
          <w:rFonts w:ascii="ＭＳ Ｐゴシック" w:eastAsia="ＭＳ Ｐゴシック" w:hint="eastAsia"/>
          <w:sz w:val="21"/>
        </w:rPr>
        <w:t>底盤の幅が下表２の</w:t>
      </w:r>
      <w:r>
        <w:rPr>
          <w:rFonts w:ascii="ＭＳ Ｐゴシック" w:hint="eastAsia"/>
          <w:sz w:val="21"/>
        </w:rPr>
        <w:t>(1)</w:t>
      </w:r>
      <w:r>
        <w:rPr>
          <w:rFonts w:ascii="ＭＳ Ｐゴシック" w:eastAsia="ＭＳ Ｐゴシック" w:hint="eastAsia"/>
          <w:sz w:val="21"/>
        </w:rPr>
        <w:t>であるＲＣ造の布基礎</w:t>
      </w:r>
      <w:r>
        <w:rPr>
          <w:rFonts w:hint="eastAsia"/>
          <w:sz w:val="21"/>
        </w:rPr>
        <w:t>とした。</w:t>
      </w:r>
    </w:p>
    <w:p w:rsidR="00245897" w:rsidRDefault="00245897">
      <w:pPr>
        <w:wordWrap w:val="0"/>
        <w:snapToGrid w:val="0"/>
        <w:spacing w:line="212" w:lineRule="exact"/>
      </w:pPr>
      <w:r>
        <w:rPr>
          <w:rFonts w:ascii="ＭＳ 明朝" w:hint="eastAsia"/>
          <w:sz w:val="21"/>
        </w:rPr>
        <w:t xml:space="preserve">  </w:t>
      </w:r>
    </w:p>
    <w:p w:rsidR="00245897" w:rsidRDefault="00245897">
      <w:pPr>
        <w:wordWrap w:val="0"/>
        <w:snapToGrid w:val="0"/>
        <w:spacing w:line="279" w:lineRule="exact"/>
      </w:pPr>
      <w:r>
        <w:rPr>
          <w:rFonts w:hint="eastAsia"/>
          <w:sz w:val="21"/>
        </w:rPr>
        <w:t>④</w:t>
      </w:r>
      <w:r>
        <w:rPr>
          <w:rFonts w:ascii="ＭＳ 明朝" w:hint="eastAsia"/>
          <w:sz w:val="21"/>
        </w:rPr>
        <w:t xml:space="preserve"> 地盤の長期応力度が</w:t>
      </w:r>
      <w:r>
        <w:rPr>
          <w:sz w:val="21"/>
        </w:rPr>
        <w:t>50</w:t>
      </w:r>
      <w:r>
        <w:rPr>
          <w:rFonts w:ascii="ＭＳ 明朝" w:hint="eastAsia"/>
          <w:sz w:val="21"/>
        </w:rPr>
        <w:t xml:space="preserve"> </w:t>
      </w:r>
      <w:proofErr w:type="spellStart"/>
      <w:r>
        <w:rPr>
          <w:sz w:val="21"/>
        </w:rPr>
        <w:t>kN</w:t>
      </w:r>
      <w:proofErr w:type="spellEnd"/>
      <w:r>
        <w:rPr>
          <w:sz w:val="21"/>
        </w:rPr>
        <w:t>/</w:t>
      </w:r>
      <w:r>
        <w:rPr>
          <w:rFonts w:hint="eastAsia"/>
          <w:sz w:val="21"/>
        </w:rPr>
        <w:t>㎡以上と判断し、</w:t>
      </w:r>
      <w:r>
        <w:rPr>
          <w:rFonts w:ascii="ＭＳ Ｐゴシック" w:eastAsia="ＭＳ Ｐゴシック" w:hint="eastAsia"/>
          <w:sz w:val="21"/>
        </w:rPr>
        <w:t>底盤の幅が下表２の</w:t>
      </w:r>
      <w:r>
        <w:rPr>
          <w:rFonts w:ascii="ＭＳ Ｐゴシック" w:hint="eastAsia"/>
          <w:sz w:val="21"/>
        </w:rPr>
        <w:t>(2)</w:t>
      </w:r>
      <w:r>
        <w:rPr>
          <w:rFonts w:ascii="ＭＳ Ｐゴシック" w:eastAsia="ＭＳ Ｐゴシック" w:hint="eastAsia"/>
          <w:sz w:val="21"/>
        </w:rPr>
        <w:t>であるＲＣ造の布基礎</w:t>
      </w:r>
      <w:r>
        <w:rPr>
          <w:rFonts w:hint="eastAsia"/>
          <w:sz w:val="21"/>
        </w:rPr>
        <w:t>とした。</w:t>
      </w:r>
    </w:p>
    <w:p w:rsidR="00245897" w:rsidRDefault="00245897">
      <w:pPr>
        <w:wordWrap w:val="0"/>
        <w:snapToGrid w:val="0"/>
        <w:spacing w:line="212" w:lineRule="exact"/>
      </w:pPr>
      <w:r>
        <w:rPr>
          <w:rFonts w:ascii="ＭＳ 明朝" w:hint="eastAsia"/>
          <w:sz w:val="21"/>
        </w:rPr>
        <w:t xml:space="preserve">  </w:t>
      </w:r>
    </w:p>
    <w:p w:rsidR="00245897" w:rsidRDefault="00245897">
      <w:pPr>
        <w:wordWrap w:val="0"/>
        <w:snapToGrid w:val="0"/>
        <w:spacing w:line="279" w:lineRule="exact"/>
      </w:pPr>
      <w:r>
        <w:rPr>
          <w:rFonts w:hint="eastAsia"/>
          <w:sz w:val="21"/>
        </w:rPr>
        <w:t>⑤</w:t>
      </w:r>
      <w:r>
        <w:rPr>
          <w:rFonts w:ascii="ＭＳ 明朝" w:hint="eastAsia"/>
          <w:sz w:val="21"/>
        </w:rPr>
        <w:t xml:space="preserve"> 地盤の長期応力度が</w:t>
      </w:r>
      <w:r>
        <w:rPr>
          <w:sz w:val="21"/>
        </w:rPr>
        <w:t>70</w:t>
      </w:r>
      <w:r>
        <w:rPr>
          <w:rFonts w:ascii="ＭＳ 明朝" w:hint="eastAsia"/>
          <w:sz w:val="21"/>
        </w:rPr>
        <w:t xml:space="preserve"> </w:t>
      </w:r>
      <w:proofErr w:type="spellStart"/>
      <w:r>
        <w:rPr>
          <w:sz w:val="21"/>
        </w:rPr>
        <w:t>kN</w:t>
      </w:r>
      <w:proofErr w:type="spellEnd"/>
      <w:r>
        <w:rPr>
          <w:sz w:val="21"/>
        </w:rPr>
        <w:t>/</w:t>
      </w:r>
      <w:r>
        <w:rPr>
          <w:rFonts w:hint="eastAsia"/>
          <w:sz w:val="21"/>
        </w:rPr>
        <w:t>㎡以上と判断し、</w:t>
      </w:r>
      <w:r>
        <w:rPr>
          <w:rFonts w:ascii="ＭＳ Ｐゴシック" w:eastAsia="ＭＳ Ｐゴシック" w:hint="eastAsia"/>
          <w:sz w:val="21"/>
        </w:rPr>
        <w:t>底盤の幅が下表２の</w:t>
      </w:r>
      <w:r>
        <w:rPr>
          <w:rFonts w:ascii="ＭＳ Ｐゴシック" w:hint="eastAsia"/>
          <w:sz w:val="21"/>
        </w:rPr>
        <w:t>(3)</w:t>
      </w:r>
      <w:r>
        <w:rPr>
          <w:rFonts w:ascii="ＭＳ Ｐゴシック" w:eastAsia="ＭＳ Ｐゴシック" w:hint="eastAsia"/>
          <w:sz w:val="21"/>
        </w:rPr>
        <w:t>であるＲＣ造の布基礎</w:t>
      </w:r>
      <w:r>
        <w:rPr>
          <w:rFonts w:hint="eastAsia"/>
          <w:sz w:val="21"/>
        </w:rPr>
        <w:t>とした。</w:t>
      </w:r>
    </w:p>
    <w:p w:rsidR="00245897" w:rsidRDefault="00245897">
      <w:pPr>
        <w:wordWrap w:val="0"/>
        <w:snapToGrid w:val="0"/>
        <w:spacing w:line="212" w:lineRule="exact"/>
      </w:pPr>
      <w:r>
        <w:rPr>
          <w:rFonts w:ascii="ＭＳ 明朝" w:hint="eastAsia"/>
          <w:sz w:val="21"/>
        </w:rPr>
        <w:t xml:space="preserve">  </w:t>
      </w:r>
    </w:p>
    <w:p w:rsidR="00245897" w:rsidRDefault="00245897">
      <w:pPr>
        <w:wordWrap w:val="0"/>
        <w:snapToGrid w:val="0"/>
        <w:spacing w:line="279" w:lineRule="exact"/>
        <w:ind w:left="300" w:hanging="300"/>
      </w:pPr>
      <w:r>
        <w:rPr>
          <w:rFonts w:hint="eastAsia"/>
          <w:sz w:val="21"/>
        </w:rPr>
        <w:t>⑥</w:t>
      </w:r>
      <w:r>
        <w:rPr>
          <w:rFonts w:ascii="ＭＳ 明朝" w:hint="eastAsia"/>
          <w:sz w:val="21"/>
        </w:rPr>
        <w:t xml:space="preserve"> 地盤の長期応力度が</w:t>
      </w:r>
      <w:r>
        <w:rPr>
          <w:sz w:val="21"/>
        </w:rPr>
        <w:t>70</w:t>
      </w:r>
      <w:r>
        <w:rPr>
          <w:rFonts w:ascii="ＭＳ 明朝" w:hint="eastAsia"/>
          <w:sz w:val="21"/>
        </w:rPr>
        <w:t xml:space="preserve"> </w:t>
      </w:r>
      <w:proofErr w:type="spellStart"/>
      <w:r>
        <w:rPr>
          <w:sz w:val="21"/>
        </w:rPr>
        <w:t>kN</w:t>
      </w:r>
      <w:proofErr w:type="spellEnd"/>
      <w:r>
        <w:rPr>
          <w:sz w:val="21"/>
        </w:rPr>
        <w:t>/</w:t>
      </w:r>
      <w:r>
        <w:rPr>
          <w:rFonts w:hint="eastAsia"/>
          <w:sz w:val="21"/>
        </w:rPr>
        <w:t>㎡以上で、かつ、密実な砂質地盤その他著しい不同沈下等の生ずるおそれのない地盤にあり、基礎に損傷を生ずるおそれのない場合と判断し、</w:t>
      </w:r>
    </w:p>
    <w:p w:rsidR="00245897" w:rsidRDefault="00245897">
      <w:pPr>
        <w:wordWrap w:val="0"/>
        <w:snapToGrid w:val="0"/>
        <w:spacing w:line="279" w:lineRule="exact"/>
        <w:ind w:left="300" w:hanging="300"/>
      </w:pPr>
      <w:r>
        <w:rPr>
          <w:rFonts w:hint="eastAsia"/>
          <w:sz w:val="21"/>
        </w:rPr>
        <w:t xml:space="preserve">　</w:t>
      </w:r>
      <w:r>
        <w:rPr>
          <w:rFonts w:ascii="ＭＳ 明朝" w:hint="eastAsia"/>
          <w:sz w:val="21"/>
        </w:rPr>
        <w:t xml:space="preserve"> </w:t>
      </w:r>
      <w:r>
        <w:rPr>
          <w:rFonts w:ascii="ＭＳ Ｐゴシック" w:eastAsia="ＭＳ Ｐゴシック" w:hint="eastAsia"/>
          <w:sz w:val="21"/>
        </w:rPr>
        <w:t>無筋コンクリート造のべた基礎</w:t>
      </w:r>
      <w:r>
        <w:rPr>
          <w:rFonts w:hint="eastAsia"/>
          <w:sz w:val="21"/>
        </w:rPr>
        <w:t>とした。</w:t>
      </w:r>
    </w:p>
    <w:p w:rsidR="00245897" w:rsidRDefault="00245897">
      <w:pPr>
        <w:wordWrap w:val="0"/>
        <w:snapToGrid w:val="0"/>
        <w:spacing w:line="212" w:lineRule="exact"/>
        <w:ind w:left="300" w:hanging="300"/>
      </w:pPr>
      <w:r>
        <w:rPr>
          <w:rFonts w:ascii="ＭＳ 明朝" w:hint="eastAsia"/>
          <w:sz w:val="21"/>
        </w:rPr>
        <w:t xml:space="preserve">  </w:t>
      </w:r>
    </w:p>
    <w:p w:rsidR="00245897" w:rsidRDefault="00245897">
      <w:pPr>
        <w:wordWrap w:val="0"/>
        <w:snapToGrid w:val="0"/>
        <w:spacing w:line="279" w:lineRule="exact"/>
        <w:ind w:left="300" w:hanging="300"/>
      </w:pPr>
      <w:r>
        <w:rPr>
          <w:rFonts w:hint="eastAsia"/>
          <w:sz w:val="21"/>
        </w:rPr>
        <w:t>⑦</w:t>
      </w:r>
      <w:r>
        <w:rPr>
          <w:rFonts w:ascii="ＭＳ 明朝" w:hint="eastAsia"/>
          <w:sz w:val="21"/>
        </w:rPr>
        <w:t xml:space="preserve"> 地盤の長期応力度が</w:t>
      </w:r>
      <w:r>
        <w:rPr>
          <w:sz w:val="21"/>
        </w:rPr>
        <w:t>70k</w:t>
      </w:r>
      <w:r>
        <w:rPr>
          <w:rFonts w:ascii="ＭＳ 明朝" w:hint="eastAsia"/>
          <w:sz w:val="21"/>
        </w:rPr>
        <w:t xml:space="preserve"> </w:t>
      </w:r>
      <w:r>
        <w:rPr>
          <w:sz w:val="21"/>
        </w:rPr>
        <w:t>N/</w:t>
      </w:r>
      <w:r>
        <w:rPr>
          <w:rFonts w:hint="eastAsia"/>
          <w:sz w:val="21"/>
        </w:rPr>
        <w:t>㎡以上で、かつ、密実な砂質地盤その他著しい不同沈下等の生ずるおそれのない地盤にあり、基礎に損傷を生ずるおそれのない場合と判断し、</w:t>
      </w:r>
    </w:p>
    <w:p w:rsidR="00245897" w:rsidRDefault="00245897">
      <w:pPr>
        <w:wordWrap w:val="0"/>
        <w:snapToGrid w:val="0"/>
        <w:spacing w:line="279" w:lineRule="exact"/>
        <w:ind w:left="300" w:hanging="300"/>
      </w:pPr>
      <w:r>
        <w:rPr>
          <w:rFonts w:hint="eastAsia"/>
          <w:sz w:val="21"/>
        </w:rPr>
        <w:t xml:space="preserve">　</w:t>
      </w:r>
      <w:r>
        <w:rPr>
          <w:rFonts w:ascii="ＭＳ 明朝" w:hint="eastAsia"/>
          <w:sz w:val="21"/>
        </w:rPr>
        <w:t xml:space="preserve"> </w:t>
      </w:r>
      <w:r>
        <w:rPr>
          <w:rFonts w:ascii="ＭＳ Ｐゴシック" w:eastAsia="ＭＳ Ｐゴシック" w:hint="eastAsia"/>
          <w:sz w:val="21"/>
        </w:rPr>
        <w:t>無筋コンクリート造の布基礎</w:t>
      </w:r>
      <w:r>
        <w:rPr>
          <w:rFonts w:hint="eastAsia"/>
          <w:sz w:val="21"/>
        </w:rPr>
        <w:t>とした。</w:t>
      </w:r>
    </w:p>
    <w:p w:rsidR="00245897" w:rsidRDefault="00245897">
      <w:pPr>
        <w:wordWrap w:val="0"/>
        <w:snapToGrid w:val="0"/>
        <w:spacing w:line="212" w:lineRule="exact"/>
        <w:ind w:left="300" w:hanging="300"/>
      </w:pPr>
      <w:r>
        <w:rPr>
          <w:rFonts w:ascii="ＭＳ 明朝" w:hint="eastAsia"/>
          <w:sz w:val="21"/>
        </w:rPr>
        <w:t xml:space="preserve">  </w:t>
      </w:r>
    </w:p>
    <w:p w:rsidR="00245897" w:rsidRDefault="00245897">
      <w:pPr>
        <w:wordWrap w:val="0"/>
        <w:snapToGrid w:val="0"/>
        <w:spacing w:line="279" w:lineRule="exact"/>
        <w:ind w:left="300" w:hanging="300"/>
      </w:pPr>
      <w:r>
        <w:rPr>
          <w:rFonts w:hint="eastAsia"/>
          <w:sz w:val="21"/>
        </w:rPr>
        <w:t>⑧</w:t>
      </w:r>
      <w:r>
        <w:rPr>
          <w:rFonts w:ascii="ＭＳ 明朝" w:hint="eastAsia"/>
          <w:sz w:val="21"/>
        </w:rPr>
        <w:t xml:space="preserve"> 構造計算により、</w:t>
      </w:r>
      <w:r>
        <w:rPr>
          <w:rFonts w:hint="eastAsia"/>
          <w:sz w:val="21"/>
          <w:u w:val="single"/>
        </w:rPr>
        <w:t xml:space="preserve">　　　　　　　　　　　　　　　　　　　　　　　　　　　　　　　</w:t>
      </w:r>
      <w:r>
        <w:rPr>
          <w:rFonts w:hint="eastAsia"/>
          <w:sz w:val="21"/>
        </w:rPr>
        <w:t>とした。</w:t>
      </w:r>
    </w:p>
    <w:p w:rsidR="00245897" w:rsidRDefault="00245897">
      <w:pPr>
        <w:wordWrap w:val="0"/>
        <w:snapToGrid w:val="0"/>
        <w:spacing w:line="269" w:lineRule="exact"/>
      </w:pPr>
    </w:p>
    <w:p w:rsidR="00245897" w:rsidRDefault="00245897">
      <w:pPr>
        <w:wordWrap w:val="0"/>
        <w:snapToGrid w:val="0"/>
        <w:spacing w:line="180" w:lineRule="exact"/>
      </w:pPr>
      <w:r>
        <w:rPr>
          <w:rFonts w:ascii="ＭＳ Ｐゴシック" w:eastAsia="ＭＳ Ｐゴシック" w:hint="eastAsia"/>
          <w:spacing w:val="60"/>
          <w:sz w:val="18"/>
        </w:rPr>
        <w:t xml:space="preserve">　</w:t>
      </w:r>
      <w:r>
        <w:rPr>
          <w:rFonts w:ascii="ＭＳ Ｐゴシック" w:eastAsia="ＭＳ Ｐゴシック" w:hint="eastAsia"/>
          <w:sz w:val="18"/>
        </w:rPr>
        <w:t>表１：基礎の形式と地盤の長期応力度の関係（平成１２年建設省告示第１３４７号）</w:t>
      </w:r>
    </w:p>
    <w:p w:rsidR="00245897" w:rsidRDefault="00245897">
      <w:pPr>
        <w:wordWrap w:val="0"/>
        <w:snapToGrid w:val="0"/>
        <w:spacing w:line="68" w:lineRule="exact"/>
      </w:pPr>
    </w:p>
    <w:tbl>
      <w:tblPr>
        <w:tblW w:w="0" w:type="auto"/>
        <w:tblInd w:w="2" w:type="dxa"/>
        <w:tblLayout w:type="fixed"/>
        <w:tblCellMar>
          <w:left w:w="0" w:type="dxa"/>
          <w:right w:w="0" w:type="dxa"/>
        </w:tblCellMar>
        <w:tblLook w:val="0000" w:firstRow="0" w:lastRow="0" w:firstColumn="0" w:lastColumn="0" w:noHBand="0" w:noVBand="0"/>
      </w:tblPr>
      <w:tblGrid>
        <w:gridCol w:w="33"/>
        <w:gridCol w:w="2680"/>
        <w:gridCol w:w="6480"/>
        <w:gridCol w:w="25"/>
      </w:tblGrid>
      <w:tr w:rsidR="00245897">
        <w:tblPrEx>
          <w:tblCellMar>
            <w:top w:w="0" w:type="dxa"/>
            <w:left w:w="0" w:type="dxa"/>
            <w:bottom w:w="0" w:type="dxa"/>
            <w:right w:w="0" w:type="dxa"/>
          </w:tblCellMar>
        </w:tblPrEx>
        <w:trPr>
          <w:cantSplit/>
          <w:trHeight w:hRule="exact" w:val="270"/>
        </w:trPr>
        <w:tc>
          <w:tcPr>
            <w:tcW w:w="33" w:type="dxa"/>
            <w:vMerge w:val="restart"/>
            <w:tcBorders>
              <w:right w:val="single" w:sz="4" w:space="0" w:color="auto"/>
            </w:tcBorders>
          </w:tcPr>
          <w:p w:rsidR="00245897" w:rsidRDefault="00245897">
            <w:pPr>
              <w:wordWrap w:val="0"/>
              <w:snapToGrid w:val="0"/>
              <w:spacing w:line="200" w:lineRule="exact"/>
              <w:rPr>
                <w:spacing w:val="-1"/>
              </w:rPr>
            </w:pPr>
          </w:p>
        </w:tc>
        <w:tc>
          <w:tcPr>
            <w:tcW w:w="2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基礎の形式</w:t>
            </w:r>
          </w:p>
        </w:tc>
        <w:tc>
          <w:tcPr>
            <w:tcW w:w="64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地盤の条件</w:t>
            </w:r>
          </w:p>
        </w:tc>
        <w:tc>
          <w:tcPr>
            <w:tcW w:w="20" w:type="dxa"/>
            <w:vMerge w:val="restart"/>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2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くい基礎</w:t>
            </w:r>
          </w:p>
        </w:tc>
        <w:tc>
          <w:tcPr>
            <w:tcW w:w="64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地盤の長期応力度の制限はない。</w:t>
            </w: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2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鉄筋コンクリート造のべた基礎</w:t>
            </w:r>
          </w:p>
        </w:tc>
        <w:tc>
          <w:tcPr>
            <w:tcW w:w="64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地盤の長期応力度が２０ｋＮ</w:t>
            </w:r>
            <w:r>
              <w:rPr>
                <w:spacing w:val="-1"/>
                <w:sz w:val="16"/>
              </w:rPr>
              <w:t>/</w:t>
            </w:r>
            <w:r>
              <w:rPr>
                <w:rFonts w:hint="eastAsia"/>
                <w:spacing w:val="-1"/>
                <w:sz w:val="16"/>
              </w:rPr>
              <w:t>㎡以上。</w:t>
            </w: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2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鉄筋コンクリート造の布基礎</w:t>
            </w:r>
          </w:p>
        </w:tc>
        <w:tc>
          <w:tcPr>
            <w:tcW w:w="64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地盤の長期応力度が３０ｋＮ</w:t>
            </w:r>
            <w:r>
              <w:rPr>
                <w:spacing w:val="-1"/>
                <w:sz w:val="16"/>
              </w:rPr>
              <w:t>/</w:t>
            </w:r>
            <w:r>
              <w:rPr>
                <w:rFonts w:hint="eastAsia"/>
                <w:spacing w:val="-1"/>
                <w:sz w:val="16"/>
              </w:rPr>
              <w:t>㎡以上。（表２を参照）</w:t>
            </w: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539"/>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268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無筋コンクリート造のべた基礎</w:t>
            </w:r>
          </w:p>
          <w:p w:rsidR="00245897" w:rsidRDefault="00245897">
            <w:pPr>
              <w:wordWrap w:val="0"/>
              <w:snapToGrid w:val="0"/>
              <w:spacing w:line="202" w:lineRule="exact"/>
              <w:rPr>
                <w:spacing w:val="-1"/>
              </w:rPr>
            </w:pPr>
            <w:r>
              <w:rPr>
                <w:rFonts w:ascii="ＭＳ 明朝" w:hint="eastAsia"/>
              </w:rPr>
              <w:t xml:space="preserve"> </w:t>
            </w:r>
            <w:r>
              <w:rPr>
                <w:rFonts w:hint="eastAsia"/>
                <w:spacing w:val="-1"/>
                <w:sz w:val="16"/>
              </w:rPr>
              <w:t>無筋コンクリート造の布基礎</w:t>
            </w:r>
          </w:p>
        </w:tc>
        <w:tc>
          <w:tcPr>
            <w:tcW w:w="648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hint="eastAsia"/>
                <w:spacing w:val="-1"/>
                <w:sz w:val="16"/>
              </w:rPr>
              <w:t>地盤の長期応力度が７０ｋＮ</w:t>
            </w:r>
            <w:r>
              <w:rPr>
                <w:spacing w:val="-1"/>
                <w:sz w:val="16"/>
              </w:rPr>
              <w:t>/</w:t>
            </w:r>
            <w:r>
              <w:rPr>
                <w:rFonts w:hint="eastAsia"/>
                <w:spacing w:val="-1"/>
                <w:sz w:val="16"/>
              </w:rPr>
              <w:t>㎡以上で、かつ、密実な砂質地盤その他著しい不同沈下</w:t>
            </w:r>
          </w:p>
          <w:p w:rsidR="00245897" w:rsidRDefault="00245897">
            <w:pPr>
              <w:wordWrap w:val="0"/>
              <w:snapToGrid w:val="0"/>
              <w:spacing w:line="202" w:lineRule="exact"/>
              <w:rPr>
                <w:spacing w:val="-1"/>
              </w:rPr>
            </w:pPr>
            <w:r>
              <w:rPr>
                <w:rFonts w:ascii="ＭＳ 明朝" w:hint="eastAsia"/>
              </w:rPr>
              <w:t xml:space="preserve"> </w:t>
            </w:r>
            <w:r>
              <w:rPr>
                <w:rFonts w:hint="eastAsia"/>
                <w:spacing w:val="-1"/>
                <w:sz w:val="16"/>
              </w:rPr>
              <w:t>等の生ずるおそれのない地盤にあり、基礎に損傷を生ずるおそれがない。</w:t>
            </w:r>
          </w:p>
        </w:tc>
        <w:tc>
          <w:tcPr>
            <w:tcW w:w="25" w:type="dxa"/>
            <w:vMerge/>
            <w:tcBorders>
              <w:left w:val="single" w:sz="4" w:space="0" w:color="auto"/>
            </w:tcBorders>
          </w:tcPr>
          <w:p w:rsidR="00245897" w:rsidRDefault="00245897">
            <w:pPr>
              <w:wordWrap w:val="0"/>
              <w:snapToGrid w:val="0"/>
              <w:spacing w:line="200" w:lineRule="exact"/>
              <w:rPr>
                <w:spacing w:val="-1"/>
              </w:rPr>
            </w:pPr>
          </w:p>
        </w:tc>
      </w:tr>
    </w:tbl>
    <w:p w:rsidR="00245897" w:rsidRDefault="00245897">
      <w:pPr>
        <w:wordWrap w:val="0"/>
        <w:snapToGrid w:val="0"/>
        <w:spacing w:line="135" w:lineRule="exact"/>
      </w:pPr>
    </w:p>
    <w:p w:rsidR="00245897" w:rsidRDefault="00245897">
      <w:pPr>
        <w:wordWrap w:val="0"/>
        <w:snapToGrid w:val="0"/>
        <w:spacing w:line="180" w:lineRule="exact"/>
      </w:pPr>
      <w:r>
        <w:rPr>
          <w:rFonts w:ascii="ＭＳ Ｐゴシック" w:eastAsia="ＭＳ Ｐゴシック" w:hint="eastAsia"/>
          <w:spacing w:val="60"/>
          <w:sz w:val="18"/>
        </w:rPr>
        <w:t xml:space="preserve">　</w:t>
      </w:r>
      <w:r>
        <w:rPr>
          <w:rFonts w:ascii="ＭＳ Ｐゴシック" w:eastAsia="ＭＳ Ｐゴシック" w:hint="eastAsia"/>
          <w:sz w:val="18"/>
        </w:rPr>
        <w:t>表２：布基礎の底盤の幅（平成</w:t>
      </w:r>
      <w:r>
        <w:rPr>
          <w:rFonts w:ascii="ＭＳ Ｐゴシック" w:hint="eastAsia"/>
          <w:sz w:val="18"/>
        </w:rPr>
        <w:t>12</w:t>
      </w:r>
      <w:r>
        <w:rPr>
          <w:rFonts w:ascii="ＭＳ Ｐゴシック" w:eastAsia="ＭＳ Ｐゴシック" w:hint="eastAsia"/>
          <w:sz w:val="18"/>
        </w:rPr>
        <w:t>年建設省告示第１３４７号）</w:t>
      </w:r>
    </w:p>
    <w:p w:rsidR="00245897" w:rsidRDefault="00245897">
      <w:pPr>
        <w:wordWrap w:val="0"/>
        <w:snapToGrid w:val="0"/>
        <w:spacing w:line="68" w:lineRule="exact"/>
      </w:pPr>
    </w:p>
    <w:tbl>
      <w:tblPr>
        <w:tblW w:w="0" w:type="auto"/>
        <w:tblInd w:w="2" w:type="dxa"/>
        <w:tblLayout w:type="fixed"/>
        <w:tblCellMar>
          <w:left w:w="0" w:type="dxa"/>
          <w:right w:w="0" w:type="dxa"/>
        </w:tblCellMar>
        <w:tblLook w:val="0000" w:firstRow="0" w:lastRow="0" w:firstColumn="0" w:lastColumn="0" w:noHBand="0" w:noVBand="0"/>
      </w:tblPr>
      <w:tblGrid>
        <w:gridCol w:w="33"/>
        <w:gridCol w:w="3080"/>
        <w:gridCol w:w="2200"/>
        <w:gridCol w:w="2200"/>
        <w:gridCol w:w="1680"/>
        <w:gridCol w:w="25"/>
      </w:tblGrid>
      <w:tr w:rsidR="00245897">
        <w:tblPrEx>
          <w:tblCellMar>
            <w:top w:w="0" w:type="dxa"/>
            <w:left w:w="0" w:type="dxa"/>
            <w:bottom w:w="0" w:type="dxa"/>
            <w:right w:w="0" w:type="dxa"/>
          </w:tblCellMar>
        </w:tblPrEx>
        <w:trPr>
          <w:cantSplit/>
          <w:trHeight w:hRule="exact" w:val="202"/>
        </w:trPr>
        <w:tc>
          <w:tcPr>
            <w:tcW w:w="33" w:type="dxa"/>
            <w:vMerge w:val="restart"/>
            <w:tcBorders>
              <w:right w:val="single" w:sz="4" w:space="0" w:color="auto"/>
            </w:tcBorders>
          </w:tcPr>
          <w:p w:rsidR="00245897" w:rsidRDefault="00245897">
            <w:pPr>
              <w:wordWrap w:val="0"/>
              <w:snapToGrid w:val="0"/>
              <w:spacing w:line="200" w:lineRule="exact"/>
              <w:rPr>
                <w:spacing w:val="-1"/>
              </w:rPr>
            </w:pPr>
          </w:p>
        </w:tc>
        <w:tc>
          <w:tcPr>
            <w:tcW w:w="3080" w:type="dxa"/>
            <w:vMerge w:val="restart"/>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建築物の種類</w:t>
            </w:r>
          </w:p>
          <w:p w:rsidR="00245897" w:rsidRDefault="00245897">
            <w:pPr>
              <w:wordWrap w:val="0"/>
              <w:snapToGrid w:val="0"/>
              <w:spacing w:line="270" w:lineRule="exact"/>
              <w:rPr>
                <w:spacing w:val="-1"/>
              </w:rPr>
            </w:pPr>
            <w:r>
              <w:rPr>
                <w:rFonts w:ascii="ＭＳ 明朝" w:hint="eastAsia"/>
              </w:rPr>
              <w:t xml:space="preserve"> </w:t>
            </w:r>
            <w:r>
              <w:rPr>
                <w:rFonts w:hint="eastAsia"/>
                <w:spacing w:val="-1"/>
                <w:sz w:val="16"/>
              </w:rPr>
              <w:t>地盤の長期許容応力度</w:t>
            </w:r>
          </w:p>
        </w:tc>
        <w:tc>
          <w:tcPr>
            <w:tcW w:w="4400" w:type="dxa"/>
            <w:gridSpan w:val="2"/>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木造又は鉄骨造その他これに類する重量の小さな建築物</w:t>
            </w:r>
          </w:p>
        </w:tc>
        <w:tc>
          <w:tcPr>
            <w:tcW w:w="1680" w:type="dxa"/>
            <w:vMerge w:val="restart"/>
            <w:tcBorders>
              <w:top w:val="single" w:sz="4" w:space="0" w:color="auto"/>
              <w:left w:val="single" w:sz="4" w:space="0" w:color="auto"/>
              <w:right w:val="single" w:sz="4" w:space="0" w:color="auto"/>
            </w:tcBorders>
          </w:tcPr>
          <w:p w:rsidR="00245897" w:rsidRDefault="00245897">
            <w:pPr>
              <w:wordWrap w:val="0"/>
              <w:snapToGrid w:val="0"/>
              <w:spacing w:line="335"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その他の建築物</w:t>
            </w:r>
          </w:p>
        </w:tc>
        <w:tc>
          <w:tcPr>
            <w:tcW w:w="20" w:type="dxa"/>
            <w:vMerge w:val="restart"/>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67"/>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3080" w:type="dxa"/>
            <w:vMerge/>
            <w:tcBorders>
              <w:left w:val="single" w:sz="4" w:space="0" w:color="auto"/>
              <w:right w:val="single" w:sz="4" w:space="0" w:color="auto"/>
            </w:tcBorders>
          </w:tcPr>
          <w:p w:rsidR="00245897" w:rsidRDefault="00245897">
            <w:pPr>
              <w:wordWrap w:val="0"/>
              <w:snapToGrid w:val="0"/>
              <w:spacing w:line="200" w:lineRule="exact"/>
              <w:rPr>
                <w:spacing w:val="-1"/>
              </w:rPr>
            </w:pPr>
          </w:p>
        </w:tc>
        <w:tc>
          <w:tcPr>
            <w:tcW w:w="2200" w:type="dxa"/>
            <w:tcBorders>
              <w:left w:val="single" w:sz="4" w:space="0" w:color="auto"/>
            </w:tcBorders>
          </w:tcPr>
          <w:p w:rsidR="00245897" w:rsidRDefault="00245897">
            <w:pPr>
              <w:wordWrap w:val="0"/>
              <w:snapToGrid w:val="0"/>
              <w:spacing w:line="200" w:lineRule="exact"/>
              <w:rPr>
                <w:spacing w:val="-1"/>
              </w:rPr>
            </w:pPr>
          </w:p>
        </w:tc>
        <w:tc>
          <w:tcPr>
            <w:tcW w:w="2200" w:type="dxa"/>
            <w:tcBorders>
              <w:right w:val="single" w:sz="4" w:space="0" w:color="auto"/>
            </w:tcBorders>
          </w:tcPr>
          <w:p w:rsidR="00245897" w:rsidRDefault="00245897">
            <w:pPr>
              <w:wordWrap w:val="0"/>
              <w:snapToGrid w:val="0"/>
              <w:spacing w:line="200" w:lineRule="exact"/>
              <w:rPr>
                <w:spacing w:val="-1"/>
              </w:rPr>
            </w:pPr>
          </w:p>
        </w:tc>
        <w:tc>
          <w:tcPr>
            <w:tcW w:w="1680" w:type="dxa"/>
            <w:vMerge/>
            <w:tcBorders>
              <w:left w:val="single" w:sz="4" w:space="0" w:color="auto"/>
              <w:right w:val="single" w:sz="4" w:space="0" w:color="auto"/>
            </w:tcBorders>
          </w:tcPr>
          <w:p w:rsidR="00245897" w:rsidRDefault="00245897">
            <w:pPr>
              <w:wordWrap w:val="0"/>
              <w:snapToGrid w:val="0"/>
              <w:spacing w:line="200" w:lineRule="exact"/>
              <w:rPr>
                <w:spacing w:val="-1"/>
              </w:rPr>
            </w:pP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3080" w:type="dxa"/>
            <w:vMerge/>
            <w:tcBorders>
              <w:left w:val="single" w:sz="4" w:space="0" w:color="auto"/>
              <w:right w:val="single" w:sz="4" w:space="0" w:color="auto"/>
            </w:tcBorders>
          </w:tcPr>
          <w:p w:rsidR="00245897" w:rsidRDefault="00245897">
            <w:pPr>
              <w:wordWrap w:val="0"/>
              <w:snapToGrid w:val="0"/>
              <w:spacing w:line="200" w:lineRule="exact"/>
              <w:rPr>
                <w:spacing w:val="-1"/>
              </w:rPr>
            </w:pP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平屋建て</w:t>
            </w: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二階建て</w:t>
            </w:r>
          </w:p>
        </w:tc>
        <w:tc>
          <w:tcPr>
            <w:tcW w:w="1680" w:type="dxa"/>
            <w:vMerge/>
            <w:tcBorders>
              <w:left w:val="single" w:sz="4" w:space="0" w:color="auto"/>
              <w:right w:val="single" w:sz="4" w:space="0" w:color="auto"/>
            </w:tcBorders>
          </w:tcPr>
          <w:p w:rsidR="00245897" w:rsidRDefault="00245897">
            <w:pPr>
              <w:wordWrap w:val="0"/>
              <w:snapToGrid w:val="0"/>
              <w:spacing w:line="200" w:lineRule="exact"/>
              <w:rPr>
                <w:spacing w:val="-1"/>
              </w:rPr>
            </w:pP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30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pacing w:val="-1"/>
                <w:sz w:val="16"/>
              </w:rPr>
              <w:t>(</w:t>
            </w:r>
            <w:r>
              <w:rPr>
                <w:spacing w:val="-1"/>
                <w:sz w:val="16"/>
              </w:rPr>
              <w:t>1</w:t>
            </w:r>
            <w:r>
              <w:rPr>
                <w:rFonts w:ascii="ＭＳ 明朝" w:hint="eastAsia"/>
                <w:spacing w:val="-1"/>
                <w:sz w:val="16"/>
              </w:rPr>
              <w:t>)</w:t>
            </w:r>
            <w:r>
              <w:rPr>
                <w:rFonts w:ascii="ＭＳ 明朝" w:hint="eastAsia"/>
                <w:sz w:val="16"/>
              </w:rPr>
              <w:t xml:space="preserve"> </w:t>
            </w:r>
            <w:r>
              <w:rPr>
                <w:rFonts w:hint="eastAsia"/>
                <w:spacing w:val="-1"/>
                <w:sz w:val="16"/>
              </w:rPr>
              <w:t>３０ｋＮ</w:t>
            </w:r>
            <w:r>
              <w:rPr>
                <w:spacing w:val="-1"/>
                <w:sz w:val="16"/>
              </w:rPr>
              <w:t>/</w:t>
            </w:r>
            <w:r>
              <w:rPr>
                <w:rFonts w:hint="eastAsia"/>
                <w:spacing w:val="-1"/>
                <w:sz w:val="16"/>
              </w:rPr>
              <w:t>㎡以上</w:t>
            </w:r>
            <w:r>
              <w:rPr>
                <w:rFonts w:ascii="ＭＳ 明朝" w:hint="eastAsia"/>
                <w:sz w:val="16"/>
              </w:rPr>
              <w:t xml:space="preserve"> </w:t>
            </w:r>
            <w:r>
              <w:rPr>
                <w:rFonts w:hint="eastAsia"/>
                <w:spacing w:val="-1"/>
                <w:sz w:val="16"/>
              </w:rPr>
              <w:t>５０ｋＮ</w:t>
            </w:r>
            <w:r>
              <w:rPr>
                <w:spacing w:val="-1"/>
                <w:sz w:val="16"/>
              </w:rPr>
              <w:t>/</w:t>
            </w:r>
            <w:r>
              <w:rPr>
                <w:rFonts w:hint="eastAsia"/>
                <w:spacing w:val="-1"/>
                <w:sz w:val="16"/>
              </w:rPr>
              <w:t>㎡未満</w:t>
            </w: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３０</w:t>
            </w:r>
            <w:r>
              <w:rPr>
                <w:spacing w:val="-1"/>
                <w:sz w:val="16"/>
              </w:rPr>
              <w:t>cm</w:t>
            </w:r>
            <w:r>
              <w:rPr>
                <w:rFonts w:hint="eastAsia"/>
                <w:spacing w:val="-1"/>
                <w:sz w:val="16"/>
              </w:rPr>
              <w:t>以上</w:t>
            </w: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４５</w:t>
            </w:r>
            <w:r>
              <w:rPr>
                <w:spacing w:val="-1"/>
                <w:sz w:val="16"/>
              </w:rPr>
              <w:t>cm</w:t>
            </w:r>
            <w:r>
              <w:rPr>
                <w:rFonts w:hint="eastAsia"/>
                <w:spacing w:val="-1"/>
                <w:sz w:val="16"/>
              </w:rPr>
              <w:t>以上</w:t>
            </w:r>
          </w:p>
        </w:tc>
        <w:tc>
          <w:tcPr>
            <w:tcW w:w="1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６０</w:t>
            </w:r>
            <w:r>
              <w:rPr>
                <w:spacing w:val="-1"/>
                <w:sz w:val="16"/>
              </w:rPr>
              <w:t>cm</w:t>
            </w:r>
            <w:r>
              <w:rPr>
                <w:rFonts w:hint="eastAsia"/>
                <w:spacing w:val="-1"/>
                <w:sz w:val="16"/>
              </w:rPr>
              <w:t>以上</w:t>
            </w: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270"/>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30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pacing w:val="-1"/>
                <w:sz w:val="16"/>
              </w:rPr>
              <w:t>(</w:t>
            </w:r>
            <w:r>
              <w:rPr>
                <w:spacing w:val="-1"/>
                <w:sz w:val="16"/>
              </w:rPr>
              <w:t>2</w:t>
            </w:r>
            <w:r>
              <w:rPr>
                <w:rFonts w:ascii="ＭＳ 明朝" w:hint="eastAsia"/>
                <w:spacing w:val="-1"/>
                <w:sz w:val="16"/>
              </w:rPr>
              <w:t>)</w:t>
            </w:r>
            <w:r>
              <w:rPr>
                <w:rFonts w:ascii="ＭＳ 明朝" w:hint="eastAsia"/>
                <w:sz w:val="16"/>
              </w:rPr>
              <w:t xml:space="preserve"> </w:t>
            </w:r>
            <w:r>
              <w:rPr>
                <w:rFonts w:hint="eastAsia"/>
                <w:spacing w:val="-1"/>
                <w:sz w:val="16"/>
              </w:rPr>
              <w:t>５０ｋＮ</w:t>
            </w:r>
            <w:r>
              <w:rPr>
                <w:spacing w:val="-1"/>
                <w:sz w:val="16"/>
              </w:rPr>
              <w:t>/</w:t>
            </w:r>
            <w:r>
              <w:rPr>
                <w:rFonts w:hint="eastAsia"/>
                <w:spacing w:val="-1"/>
                <w:sz w:val="16"/>
              </w:rPr>
              <w:t>㎡以上</w:t>
            </w:r>
            <w:r>
              <w:rPr>
                <w:rFonts w:ascii="ＭＳ 明朝" w:hint="eastAsia"/>
                <w:sz w:val="16"/>
              </w:rPr>
              <w:t xml:space="preserve"> </w:t>
            </w:r>
            <w:r>
              <w:rPr>
                <w:rFonts w:hint="eastAsia"/>
                <w:spacing w:val="-1"/>
                <w:sz w:val="16"/>
              </w:rPr>
              <w:t>７０ｋＮ</w:t>
            </w:r>
            <w:r>
              <w:rPr>
                <w:spacing w:val="-1"/>
                <w:sz w:val="16"/>
              </w:rPr>
              <w:t>/</w:t>
            </w:r>
            <w:r>
              <w:rPr>
                <w:rFonts w:hint="eastAsia"/>
                <w:spacing w:val="-1"/>
                <w:sz w:val="16"/>
              </w:rPr>
              <w:t>㎡未満</w:t>
            </w: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２４</w:t>
            </w:r>
            <w:r>
              <w:rPr>
                <w:spacing w:val="-1"/>
                <w:sz w:val="16"/>
              </w:rPr>
              <w:t>cm</w:t>
            </w:r>
            <w:r>
              <w:rPr>
                <w:rFonts w:hint="eastAsia"/>
                <w:spacing w:val="-1"/>
                <w:sz w:val="16"/>
              </w:rPr>
              <w:t>以上</w:t>
            </w:r>
          </w:p>
        </w:tc>
        <w:tc>
          <w:tcPr>
            <w:tcW w:w="220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３６</w:t>
            </w:r>
            <w:r>
              <w:rPr>
                <w:spacing w:val="-1"/>
                <w:sz w:val="16"/>
              </w:rPr>
              <w:t>cm</w:t>
            </w:r>
            <w:r>
              <w:rPr>
                <w:rFonts w:hint="eastAsia"/>
                <w:spacing w:val="-1"/>
                <w:sz w:val="16"/>
              </w:rPr>
              <w:t>以上</w:t>
            </w:r>
          </w:p>
        </w:tc>
        <w:tc>
          <w:tcPr>
            <w:tcW w:w="1680" w:type="dxa"/>
            <w:tcBorders>
              <w:top w:val="single" w:sz="4" w:space="0" w:color="auto"/>
              <w:left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４５</w:t>
            </w:r>
            <w:r>
              <w:rPr>
                <w:spacing w:val="-1"/>
                <w:sz w:val="16"/>
              </w:rPr>
              <w:t>cm</w:t>
            </w:r>
            <w:r>
              <w:rPr>
                <w:rFonts w:hint="eastAsia"/>
                <w:spacing w:val="-1"/>
                <w:sz w:val="16"/>
              </w:rPr>
              <w:t>以上</w:t>
            </w:r>
          </w:p>
        </w:tc>
        <w:tc>
          <w:tcPr>
            <w:tcW w:w="25" w:type="dxa"/>
            <w:vMerge/>
            <w:tcBorders>
              <w:left w:val="single" w:sz="4" w:space="0" w:color="auto"/>
            </w:tcBorders>
          </w:tcPr>
          <w:p w:rsidR="00245897" w:rsidRDefault="00245897">
            <w:pPr>
              <w:wordWrap w:val="0"/>
              <w:snapToGrid w:val="0"/>
              <w:spacing w:line="200" w:lineRule="exact"/>
              <w:rPr>
                <w:spacing w:val="-1"/>
              </w:rPr>
            </w:pPr>
          </w:p>
        </w:tc>
      </w:tr>
      <w:tr w:rsidR="00245897">
        <w:tblPrEx>
          <w:tblCellMar>
            <w:top w:w="0" w:type="dxa"/>
            <w:left w:w="0" w:type="dxa"/>
            <w:bottom w:w="0" w:type="dxa"/>
            <w:right w:w="0" w:type="dxa"/>
          </w:tblCellMar>
        </w:tblPrEx>
        <w:trPr>
          <w:cantSplit/>
          <w:trHeight w:hRule="exact" w:val="337"/>
        </w:trPr>
        <w:tc>
          <w:tcPr>
            <w:tcW w:w="33" w:type="dxa"/>
            <w:vMerge/>
            <w:tcBorders>
              <w:right w:val="single" w:sz="4" w:space="0" w:color="auto"/>
            </w:tcBorders>
          </w:tcPr>
          <w:p w:rsidR="00245897" w:rsidRDefault="00245897">
            <w:pPr>
              <w:wordWrap w:val="0"/>
              <w:snapToGrid w:val="0"/>
              <w:spacing w:line="200" w:lineRule="exact"/>
              <w:rPr>
                <w:spacing w:val="-1"/>
              </w:rPr>
            </w:pPr>
          </w:p>
        </w:tc>
        <w:tc>
          <w:tcPr>
            <w:tcW w:w="308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pacing w:val="-1"/>
                <w:sz w:val="16"/>
              </w:rPr>
              <w:t>(</w:t>
            </w:r>
            <w:r>
              <w:rPr>
                <w:spacing w:val="-1"/>
                <w:sz w:val="16"/>
              </w:rPr>
              <w:t>3</w:t>
            </w:r>
            <w:r>
              <w:rPr>
                <w:rFonts w:ascii="ＭＳ 明朝" w:hint="eastAsia"/>
                <w:spacing w:val="-1"/>
                <w:sz w:val="16"/>
              </w:rPr>
              <w:t>)</w:t>
            </w:r>
            <w:r>
              <w:rPr>
                <w:rFonts w:ascii="ＭＳ 明朝" w:hint="eastAsia"/>
                <w:sz w:val="16"/>
              </w:rPr>
              <w:t xml:space="preserve"> </w:t>
            </w:r>
            <w:r>
              <w:rPr>
                <w:rFonts w:hint="eastAsia"/>
                <w:spacing w:val="-1"/>
                <w:sz w:val="16"/>
              </w:rPr>
              <w:t>７０ｋＮ</w:t>
            </w:r>
            <w:r>
              <w:rPr>
                <w:spacing w:val="-1"/>
                <w:sz w:val="16"/>
              </w:rPr>
              <w:t>/</w:t>
            </w:r>
            <w:r>
              <w:rPr>
                <w:rFonts w:hint="eastAsia"/>
                <w:spacing w:val="-1"/>
                <w:sz w:val="16"/>
              </w:rPr>
              <w:t>㎡以上</w:t>
            </w:r>
          </w:p>
        </w:tc>
        <w:tc>
          <w:tcPr>
            <w:tcW w:w="220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１８</w:t>
            </w:r>
            <w:r>
              <w:rPr>
                <w:spacing w:val="-1"/>
                <w:sz w:val="16"/>
              </w:rPr>
              <w:t>cm</w:t>
            </w:r>
            <w:r>
              <w:rPr>
                <w:rFonts w:hint="eastAsia"/>
                <w:spacing w:val="-1"/>
                <w:sz w:val="16"/>
              </w:rPr>
              <w:t>以上</w:t>
            </w:r>
          </w:p>
        </w:tc>
        <w:tc>
          <w:tcPr>
            <w:tcW w:w="220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２４</w:t>
            </w:r>
            <w:r>
              <w:rPr>
                <w:spacing w:val="-1"/>
                <w:sz w:val="16"/>
              </w:rPr>
              <w:t>cm</w:t>
            </w:r>
            <w:r>
              <w:rPr>
                <w:rFonts w:hint="eastAsia"/>
                <w:spacing w:val="-1"/>
                <w:sz w:val="16"/>
              </w:rPr>
              <w:t>以上</w:t>
            </w:r>
          </w:p>
        </w:tc>
        <w:tc>
          <w:tcPr>
            <w:tcW w:w="1680" w:type="dxa"/>
            <w:tcBorders>
              <w:top w:val="single" w:sz="4" w:space="0" w:color="auto"/>
              <w:left w:val="single" w:sz="4" w:space="0" w:color="auto"/>
              <w:bottom w:val="single" w:sz="4" w:space="0" w:color="auto"/>
              <w:right w:val="single" w:sz="4" w:space="0" w:color="auto"/>
            </w:tcBorders>
          </w:tcPr>
          <w:p w:rsidR="00245897" w:rsidRDefault="00245897">
            <w:pPr>
              <w:wordWrap w:val="0"/>
              <w:snapToGrid w:val="0"/>
              <w:spacing w:line="267" w:lineRule="exact"/>
              <w:rPr>
                <w:spacing w:val="-1"/>
              </w:rPr>
            </w:pPr>
            <w:r>
              <w:rPr>
                <w:rFonts w:ascii="ＭＳ 明朝" w:hint="eastAsia"/>
              </w:rPr>
              <w:t xml:space="preserve"> </w:t>
            </w:r>
            <w:r>
              <w:rPr>
                <w:rFonts w:ascii="ＭＳ 明朝" w:hint="eastAsia"/>
                <w:sz w:val="16"/>
              </w:rPr>
              <w:t xml:space="preserve">   </w:t>
            </w:r>
            <w:r>
              <w:rPr>
                <w:rFonts w:hint="eastAsia"/>
                <w:spacing w:val="-1"/>
                <w:sz w:val="16"/>
              </w:rPr>
              <w:t>３０</w:t>
            </w:r>
            <w:r>
              <w:rPr>
                <w:spacing w:val="-1"/>
                <w:sz w:val="16"/>
              </w:rPr>
              <w:t>cm</w:t>
            </w:r>
            <w:r>
              <w:rPr>
                <w:rFonts w:hint="eastAsia"/>
                <w:spacing w:val="-1"/>
                <w:sz w:val="16"/>
              </w:rPr>
              <w:t>以上</w:t>
            </w:r>
          </w:p>
        </w:tc>
        <w:tc>
          <w:tcPr>
            <w:tcW w:w="25" w:type="dxa"/>
            <w:vMerge/>
            <w:tcBorders>
              <w:left w:val="single" w:sz="4" w:space="0" w:color="auto"/>
            </w:tcBorders>
          </w:tcPr>
          <w:p w:rsidR="00245897" w:rsidRDefault="00245897">
            <w:pPr>
              <w:wordWrap w:val="0"/>
              <w:snapToGrid w:val="0"/>
              <w:spacing w:line="200" w:lineRule="exact"/>
              <w:rPr>
                <w:spacing w:val="-1"/>
              </w:rPr>
            </w:pPr>
          </w:p>
        </w:tc>
      </w:tr>
    </w:tbl>
    <w:p w:rsidR="00245897" w:rsidRDefault="00245897">
      <w:pPr>
        <w:wordWrap w:val="0"/>
        <w:snapToGrid w:val="0"/>
        <w:spacing w:line="135" w:lineRule="exact"/>
      </w:pPr>
    </w:p>
    <w:p w:rsidR="00245897" w:rsidRDefault="00245897">
      <w:pPr>
        <w:wordWrap w:val="0"/>
        <w:snapToGrid w:val="0"/>
        <w:spacing w:line="269" w:lineRule="exact"/>
      </w:pPr>
    </w:p>
    <w:sectPr w:rsidR="00245897">
      <w:headerReference w:type="default" r:id="rId6"/>
      <w:headerReference w:type="first" r:id="rId7"/>
      <w:footerReference w:type="first" r:id="rId8"/>
      <w:type w:val="nextColumn"/>
      <w:pgSz w:w="11905" w:h="16837"/>
      <w:pgMar w:top="1190" w:right="1275" w:bottom="561" w:left="1360" w:header="1133" w:footer="1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583D">
      <w:pPr>
        <w:spacing w:line="240" w:lineRule="auto"/>
      </w:pPr>
      <w:r>
        <w:separator/>
      </w:r>
    </w:p>
  </w:endnote>
  <w:endnote w:type="continuationSeparator" w:id="0">
    <w:p w:rsidR="00000000" w:rsidRDefault="007D5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583D">
      <w:pPr>
        <w:spacing w:line="240" w:lineRule="auto"/>
      </w:pPr>
      <w:r>
        <w:separator/>
      </w:r>
    </w:p>
  </w:footnote>
  <w:footnote w:type="continuationSeparator" w:id="0">
    <w:p w:rsidR="00000000" w:rsidRDefault="007D5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97" w:rsidRDefault="00245897">
    <w:pPr>
      <w:wordWrap w:val="0"/>
      <w:snapToGrid w:val="0"/>
      <w:spacing w:line="269"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97" w:rsidRDefault="00245897">
    <w:pPr>
      <w:wordWrap w:val="0"/>
      <w:snapToGrid w:val="0"/>
      <w:spacing w:line="26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134"/>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97"/>
    <w:rsid w:val="00245897"/>
    <w:rsid w:val="00563204"/>
    <w:rsid w:val="007D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2A6BBAF-A5AC-4BDA-972F-C654570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9" w:lineRule="atLeast"/>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561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様式１（設計者から建築主事へ）</vt:lpstr>
      <vt:lpstr>様式１（設計者から建築主事へ）</vt:lpstr>
    </vt:vector>
  </TitlesOfParts>
  <Company>石巻市</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様式１（設計者から建築主事へ）</dc:title>
  <dc:subject/>
  <dc:creator>瀬戸信市</dc:creator>
  <cp:keywords/>
  <cp:lastModifiedBy>栗原 風太 [Futa Kurihara]</cp:lastModifiedBy>
  <cp:revision>2</cp:revision>
  <cp:lastPrinted>2001-03-05T07:00:00Z</cp:lastPrinted>
  <dcterms:created xsi:type="dcterms:W3CDTF">2023-03-03T09:24:00Z</dcterms:created>
  <dcterms:modified xsi:type="dcterms:W3CDTF">2023-03-03T09:24:00Z</dcterms:modified>
</cp:coreProperties>
</file>