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（総則）</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第１条　発注者及び</w:t>
      </w:r>
      <w:r w:rsidR="00063A00">
        <w:rPr>
          <w:rFonts w:hAnsi="ＭＳ 明朝" w:hint="eastAsia"/>
          <w:color w:val="000000"/>
          <w:szCs w:val="21"/>
        </w:rPr>
        <w:t>受注者</w:t>
      </w:r>
      <w:r w:rsidRPr="009B4308">
        <w:rPr>
          <w:rFonts w:hAnsi="ＭＳ 明朝" w:hint="eastAsia"/>
          <w:color w:val="000000"/>
          <w:szCs w:val="21"/>
        </w:rPr>
        <w:t>は、この契約書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w:t>
      </w:r>
      <w:r w:rsidR="00063A00">
        <w:rPr>
          <w:rFonts w:hAnsi="ＭＳ 明朝" w:hint="eastAsia"/>
          <w:color w:val="000000"/>
          <w:szCs w:val="21"/>
        </w:rPr>
        <w:t>受注者</w:t>
      </w:r>
      <w:r w:rsidRPr="009B4308">
        <w:rPr>
          <w:rFonts w:hAnsi="ＭＳ 明朝" w:hint="eastAsia"/>
          <w:color w:val="000000"/>
          <w:szCs w:val="21"/>
        </w:rPr>
        <w:t>は、契約書記載の工事を契約書記載の工期内に完成し、工事目的物を発注者に引き渡すものとし、発注者は、その請負代金を</w:t>
      </w:r>
      <w:r w:rsidR="00063A00">
        <w:rPr>
          <w:rFonts w:hAnsi="ＭＳ 明朝" w:hint="eastAsia"/>
          <w:color w:val="000000"/>
          <w:szCs w:val="21"/>
        </w:rPr>
        <w:t>受注者</w:t>
      </w:r>
      <w:r w:rsidRPr="009B4308">
        <w:rPr>
          <w:rFonts w:hAnsi="ＭＳ 明朝" w:hint="eastAsia"/>
          <w:color w:val="000000"/>
          <w:szCs w:val="21"/>
        </w:rPr>
        <w:t>に支払うものとする。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設計、仮設、施工方法その他工事目的物を完成するために必要な一切の手段（</w:t>
      </w:r>
      <w:r w:rsidR="00B966EC" w:rsidRPr="00B966EC">
        <w:rPr>
          <w:rFonts w:hAnsi="ＭＳ 明朝" w:hint="eastAsia"/>
          <w:color w:val="000000"/>
          <w:szCs w:val="21"/>
        </w:rPr>
        <w:t>以下「施工方法等」という。</w:t>
      </w:r>
      <w:r w:rsidRPr="009B4308">
        <w:rPr>
          <w:rFonts w:hAnsi="ＭＳ 明朝" w:hint="eastAsia"/>
          <w:color w:val="000000"/>
          <w:szCs w:val="21"/>
        </w:rPr>
        <w:t>）については、この契約書及び設計図書に特別の定めがある場合を除き、</w:t>
      </w:r>
      <w:r w:rsidR="00063A00">
        <w:rPr>
          <w:rFonts w:hAnsi="ＭＳ 明朝" w:hint="eastAsia"/>
          <w:color w:val="000000"/>
          <w:szCs w:val="21"/>
        </w:rPr>
        <w:t>受注者</w:t>
      </w:r>
      <w:r w:rsidRPr="009B4308">
        <w:rPr>
          <w:rFonts w:hAnsi="ＭＳ 明朝" w:hint="eastAsia"/>
          <w:color w:val="000000"/>
          <w:szCs w:val="21"/>
        </w:rPr>
        <w:t>がその責任において定める。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４　</w:t>
      </w:r>
      <w:r w:rsidR="00063A00">
        <w:rPr>
          <w:rFonts w:hAnsi="ＭＳ 明朝" w:hint="eastAsia"/>
          <w:color w:val="000000"/>
          <w:szCs w:val="21"/>
        </w:rPr>
        <w:t>受注者</w:t>
      </w:r>
      <w:r w:rsidRPr="009B4308">
        <w:rPr>
          <w:rFonts w:hAnsi="ＭＳ 明朝" w:hint="eastAsia"/>
          <w:color w:val="000000"/>
          <w:szCs w:val="21"/>
        </w:rPr>
        <w:t>は、この契約の履行に関して知り得た秘密を漏らしてはならない。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この契約書に定める催告、指示、請求、通知、報告、申出、承諾、質問、回答及び解除は、書面により行わなければならない。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６　この契約の履行に関して発注者と</w:t>
      </w:r>
      <w:r w:rsidR="00063A00">
        <w:rPr>
          <w:rFonts w:hAnsi="ＭＳ 明朝" w:hint="eastAsia"/>
          <w:color w:val="000000"/>
          <w:szCs w:val="21"/>
        </w:rPr>
        <w:t>受注者</w:t>
      </w:r>
      <w:r w:rsidRPr="009B4308">
        <w:rPr>
          <w:rFonts w:hAnsi="ＭＳ 明朝" w:hint="eastAsia"/>
          <w:color w:val="000000"/>
          <w:szCs w:val="21"/>
        </w:rPr>
        <w:t>との間で用いる</w:t>
      </w:r>
      <w:r w:rsidR="00B966EC">
        <w:rPr>
          <w:rFonts w:hAnsi="ＭＳ 明朝" w:hint="eastAsia"/>
          <w:color w:val="000000"/>
          <w:szCs w:val="21"/>
        </w:rPr>
        <w:t>言語</w:t>
      </w:r>
      <w:r w:rsidRPr="009B4308">
        <w:rPr>
          <w:rFonts w:hAnsi="ＭＳ 明朝" w:hint="eastAsia"/>
          <w:color w:val="000000"/>
          <w:szCs w:val="21"/>
        </w:rPr>
        <w:t>は、日本語とする。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７　この契約書に定める金銭の支払に用いる通貨は、日本円とする。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８　この契約の履行に関して発注者と</w:t>
      </w:r>
      <w:r w:rsidR="00063A00">
        <w:rPr>
          <w:rFonts w:hAnsi="ＭＳ 明朝" w:hint="eastAsia"/>
          <w:color w:val="000000"/>
          <w:szCs w:val="21"/>
        </w:rPr>
        <w:t>受注者</w:t>
      </w:r>
      <w:r w:rsidRPr="009B4308">
        <w:rPr>
          <w:rFonts w:hAnsi="ＭＳ 明朝" w:hint="eastAsia"/>
          <w:color w:val="000000"/>
          <w:szCs w:val="21"/>
        </w:rPr>
        <w:t>との間で用いる計量単位は、設計図書に特別の定めがある場合を除き、計量法（平成４年法律第５１号）に定めるものとする。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９　この契約書及び設計図書における期間の定めについては、民法（明治２９年法律第８９号）及び商法（明治３２年法律第４８号）の定めるところによるものとする。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１０　この契約は、日本国の法令に準拠するものとする。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１１　この契約に係る訴訟については、専属管轄を除くほか、発注者の所在地を管轄する裁判所に行うものとする。</w:t>
      </w:r>
    </w:p>
    <w:p w:rsid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１２　</w:t>
      </w:r>
      <w:r w:rsidR="00063A00">
        <w:rPr>
          <w:rFonts w:hAnsi="ＭＳ 明朝" w:hint="eastAsia"/>
          <w:color w:val="000000"/>
          <w:szCs w:val="21"/>
        </w:rPr>
        <w:t>受注者</w:t>
      </w:r>
      <w:r w:rsidRPr="009B4308">
        <w:rPr>
          <w:rFonts w:hAnsi="ＭＳ 明朝" w:hint="eastAsia"/>
          <w:color w:val="000000"/>
          <w:szCs w:val="21"/>
        </w:rPr>
        <w:t>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w:t>
      </w:r>
      <w:r w:rsidR="00063A00">
        <w:rPr>
          <w:rFonts w:hAnsi="ＭＳ 明朝" w:hint="eastAsia"/>
          <w:color w:val="000000"/>
          <w:szCs w:val="21"/>
        </w:rPr>
        <w:t>受注者</w:t>
      </w:r>
      <w:r w:rsidRPr="009B4308">
        <w:rPr>
          <w:rFonts w:hAnsi="ＭＳ 明朝" w:hint="eastAsia"/>
          <w:color w:val="000000"/>
          <w:szCs w:val="21"/>
        </w:rPr>
        <w:t>は、発注者に対して行うこの契約に基づく全ての行為について当該代表者を通じて行わなければならない。</w:t>
      </w:r>
    </w:p>
    <w:p w:rsidR="009A50CD" w:rsidRDefault="009A50CD" w:rsidP="009B4308">
      <w:pPr>
        <w:ind w:left="420" w:hangingChars="200" w:hanging="420"/>
        <w:rPr>
          <w:rFonts w:hAnsi="ＭＳ 明朝"/>
          <w:color w:val="000000"/>
          <w:szCs w:val="21"/>
        </w:rPr>
      </w:pPr>
      <w:r w:rsidRPr="009A50CD">
        <w:rPr>
          <w:rFonts w:hAnsi="ＭＳ 明朝" w:hint="eastAsia"/>
          <w:color w:val="000000"/>
          <w:szCs w:val="21"/>
        </w:rPr>
        <w:t xml:space="preserve">　　（定義）</w:t>
      </w:r>
    </w:p>
    <w:p w:rsidR="009A50CD" w:rsidRPr="009A50CD" w:rsidRDefault="009A50CD" w:rsidP="009B4308">
      <w:pPr>
        <w:ind w:left="420" w:hangingChars="200" w:hanging="420"/>
        <w:rPr>
          <w:rFonts w:hAnsi="ＭＳ 明朝"/>
          <w:color w:val="000000"/>
          <w:szCs w:val="21"/>
        </w:rPr>
      </w:pPr>
      <w:r w:rsidRPr="009A50CD">
        <w:rPr>
          <w:rFonts w:hAnsi="ＭＳ 明朝" w:hint="eastAsia"/>
          <w:color w:val="000000"/>
          <w:szCs w:val="21"/>
        </w:rPr>
        <w:t xml:space="preserve">　第１条の２　この約款において「遅延利息の利率」とは、契約締結日における、政府契約の支払遅延防止等に関する法律（昭和２４年法律第２５６号）第８条第１項の規定に基づき財務大臣が決定する率をいう。</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（関連工事の調整）</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第２条　発注者は、</w:t>
      </w:r>
      <w:r w:rsidR="00063A00">
        <w:rPr>
          <w:rFonts w:hAnsi="ＭＳ 明朝" w:hint="eastAsia"/>
          <w:color w:val="000000"/>
          <w:szCs w:val="21"/>
        </w:rPr>
        <w:t>受注者</w:t>
      </w:r>
      <w:r w:rsidRPr="009B4308">
        <w:rPr>
          <w:rFonts w:hAnsi="ＭＳ 明朝" w:hint="eastAsia"/>
          <w:color w:val="000000"/>
          <w:szCs w:val="21"/>
        </w:rPr>
        <w:t>の施工する工事及び発注者の発注に係る第三者の施工する他の工事が施工上密接に関連する場合において、必要があるときは、その施工につき、調整を行うものとする。この場合において、</w:t>
      </w:r>
      <w:r w:rsidR="00063A00">
        <w:rPr>
          <w:rFonts w:hAnsi="ＭＳ 明朝" w:hint="eastAsia"/>
          <w:color w:val="000000"/>
          <w:szCs w:val="21"/>
        </w:rPr>
        <w:t>受注者</w:t>
      </w:r>
      <w:r w:rsidRPr="009B4308">
        <w:rPr>
          <w:rFonts w:hAnsi="ＭＳ 明朝" w:hint="eastAsia"/>
          <w:color w:val="000000"/>
          <w:szCs w:val="21"/>
        </w:rPr>
        <w:t>は、発注者の調整に従い、第三者の行う工事の円滑な施工に協力しなければならない。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（着手届等の提出）</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第３条　</w:t>
      </w:r>
      <w:r w:rsidR="00124499">
        <w:rPr>
          <w:rFonts w:hAnsi="ＭＳ 明朝" w:hint="eastAsia"/>
          <w:color w:val="000000"/>
          <w:szCs w:val="21"/>
        </w:rPr>
        <w:t>受注者</w:t>
      </w:r>
      <w:r w:rsidRPr="009B4308">
        <w:rPr>
          <w:rFonts w:hAnsi="ＭＳ 明朝" w:hint="eastAsia"/>
          <w:color w:val="000000"/>
          <w:szCs w:val="21"/>
        </w:rPr>
        <w:t>は、この契約締結後１０日以内に設計図書等に基づいて、着手届</w:t>
      </w:r>
      <w:r w:rsidR="00124499">
        <w:rPr>
          <w:rFonts w:hAnsi="ＭＳ 明朝" w:hint="eastAsia"/>
          <w:color w:val="000000"/>
          <w:szCs w:val="21"/>
        </w:rPr>
        <w:t>及び工程</w:t>
      </w:r>
      <w:r w:rsidR="00124499">
        <w:rPr>
          <w:rFonts w:hAnsi="ＭＳ 明朝" w:hint="eastAsia"/>
          <w:color w:val="000000"/>
          <w:szCs w:val="21"/>
        </w:rPr>
        <w:lastRenderedPageBreak/>
        <w:t>表を</w:t>
      </w:r>
      <w:r w:rsidRPr="009B4308">
        <w:rPr>
          <w:rFonts w:hAnsi="ＭＳ 明朝" w:hint="eastAsia"/>
          <w:color w:val="000000"/>
          <w:szCs w:val="21"/>
        </w:rPr>
        <w:t>発注者に提出しなければならない。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w:t>
      </w:r>
      <w:r w:rsidR="00124499">
        <w:rPr>
          <w:rFonts w:hAnsi="ＭＳ 明朝" w:hint="eastAsia"/>
          <w:color w:val="000000"/>
          <w:szCs w:val="21"/>
        </w:rPr>
        <w:t>受注者</w:t>
      </w:r>
      <w:r w:rsidRPr="009B4308">
        <w:rPr>
          <w:rFonts w:hAnsi="ＭＳ 明朝" w:hint="eastAsia"/>
          <w:color w:val="000000"/>
          <w:szCs w:val="21"/>
        </w:rPr>
        <w:t>は、発注者から請負代金内訳書（以下「内訳書」という。）の提出を請求されたときは、請求を受けた日から１０日以内に提出しなければならない。</w:t>
      </w:r>
    </w:p>
    <w:p w:rsidR="009B4308" w:rsidRPr="009B4308" w:rsidRDefault="009B4308" w:rsidP="009B4308">
      <w:pPr>
        <w:spacing w:line="353" w:lineRule="exact"/>
        <w:ind w:left="210" w:hangingChars="100" w:hanging="210"/>
        <w:rPr>
          <w:rFonts w:hAnsi="ＭＳ 明朝"/>
          <w:color w:val="000000"/>
          <w:szCs w:val="21"/>
        </w:rPr>
      </w:pPr>
      <w:r w:rsidRPr="009B4308">
        <w:rPr>
          <w:rFonts w:hAnsi="ＭＳ 明朝" w:hint="eastAsia"/>
          <w:color w:val="000000"/>
          <w:szCs w:val="21"/>
        </w:rPr>
        <w:t xml:space="preserve">　３　工程表及び内訳書は、発注者及び</w:t>
      </w:r>
      <w:r w:rsidR="00124499">
        <w:rPr>
          <w:rFonts w:hAnsi="ＭＳ 明朝" w:hint="eastAsia"/>
          <w:color w:val="000000"/>
          <w:szCs w:val="21"/>
        </w:rPr>
        <w:t>受注者</w:t>
      </w:r>
      <w:r w:rsidRPr="009B4308">
        <w:rPr>
          <w:rFonts w:hAnsi="ＭＳ 明朝" w:hint="eastAsia"/>
          <w:color w:val="000000"/>
          <w:szCs w:val="21"/>
        </w:rPr>
        <w:t>を拘束するものではない。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（契約の保証）</w:t>
      </w:r>
    </w:p>
    <w:p w:rsidR="009B4308" w:rsidRPr="009B4308" w:rsidRDefault="009B4308" w:rsidP="009B4308">
      <w:pPr>
        <w:ind w:left="420" w:hangingChars="200" w:hanging="420"/>
        <w:rPr>
          <w:rFonts w:hAnsi="ＭＳ 明朝"/>
          <w:dstrike/>
          <w:color w:val="000000"/>
          <w:szCs w:val="21"/>
        </w:rPr>
      </w:pPr>
      <w:r w:rsidRPr="009B4308">
        <w:rPr>
          <w:rFonts w:hAnsi="ＭＳ 明朝" w:hint="eastAsia"/>
          <w:color w:val="000000"/>
          <w:szCs w:val="21"/>
        </w:rPr>
        <w:t xml:space="preserve">　第４条　</w:t>
      </w:r>
      <w:r w:rsidR="00C60521">
        <w:rPr>
          <w:rFonts w:hAnsi="ＭＳ 明朝" w:hint="eastAsia"/>
          <w:color w:val="000000"/>
          <w:szCs w:val="21"/>
        </w:rPr>
        <w:t>受注者</w:t>
      </w:r>
      <w:r w:rsidRPr="009B4308">
        <w:rPr>
          <w:rFonts w:hAnsi="ＭＳ 明朝" w:hint="eastAsia"/>
          <w:color w:val="000000"/>
          <w:szCs w:val="21"/>
        </w:rPr>
        <w:t>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契約保証金の納付</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契約保証金に代わる担保となる有価証券等の提供</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この契約による債務の不履行により生ずる損害金の支払を保証する銀行、発注者が確実と認める金融機関又は公共工事の前払金保証事業に関する法律（昭和２７年法律第１８４号。以下「前払金保証事業法」という。）第２条第４項に規定する保証事業会社（以下「保証事業会社」という。）の保証</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この契約による債務の履行を保証する公共工事履行保証証券による保証</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(5)</w:t>
      </w:r>
      <w:r w:rsidRPr="009B4308">
        <w:rPr>
          <w:rFonts w:hAnsi="ＭＳ 明朝" w:hint="eastAsia"/>
          <w:color w:val="000000"/>
          <w:szCs w:val="21"/>
        </w:rPr>
        <w:t xml:space="preserve">　この契約による債務の不履行により生ずる損害をてん補する履行保証保険契約の締結</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前項の保証に係る契約保証金の額、保証金額又は保険金額（第５項において「保証の額」という。）は、請負代金額の１０分の１以上としなければならない。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C60521">
        <w:rPr>
          <w:rFonts w:hAnsi="ＭＳ 明朝" w:hint="eastAsia"/>
          <w:color w:val="000000"/>
          <w:szCs w:val="21"/>
        </w:rPr>
        <w:t>受注者</w:t>
      </w:r>
      <w:r w:rsidRPr="009B4308">
        <w:rPr>
          <w:rFonts w:hAnsi="ＭＳ 明朝" w:hint="eastAsia"/>
          <w:color w:val="000000"/>
          <w:szCs w:val="21"/>
        </w:rPr>
        <w:t>が第１項第３号から第５号までのいずれかに掲げる保証を付す場合は、当該保証は第５５条第３項各号に規定する者による契約の解除の場合についても保証するものでなければならない。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第１項の規定により、</w:t>
      </w:r>
      <w:r w:rsidR="00C60521">
        <w:rPr>
          <w:rFonts w:hAnsi="ＭＳ 明朝" w:hint="eastAsia"/>
          <w:color w:val="000000"/>
          <w:szCs w:val="21"/>
        </w:rPr>
        <w:t>受注者</w:t>
      </w:r>
      <w:r w:rsidRPr="009B4308">
        <w:rPr>
          <w:rFonts w:hAnsi="ＭＳ 明朝" w:hint="eastAsia"/>
          <w:color w:val="000000"/>
          <w:szCs w:val="21"/>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請負代金額の変更があった場合には、保証の額が変更後の請負代金額の１０分の１に達するまで、発注者は、保証の額の増額を請求することができ、</w:t>
      </w:r>
      <w:r w:rsidR="00C60521">
        <w:rPr>
          <w:rFonts w:hAnsi="ＭＳ 明朝" w:hint="eastAsia"/>
          <w:color w:val="000000"/>
          <w:szCs w:val="21"/>
        </w:rPr>
        <w:t>受注者</w:t>
      </w:r>
      <w:r w:rsidRPr="009B4308">
        <w:rPr>
          <w:rFonts w:hAnsi="ＭＳ 明朝" w:hint="eastAsia"/>
          <w:color w:val="000000"/>
          <w:szCs w:val="21"/>
        </w:rPr>
        <w:t>は、保証の額の減額を請求することができる。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（権利義務の譲渡等）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第５条　</w:t>
      </w:r>
      <w:r w:rsidR="00C60521">
        <w:rPr>
          <w:rFonts w:hAnsi="ＭＳ 明朝" w:hint="eastAsia"/>
          <w:color w:val="000000"/>
          <w:szCs w:val="21"/>
        </w:rPr>
        <w:t>受注者</w:t>
      </w:r>
      <w:r w:rsidRPr="009B4308">
        <w:rPr>
          <w:rFonts w:hAnsi="ＭＳ 明朝" w:hint="eastAsia"/>
          <w:color w:val="000000"/>
          <w:szCs w:val="21"/>
        </w:rPr>
        <w:t>は、この契約により生ずる権利又は義務を第三者に譲渡し、又は承継させてはならない。ただし、あらかじめ、発注者の承諾を得た場合は、この限りでない。</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２　</w:t>
      </w:r>
      <w:r w:rsidR="00C60521">
        <w:rPr>
          <w:rFonts w:hAnsi="ＭＳ 明朝" w:hint="eastAsia"/>
          <w:color w:val="000000"/>
          <w:szCs w:val="21"/>
        </w:rPr>
        <w:t>受注者</w:t>
      </w:r>
      <w:r w:rsidRPr="009B4308">
        <w:rPr>
          <w:rFonts w:hAnsi="ＭＳ 明朝" w:hint="eastAsia"/>
          <w:color w:val="000000"/>
          <w:szCs w:val="24"/>
        </w:rPr>
        <w:t>は、成果物（未完成の成果物及び業務を行う上で得られた記録等を含む。）を第三者に譲渡し、貸与し、又は質権その他の担保の目的に供してはならない。ただし、あらかじめ、</w:t>
      </w:r>
      <w:r w:rsidRPr="009B4308">
        <w:rPr>
          <w:rFonts w:hAnsi="ＭＳ 明朝" w:hint="eastAsia"/>
          <w:color w:val="000000"/>
          <w:szCs w:val="21"/>
        </w:rPr>
        <w:t>発注者</w:t>
      </w:r>
      <w:r w:rsidRPr="009B4308">
        <w:rPr>
          <w:rFonts w:hAnsi="ＭＳ 明朝" w:hint="eastAsia"/>
          <w:color w:val="000000"/>
          <w:szCs w:val="24"/>
        </w:rPr>
        <w:t>の承諾を得た場合は、この限りでない。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C60521">
        <w:rPr>
          <w:rFonts w:hAnsi="ＭＳ 明朝" w:hint="eastAsia"/>
          <w:color w:val="000000"/>
          <w:szCs w:val="21"/>
        </w:rPr>
        <w:t>受注者</w:t>
      </w:r>
      <w:r w:rsidRPr="009B4308">
        <w:rPr>
          <w:rFonts w:hAnsi="ＭＳ 明朝" w:hint="eastAsia"/>
          <w:color w:val="000000"/>
          <w:szCs w:val="21"/>
        </w:rPr>
        <w:t>は、</w:t>
      </w:r>
      <w:r w:rsidRPr="009B4308">
        <w:rPr>
          <w:rFonts w:hAnsi="ＭＳ 明朝" w:hint="eastAsia"/>
          <w:color w:val="000000"/>
          <w:szCs w:val="24"/>
        </w:rPr>
        <w:t>成果物、</w:t>
      </w:r>
      <w:r w:rsidRPr="009B4308">
        <w:rPr>
          <w:rFonts w:hAnsi="ＭＳ 明朝" w:hint="eastAsia"/>
          <w:color w:val="000000"/>
          <w:szCs w:val="21"/>
        </w:rPr>
        <w:t>工事材料（工事製品を含む。以下同じ。）のうち第１３条第２項の規定による検査に合格したもの及び第３８条第３項の規定による部分払のための確認を受けたものを第三者に譲渡し、貸与し、又は抵当権その他の担保の目的に供してはならない。ただし、あらかじめ、発注者の承諾を得た場合は、この限りで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lastRenderedPageBreak/>
        <w:t xml:space="preserve">　４　</w:t>
      </w:r>
      <w:r w:rsidR="00C60521">
        <w:rPr>
          <w:rFonts w:hAnsi="ＭＳ 明朝" w:hint="eastAsia"/>
          <w:color w:val="000000"/>
          <w:szCs w:val="21"/>
        </w:rPr>
        <w:t>受注者</w:t>
      </w:r>
      <w:r w:rsidRPr="009B4308">
        <w:rPr>
          <w:rFonts w:hAnsi="ＭＳ 明朝" w:hint="eastAsia"/>
          <w:color w:val="000000"/>
          <w:szCs w:val="21"/>
        </w:rPr>
        <w:t>が前払金の使用や部分払等によってもなおこの契約の目的物に係る工事の施工に必要な資金が不足することを疎明したときは、発注者は、特段の理由がある場合を除き、</w:t>
      </w:r>
      <w:r w:rsidR="00C60521">
        <w:rPr>
          <w:rFonts w:hAnsi="ＭＳ 明朝" w:hint="eastAsia"/>
          <w:color w:val="000000"/>
          <w:szCs w:val="21"/>
        </w:rPr>
        <w:t>受注者</w:t>
      </w:r>
      <w:r w:rsidRPr="009B4308">
        <w:rPr>
          <w:rFonts w:hAnsi="ＭＳ 明朝" w:hint="eastAsia"/>
          <w:color w:val="000000"/>
          <w:szCs w:val="21"/>
        </w:rPr>
        <w:t>の請負代金債権の譲渡について、第１項ただし書の承諾を</w:t>
      </w:r>
      <w:r w:rsidR="00B966EC" w:rsidRPr="00B966EC">
        <w:rPr>
          <w:rFonts w:hAnsi="ＭＳ 明朝" w:hint="eastAsia"/>
          <w:color w:val="000000"/>
          <w:szCs w:val="21"/>
        </w:rPr>
        <w:t>しなければならない</w:t>
      </w:r>
      <w:r w:rsidRPr="009B4308">
        <w:rPr>
          <w:rFonts w:hAnsi="ＭＳ 明朝" w:hint="eastAsia"/>
          <w:color w:val="000000"/>
          <w:szCs w:val="21"/>
        </w:rPr>
        <w:t>。</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w:t>
      </w:r>
      <w:r w:rsidR="00C60521">
        <w:rPr>
          <w:rFonts w:hAnsi="ＭＳ 明朝" w:hint="eastAsia"/>
          <w:color w:val="000000"/>
          <w:szCs w:val="21"/>
        </w:rPr>
        <w:t>受注者</w:t>
      </w:r>
      <w:r w:rsidRPr="009B4308">
        <w:rPr>
          <w:rFonts w:hAnsi="ＭＳ 明朝" w:hint="eastAsia"/>
          <w:color w:val="000000"/>
          <w:szCs w:val="21"/>
        </w:rPr>
        <w:t>は、前項の規定により、第１項ただし書の</w:t>
      </w:r>
      <w:r w:rsidR="00B966EC">
        <w:rPr>
          <w:rFonts w:hAnsi="ＭＳ 明朝" w:hint="eastAsia"/>
          <w:color w:val="000000"/>
          <w:szCs w:val="21"/>
        </w:rPr>
        <w:t>承諾</w:t>
      </w:r>
      <w:r w:rsidRPr="009B4308">
        <w:rPr>
          <w:rFonts w:hAnsi="ＭＳ 明朝" w:hint="eastAsia"/>
          <w:color w:val="000000"/>
          <w:szCs w:val="21"/>
        </w:rPr>
        <w:t>を受けた場合は、請負代金債権の譲渡により得た資金をこの契約の目的物に係る工事の施工以外に使用してはならず、また、その使途を疎明する書類を発注者に提出しなければならない。</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hint="eastAsia"/>
          <w:color w:val="000000"/>
          <w:szCs w:val="24"/>
        </w:rPr>
        <w:t>（著作権の譲渡等）</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第５条の２　</w:t>
      </w:r>
      <w:r w:rsidR="00C60521">
        <w:rPr>
          <w:rFonts w:hAnsi="ＭＳ 明朝" w:hint="eastAsia"/>
          <w:color w:val="000000"/>
          <w:szCs w:val="21"/>
        </w:rPr>
        <w:t>受注者</w:t>
      </w:r>
      <w:r w:rsidRPr="009B4308">
        <w:rPr>
          <w:rFonts w:hAnsi="ＭＳ 明朝" w:hint="eastAsia"/>
          <w:color w:val="000000"/>
          <w:szCs w:val="24"/>
        </w:rPr>
        <w:t>は、成果物（第３</w:t>
      </w:r>
      <w:r w:rsidR="00B966EC">
        <w:rPr>
          <w:rFonts w:hAnsi="ＭＳ 明朝" w:hint="eastAsia"/>
          <w:color w:val="000000"/>
          <w:szCs w:val="24"/>
        </w:rPr>
        <w:t>９</w:t>
      </w:r>
      <w:r w:rsidRPr="009B4308">
        <w:rPr>
          <w:rFonts w:hAnsi="ＭＳ 明朝" w:hint="eastAsia"/>
          <w:color w:val="000000"/>
          <w:szCs w:val="24"/>
        </w:rPr>
        <w:t>条第１項に規定する指定部分に係る成果物及び同条第２項に規定する</w:t>
      </w:r>
      <w:r w:rsidR="00B966EC" w:rsidRPr="00B966EC">
        <w:rPr>
          <w:rFonts w:hAnsi="ＭＳ 明朝" w:hint="eastAsia"/>
          <w:color w:val="000000"/>
          <w:szCs w:val="24"/>
        </w:rPr>
        <w:t>部分引渡し</w:t>
      </w:r>
      <w:r w:rsidRPr="009B4308">
        <w:rPr>
          <w:rFonts w:hAnsi="ＭＳ 明朝" w:hint="eastAsia"/>
          <w:color w:val="000000"/>
          <w:szCs w:val="24"/>
        </w:rPr>
        <w:t>に係る成果物を含む。以下本条において同じ。）が著作権法（昭和４５年法律第４８号）第２条第１項第１号に規定する著作物（以下「著作物」という。）に該当する場合には、当該著作物に係る</w:t>
      </w:r>
      <w:r w:rsidR="00C60521">
        <w:rPr>
          <w:rFonts w:hAnsi="ＭＳ 明朝" w:hint="eastAsia"/>
          <w:color w:val="000000"/>
          <w:szCs w:val="21"/>
        </w:rPr>
        <w:t>受注者</w:t>
      </w:r>
      <w:r w:rsidRPr="009B4308">
        <w:rPr>
          <w:rFonts w:hAnsi="ＭＳ 明朝" w:hint="eastAsia"/>
          <w:color w:val="000000"/>
          <w:szCs w:val="24"/>
        </w:rPr>
        <w:t>の著作権（同法第２１条から第２８条までに規定する権利をいう。）を当該著作物の引渡し時に</w:t>
      </w:r>
      <w:r w:rsidRPr="009B4308">
        <w:rPr>
          <w:rFonts w:hAnsi="ＭＳ 明朝" w:hint="eastAsia"/>
          <w:color w:val="000000"/>
          <w:szCs w:val="21"/>
        </w:rPr>
        <w:t>発注者</w:t>
      </w:r>
      <w:r w:rsidRPr="009B4308">
        <w:rPr>
          <w:rFonts w:hAnsi="ＭＳ 明朝" w:hint="eastAsia"/>
          <w:color w:val="000000"/>
          <w:szCs w:val="24"/>
        </w:rPr>
        <w:t>に無償で譲渡するものとする。</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２　</w:t>
      </w:r>
      <w:r w:rsidRPr="009B4308">
        <w:rPr>
          <w:rFonts w:hAnsi="ＭＳ 明朝" w:hint="eastAsia"/>
          <w:color w:val="000000"/>
          <w:szCs w:val="21"/>
        </w:rPr>
        <w:t>発注者</w:t>
      </w:r>
      <w:r w:rsidRPr="009B4308">
        <w:rPr>
          <w:rFonts w:hAnsi="ＭＳ 明朝" w:hint="eastAsia"/>
          <w:color w:val="000000"/>
          <w:szCs w:val="24"/>
        </w:rPr>
        <w:t>は、成果物が著作権に該当するとしないとにかかわらず、当該成果物の内容を</w:t>
      </w:r>
      <w:r w:rsidR="00C60521">
        <w:rPr>
          <w:rFonts w:hAnsi="ＭＳ 明朝" w:hint="eastAsia"/>
          <w:color w:val="000000"/>
          <w:szCs w:val="21"/>
        </w:rPr>
        <w:t>受注者</w:t>
      </w:r>
      <w:r w:rsidRPr="009B4308">
        <w:rPr>
          <w:rFonts w:hAnsi="ＭＳ 明朝" w:hint="eastAsia"/>
          <w:color w:val="000000"/>
          <w:szCs w:val="24"/>
        </w:rPr>
        <w:t>の承諾なく自由に公表することができる。</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３　</w:t>
      </w:r>
      <w:r w:rsidRPr="009B4308">
        <w:rPr>
          <w:rFonts w:hAnsi="ＭＳ 明朝" w:hint="eastAsia"/>
          <w:color w:val="000000"/>
          <w:szCs w:val="21"/>
        </w:rPr>
        <w:t>発注者</w:t>
      </w:r>
      <w:r w:rsidRPr="009B4308">
        <w:rPr>
          <w:rFonts w:hAnsi="ＭＳ 明朝" w:hint="eastAsia"/>
          <w:color w:val="000000"/>
          <w:szCs w:val="24"/>
        </w:rPr>
        <w:t>は、成果物が著作物に該当する場合には、</w:t>
      </w:r>
      <w:r w:rsidR="00C60521">
        <w:rPr>
          <w:rFonts w:hAnsi="ＭＳ 明朝" w:hint="eastAsia"/>
          <w:color w:val="000000"/>
          <w:szCs w:val="21"/>
        </w:rPr>
        <w:t>受注者</w:t>
      </w:r>
      <w:r w:rsidRPr="009B4308">
        <w:rPr>
          <w:rFonts w:hAnsi="ＭＳ 明朝" w:hint="eastAsia"/>
          <w:color w:val="000000"/>
          <w:szCs w:val="24"/>
        </w:rPr>
        <w:t>が承諾したときに限り、既に</w:t>
      </w:r>
      <w:r w:rsidR="00C60521">
        <w:rPr>
          <w:rFonts w:hAnsi="ＭＳ 明朝" w:hint="eastAsia"/>
          <w:color w:val="000000"/>
          <w:szCs w:val="21"/>
        </w:rPr>
        <w:t>受注者</w:t>
      </w:r>
      <w:r w:rsidRPr="009B4308">
        <w:rPr>
          <w:rFonts w:hAnsi="ＭＳ 明朝" w:hint="eastAsia"/>
          <w:color w:val="000000"/>
          <w:szCs w:val="24"/>
        </w:rPr>
        <w:t>が当該著作物に表示した氏名を変更することができる。</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４　</w:t>
      </w:r>
      <w:r w:rsidR="00C60521">
        <w:rPr>
          <w:rFonts w:hAnsi="ＭＳ 明朝" w:hint="eastAsia"/>
          <w:color w:val="000000"/>
          <w:szCs w:val="21"/>
        </w:rPr>
        <w:t>受注者</w:t>
      </w:r>
      <w:r w:rsidRPr="009B4308">
        <w:rPr>
          <w:rFonts w:hAnsi="ＭＳ 明朝" w:hint="eastAsia"/>
          <w:color w:val="000000"/>
          <w:szCs w:val="24"/>
        </w:rPr>
        <w:t>は、成果物が著作物に該当する場合において、</w:t>
      </w:r>
      <w:r w:rsidRPr="009B4308">
        <w:rPr>
          <w:rFonts w:hAnsi="ＭＳ 明朝" w:hint="eastAsia"/>
          <w:color w:val="000000"/>
          <w:szCs w:val="21"/>
        </w:rPr>
        <w:t>発注者</w:t>
      </w:r>
      <w:r w:rsidRPr="009B4308">
        <w:rPr>
          <w:rFonts w:hAnsi="ＭＳ 明朝" w:hint="eastAsia"/>
          <w:color w:val="000000"/>
          <w:szCs w:val="24"/>
        </w:rPr>
        <w:t>が当該著作物の利用目的の実現のためにその内容を改変しようとするときは、その改変に同意する。また、</w:t>
      </w:r>
      <w:r w:rsidRPr="009B4308">
        <w:rPr>
          <w:rFonts w:hAnsi="ＭＳ 明朝" w:hint="eastAsia"/>
          <w:color w:val="000000"/>
          <w:szCs w:val="21"/>
        </w:rPr>
        <w:t>発注者</w:t>
      </w:r>
      <w:r w:rsidRPr="009B4308">
        <w:rPr>
          <w:rFonts w:hAnsi="ＭＳ 明朝" w:hint="eastAsia"/>
          <w:color w:val="000000"/>
          <w:szCs w:val="24"/>
        </w:rPr>
        <w:t>は、成果物が著作物に該当しない場合には、当該成果物の内容を</w:t>
      </w:r>
      <w:r w:rsidR="00C60521">
        <w:rPr>
          <w:rFonts w:hAnsi="ＭＳ 明朝" w:hint="eastAsia"/>
          <w:color w:val="000000"/>
          <w:szCs w:val="21"/>
        </w:rPr>
        <w:t>受注者</w:t>
      </w:r>
      <w:r w:rsidRPr="009B4308">
        <w:rPr>
          <w:rFonts w:hAnsi="ＭＳ 明朝" w:hint="eastAsia"/>
          <w:color w:val="000000"/>
          <w:szCs w:val="24"/>
        </w:rPr>
        <w:t>の承諾なく自由に改変することができる。</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５　</w:t>
      </w:r>
      <w:r w:rsidR="00C60521">
        <w:rPr>
          <w:rFonts w:hAnsi="ＭＳ 明朝" w:hint="eastAsia"/>
          <w:color w:val="000000"/>
          <w:szCs w:val="21"/>
        </w:rPr>
        <w:t>受注者</w:t>
      </w:r>
      <w:r w:rsidRPr="009B4308">
        <w:rPr>
          <w:rFonts w:hAnsi="ＭＳ 明朝" w:hint="eastAsia"/>
          <w:color w:val="000000"/>
          <w:szCs w:val="24"/>
        </w:rPr>
        <w:t>は、成果物（業務を行う上で得られた記録等を含む。）が著作物に該当するとしないとにかかわらず、</w:t>
      </w:r>
      <w:r w:rsidRPr="009B4308">
        <w:rPr>
          <w:rFonts w:hAnsi="ＭＳ 明朝" w:hint="eastAsia"/>
          <w:color w:val="000000"/>
          <w:szCs w:val="21"/>
        </w:rPr>
        <w:t>発注者</w:t>
      </w:r>
      <w:r w:rsidRPr="009B4308">
        <w:rPr>
          <w:rFonts w:hAnsi="ＭＳ 明朝" w:hint="eastAsia"/>
          <w:color w:val="000000"/>
          <w:szCs w:val="24"/>
        </w:rPr>
        <w:t>が承諾した場合には、当該成果物を使用又は複製し、また、第１条第４項の規定にかかわらず当該成果物の内容を公表することができる。</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６　</w:t>
      </w:r>
      <w:r w:rsidRPr="009B4308">
        <w:rPr>
          <w:rFonts w:hAnsi="ＭＳ 明朝" w:hint="eastAsia"/>
          <w:color w:val="000000"/>
          <w:szCs w:val="21"/>
        </w:rPr>
        <w:t>発注者</w:t>
      </w:r>
      <w:r w:rsidRPr="009B4308">
        <w:rPr>
          <w:rFonts w:hAnsi="ＭＳ 明朝" w:hint="eastAsia"/>
          <w:color w:val="000000"/>
          <w:szCs w:val="24"/>
        </w:rPr>
        <w:t>は、</w:t>
      </w:r>
      <w:r w:rsidR="00C60521">
        <w:rPr>
          <w:rFonts w:hAnsi="ＭＳ 明朝" w:hint="eastAsia"/>
          <w:color w:val="000000"/>
          <w:szCs w:val="21"/>
        </w:rPr>
        <w:t>受注者</w:t>
      </w:r>
      <w:r w:rsidRPr="009B4308">
        <w:rPr>
          <w:rFonts w:hAnsi="ＭＳ 明朝" w:hint="eastAsia"/>
          <w:color w:val="000000"/>
          <w:szCs w:val="24"/>
        </w:rPr>
        <w:t>が成果物の作成に当たって開発したプログラム（著作権法第１０条第１項第９号に規定するプログラムの著作物をいう。）及びデータベース（同法第１２条の２に規定するデータベースの著作物をいう。）について、</w:t>
      </w:r>
      <w:r w:rsidR="00C60521">
        <w:rPr>
          <w:rFonts w:hAnsi="ＭＳ 明朝" w:hint="eastAsia"/>
          <w:color w:val="000000"/>
          <w:szCs w:val="21"/>
        </w:rPr>
        <w:t>受注者</w:t>
      </w:r>
      <w:r w:rsidRPr="009B4308">
        <w:rPr>
          <w:rFonts w:hAnsi="ＭＳ 明朝" w:hint="eastAsia"/>
          <w:color w:val="000000"/>
          <w:szCs w:val="24"/>
        </w:rPr>
        <w:t>が承諾した場合には、別に定めるところにより、当該プログラム及びデータベースを利用することができる。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（一括委任又は一括下請負の禁止等）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第６条　</w:t>
      </w:r>
      <w:r w:rsidR="00C60521">
        <w:rPr>
          <w:rFonts w:hAnsi="ＭＳ 明朝" w:hint="eastAsia"/>
          <w:color w:val="000000"/>
          <w:szCs w:val="21"/>
        </w:rPr>
        <w:t>受注者</w:t>
      </w:r>
      <w:r w:rsidRPr="009B4308">
        <w:rPr>
          <w:rFonts w:hAnsi="ＭＳ 明朝" w:hint="eastAsia"/>
          <w:color w:val="000000"/>
          <w:szCs w:val="21"/>
        </w:rPr>
        <w:t>は、工事若しくは設計業務の全部若しくはその主たる部分又は他の部分から独立してその機能を発揮する工作物の工事を一括して第三者に委任し、又は請け負わせてはならない。</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２　設計業務において、</w:t>
      </w:r>
      <w:r w:rsidR="00C60521">
        <w:rPr>
          <w:rFonts w:hAnsi="ＭＳ 明朝" w:hint="eastAsia"/>
          <w:color w:val="000000"/>
          <w:szCs w:val="21"/>
        </w:rPr>
        <w:t>受注者</w:t>
      </w:r>
      <w:r w:rsidRPr="009B4308">
        <w:rPr>
          <w:rFonts w:hAnsi="ＭＳ 明朝" w:hint="eastAsia"/>
          <w:color w:val="000000"/>
          <w:szCs w:val="24"/>
        </w:rPr>
        <w:t>は、前項の主たる部分のほか、</w:t>
      </w:r>
      <w:r w:rsidRPr="009B4308">
        <w:rPr>
          <w:rFonts w:hAnsi="ＭＳ 明朝" w:hint="eastAsia"/>
          <w:color w:val="000000"/>
          <w:szCs w:val="21"/>
        </w:rPr>
        <w:t>発注者</w:t>
      </w:r>
      <w:r w:rsidRPr="009B4308">
        <w:rPr>
          <w:rFonts w:hAnsi="ＭＳ 明朝" w:hint="eastAsia"/>
          <w:color w:val="000000"/>
          <w:szCs w:val="24"/>
        </w:rPr>
        <w:t>が設計図書において指定した部分を第三者に委任し、又は請け負わせてはならない。</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３　</w:t>
      </w:r>
      <w:r w:rsidR="00C60521">
        <w:rPr>
          <w:rFonts w:hAnsi="ＭＳ 明朝" w:hint="eastAsia"/>
          <w:color w:val="000000"/>
          <w:szCs w:val="21"/>
        </w:rPr>
        <w:t>受注者</w:t>
      </w:r>
      <w:r w:rsidRPr="009B4308">
        <w:rPr>
          <w:rFonts w:hAnsi="ＭＳ 明朝" w:hint="eastAsia"/>
          <w:color w:val="000000"/>
          <w:szCs w:val="24"/>
        </w:rPr>
        <w:t>は、業務の一部を第三者に委任し、又は請け負わせようとするときは、あらかじめ、</w:t>
      </w:r>
      <w:r w:rsidRPr="009B4308">
        <w:rPr>
          <w:rFonts w:hAnsi="ＭＳ 明朝" w:hint="eastAsia"/>
          <w:color w:val="000000"/>
          <w:szCs w:val="21"/>
        </w:rPr>
        <w:t>発注者</w:t>
      </w:r>
      <w:r w:rsidRPr="009B4308">
        <w:rPr>
          <w:rFonts w:hAnsi="ＭＳ 明朝" w:hint="eastAsia"/>
          <w:color w:val="000000"/>
          <w:szCs w:val="24"/>
        </w:rPr>
        <w:t>の承諾を得なければならない。ただし、</w:t>
      </w:r>
      <w:r w:rsidRPr="009B4308">
        <w:rPr>
          <w:rFonts w:hAnsi="ＭＳ 明朝" w:hint="eastAsia"/>
          <w:color w:val="000000"/>
          <w:szCs w:val="21"/>
        </w:rPr>
        <w:t>発注者</w:t>
      </w:r>
      <w:r w:rsidRPr="009B4308">
        <w:rPr>
          <w:rFonts w:hAnsi="ＭＳ 明朝" w:hint="eastAsia"/>
          <w:color w:val="000000"/>
          <w:szCs w:val="24"/>
        </w:rPr>
        <w:t>が設計図書において指定し</w:t>
      </w:r>
      <w:r w:rsidRPr="009B4308">
        <w:rPr>
          <w:rFonts w:hAnsi="ＭＳ 明朝" w:hint="eastAsia"/>
          <w:color w:val="000000"/>
          <w:szCs w:val="24"/>
        </w:rPr>
        <w:lastRenderedPageBreak/>
        <w:t>た軽微な部分を委任し、又は請け負わせようとするときは、この限りでない。</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４　</w:t>
      </w:r>
      <w:r w:rsidR="00C60521">
        <w:rPr>
          <w:rFonts w:hAnsi="ＭＳ 明朝" w:hint="eastAsia"/>
          <w:color w:val="000000"/>
          <w:szCs w:val="21"/>
        </w:rPr>
        <w:t>受注者</w:t>
      </w:r>
      <w:r w:rsidRPr="009B4308">
        <w:rPr>
          <w:rFonts w:hAnsi="ＭＳ 明朝" w:hint="eastAsia"/>
          <w:color w:val="000000"/>
          <w:szCs w:val="24"/>
        </w:rPr>
        <w:t>は、工事又は設計業務の一部を第４８条の２第１項各号に掲げる事由のいずれかに該当すると認められる者に委任し、又は請け負わせてはならない。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w:t>
      </w:r>
      <w:r w:rsidR="00C60521" w:rsidRPr="00C60521">
        <w:rPr>
          <w:rFonts w:hAnsi="ＭＳ 明朝" w:hint="eastAsia"/>
          <w:color w:val="000000"/>
          <w:szCs w:val="21"/>
        </w:rPr>
        <w:t>（下請人の通知）</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第７条　</w:t>
      </w:r>
      <w:r w:rsidR="00CA37BC">
        <w:rPr>
          <w:rFonts w:hAnsi="ＭＳ 明朝" w:hint="eastAsia"/>
          <w:color w:val="000000"/>
          <w:szCs w:val="21"/>
        </w:rPr>
        <w:t>受注者</w:t>
      </w:r>
      <w:r w:rsidRPr="009B4308">
        <w:rPr>
          <w:rFonts w:hAnsi="ＭＳ 明朝" w:hint="eastAsia"/>
          <w:color w:val="000000"/>
          <w:szCs w:val="21"/>
        </w:rPr>
        <w:t>は、工事の一部を第三者に委任し、又は請け負わせたときは、直ちに発注者に対して、その下請負人の名称、下請負代金額、下請負の内容その他必要な事項を書面により通知しなければならない。</w:t>
      </w:r>
    </w:p>
    <w:p w:rsid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２　</w:t>
      </w:r>
      <w:r w:rsidRPr="009B4308">
        <w:rPr>
          <w:rFonts w:hAnsi="ＭＳ 明朝" w:hint="eastAsia"/>
          <w:color w:val="000000"/>
          <w:szCs w:val="21"/>
        </w:rPr>
        <w:t>発注者</w:t>
      </w:r>
      <w:r w:rsidRPr="009B4308">
        <w:rPr>
          <w:rFonts w:hAnsi="ＭＳ 明朝" w:hint="eastAsia"/>
          <w:color w:val="000000"/>
          <w:szCs w:val="24"/>
        </w:rPr>
        <w:t>は、</w:t>
      </w:r>
      <w:r w:rsidR="00CA37BC">
        <w:rPr>
          <w:rFonts w:hAnsi="ＭＳ 明朝" w:hint="eastAsia"/>
          <w:color w:val="000000"/>
          <w:szCs w:val="21"/>
        </w:rPr>
        <w:t>受注者</w:t>
      </w:r>
      <w:r w:rsidRPr="009B4308">
        <w:rPr>
          <w:rFonts w:hAnsi="ＭＳ 明朝" w:hint="eastAsia"/>
          <w:color w:val="000000"/>
          <w:szCs w:val="24"/>
        </w:rPr>
        <w:t>に対して、設計業務の一部を委任し、又は請け負わせた者の商号又は名称その他必要な事項の通知を請求することができる。</w:t>
      </w:r>
    </w:p>
    <w:p w:rsidR="00CA37BC" w:rsidRPr="00CA37BC" w:rsidRDefault="00CA37BC" w:rsidP="00CA37BC">
      <w:pPr>
        <w:ind w:left="420" w:hangingChars="200" w:hanging="420"/>
        <w:rPr>
          <w:rFonts w:hAnsi="ＭＳ 明朝"/>
          <w:color w:val="000000"/>
          <w:szCs w:val="24"/>
        </w:rPr>
      </w:pPr>
      <w:r w:rsidRPr="00CA37BC">
        <w:rPr>
          <w:rFonts w:hAnsi="ＭＳ 明朝" w:hint="eastAsia"/>
          <w:color w:val="000000"/>
          <w:szCs w:val="24"/>
        </w:rPr>
        <w:t xml:space="preserve">　第７条の２　受注者は、次の各号に掲げる届出をしていない建設業者（建設業法（昭和２４年法律第１００号）第２条第３項に定める建設業者をいい、当該届出の義務がない者を除く。以下「社会保険等未加入建設業者」という。）を下請負人としてはならない。</w:t>
      </w:r>
    </w:p>
    <w:p w:rsidR="00CA37BC" w:rsidRPr="00CA37BC" w:rsidRDefault="00CA37BC" w:rsidP="00CA37BC">
      <w:pPr>
        <w:ind w:left="630" w:hangingChars="300" w:hanging="630"/>
        <w:rPr>
          <w:rFonts w:hAnsi="ＭＳ 明朝"/>
          <w:color w:val="000000"/>
          <w:szCs w:val="21"/>
        </w:rPr>
      </w:pPr>
      <w:r w:rsidRPr="00CA37BC">
        <w:rPr>
          <w:rFonts w:hAnsi="ＭＳ 明朝" w:hint="eastAsia"/>
          <w:color w:val="000000"/>
          <w:szCs w:val="24"/>
        </w:rPr>
        <w:t xml:space="preserve">　　</w:t>
      </w:r>
      <w:r w:rsidRPr="00CA37BC">
        <w:rPr>
          <w:rFonts w:hAnsi="ＭＳ 明朝"/>
          <w:color w:val="000000"/>
          <w:szCs w:val="24"/>
        </w:rPr>
        <w:t>(1)</w:t>
      </w:r>
      <w:r w:rsidRPr="00CA37BC">
        <w:rPr>
          <w:rFonts w:hAnsi="ＭＳ 明朝" w:hint="eastAsia"/>
          <w:color w:val="000000"/>
          <w:szCs w:val="24"/>
        </w:rPr>
        <w:t xml:space="preserve">　健康</w:t>
      </w:r>
      <w:r w:rsidRPr="00CA37BC">
        <w:rPr>
          <w:rFonts w:hAnsi="ＭＳ 明朝" w:hint="eastAsia"/>
          <w:color w:val="000000"/>
          <w:szCs w:val="21"/>
        </w:rPr>
        <w:t>保険法（大正１１年法律第７０号）第４８条の規定による届出</w:t>
      </w:r>
    </w:p>
    <w:p w:rsidR="00CA37BC" w:rsidRPr="00CA37BC" w:rsidRDefault="00CA37BC" w:rsidP="00CA37BC">
      <w:pPr>
        <w:ind w:left="630" w:hangingChars="300" w:hanging="630"/>
        <w:rPr>
          <w:rFonts w:hAnsi="ＭＳ 明朝"/>
          <w:color w:val="000000"/>
          <w:szCs w:val="21"/>
        </w:rPr>
      </w:pPr>
      <w:r w:rsidRPr="00CA37BC">
        <w:rPr>
          <w:rFonts w:hAnsi="ＭＳ 明朝" w:hint="eastAsia"/>
          <w:color w:val="000000"/>
          <w:szCs w:val="21"/>
        </w:rPr>
        <w:t xml:space="preserve">　　</w:t>
      </w:r>
      <w:r w:rsidRPr="00CA37BC">
        <w:rPr>
          <w:rFonts w:hAnsi="ＭＳ 明朝"/>
          <w:color w:val="000000"/>
          <w:szCs w:val="21"/>
        </w:rPr>
        <w:t>(2)</w:t>
      </w:r>
      <w:r w:rsidRPr="00CA37BC">
        <w:rPr>
          <w:rFonts w:hAnsi="ＭＳ 明朝" w:hint="eastAsia"/>
          <w:color w:val="000000"/>
          <w:szCs w:val="21"/>
        </w:rPr>
        <w:t xml:space="preserve">　厚生年金保険法（昭和２９年法律第１１５号）第２７条の規定による届出</w:t>
      </w:r>
    </w:p>
    <w:p w:rsidR="00CA37BC" w:rsidRPr="00CA37BC" w:rsidRDefault="00CA37BC" w:rsidP="00CA37BC">
      <w:pPr>
        <w:ind w:left="630" w:hangingChars="300" w:hanging="630"/>
        <w:rPr>
          <w:rFonts w:hAnsi="ＭＳ 明朝"/>
          <w:color w:val="000000"/>
          <w:szCs w:val="24"/>
        </w:rPr>
      </w:pPr>
      <w:r w:rsidRPr="00CA37BC">
        <w:rPr>
          <w:rFonts w:hAnsi="ＭＳ 明朝" w:hint="eastAsia"/>
          <w:color w:val="000000"/>
          <w:szCs w:val="21"/>
        </w:rPr>
        <w:t xml:space="preserve">　　</w:t>
      </w:r>
      <w:r w:rsidRPr="00CA37BC">
        <w:rPr>
          <w:rFonts w:hAnsi="ＭＳ 明朝"/>
          <w:color w:val="000000"/>
          <w:szCs w:val="21"/>
        </w:rPr>
        <w:t>(3)</w:t>
      </w:r>
      <w:r w:rsidRPr="00CA37BC">
        <w:rPr>
          <w:rFonts w:hAnsi="ＭＳ 明朝" w:hint="eastAsia"/>
          <w:color w:val="000000"/>
          <w:szCs w:val="21"/>
        </w:rPr>
        <w:t xml:space="preserve">　雇用</w:t>
      </w:r>
      <w:r w:rsidRPr="00CA37BC">
        <w:rPr>
          <w:rFonts w:hAnsi="ＭＳ 明朝" w:hint="eastAsia"/>
          <w:color w:val="000000"/>
          <w:szCs w:val="24"/>
        </w:rPr>
        <w:t>保険法（昭和４９年法律第１１６号）第７条の規定による届出</w:t>
      </w:r>
    </w:p>
    <w:p w:rsidR="00CA37BC" w:rsidRPr="00CA37BC" w:rsidRDefault="00CA37BC" w:rsidP="00CA37BC">
      <w:pPr>
        <w:ind w:left="420" w:hangingChars="200" w:hanging="420"/>
        <w:rPr>
          <w:rFonts w:hAnsi="ＭＳ 明朝"/>
          <w:color w:val="000000"/>
          <w:szCs w:val="24"/>
        </w:rPr>
      </w:pPr>
      <w:r w:rsidRPr="00CA37BC">
        <w:rPr>
          <w:rFonts w:hAnsi="ＭＳ 明朝" w:hint="eastAsia"/>
          <w:color w:val="000000"/>
          <w:szCs w:val="24"/>
        </w:rPr>
        <w:t xml:space="preserve">　２　前項の規定にかかわらず、受注者は、次の各号に掲げる下請負人の区分に応じて、当該各号に定める場合は、社会保険等未加入建設業者を下請負人とすることができる。</w:t>
      </w:r>
    </w:p>
    <w:p w:rsidR="00CA37BC" w:rsidRPr="00CA37BC" w:rsidRDefault="00CA37BC" w:rsidP="00CA37BC">
      <w:pPr>
        <w:ind w:left="630" w:hangingChars="300" w:hanging="630"/>
        <w:rPr>
          <w:rFonts w:hAnsi="ＭＳ 明朝"/>
          <w:color w:val="000000"/>
          <w:szCs w:val="24"/>
        </w:rPr>
      </w:pPr>
      <w:r w:rsidRPr="00CA37BC">
        <w:rPr>
          <w:rFonts w:hAnsi="ＭＳ 明朝" w:hint="eastAsia"/>
          <w:color w:val="000000"/>
          <w:szCs w:val="24"/>
        </w:rPr>
        <w:t xml:space="preserve">　　</w:t>
      </w:r>
      <w:r w:rsidRPr="00CA37BC">
        <w:rPr>
          <w:rFonts w:hAnsi="ＭＳ 明朝"/>
          <w:color w:val="000000"/>
          <w:szCs w:val="24"/>
        </w:rPr>
        <w:t>(1)</w:t>
      </w:r>
      <w:r w:rsidRPr="00CA37BC">
        <w:rPr>
          <w:rFonts w:hAnsi="ＭＳ 明朝" w:hint="eastAsia"/>
          <w:color w:val="000000"/>
          <w:szCs w:val="24"/>
        </w:rPr>
        <w:t xml:space="preserve">　受注者と直接下請契約を締結する下請負人（次のいずれにも該当する場合に限る。）</w:t>
      </w:r>
    </w:p>
    <w:p w:rsidR="00CA37BC" w:rsidRPr="00CA37BC" w:rsidRDefault="00CA37BC" w:rsidP="00CA37BC">
      <w:pPr>
        <w:ind w:left="840" w:hangingChars="400" w:hanging="840"/>
        <w:rPr>
          <w:rFonts w:hAnsi="ＭＳ 明朝"/>
          <w:color w:val="000000"/>
          <w:szCs w:val="24"/>
        </w:rPr>
      </w:pPr>
      <w:r w:rsidRPr="00CA37BC">
        <w:rPr>
          <w:rFonts w:hAnsi="ＭＳ 明朝" w:hint="eastAsia"/>
          <w:color w:val="000000"/>
          <w:szCs w:val="24"/>
        </w:rPr>
        <w:t xml:space="preserve">　　　ア　当該社会保険等未加入建設業者を下請負人としなければ工事の施工が困難となる場合その他の特別の事情があると発注者が認める場合</w:t>
      </w:r>
    </w:p>
    <w:p w:rsidR="00CA37BC" w:rsidRPr="00CA37BC" w:rsidRDefault="00CA37BC" w:rsidP="00CA37BC">
      <w:pPr>
        <w:ind w:left="840" w:hangingChars="400" w:hanging="840"/>
        <w:rPr>
          <w:rFonts w:hAnsi="ＭＳ 明朝"/>
          <w:color w:val="000000"/>
          <w:szCs w:val="24"/>
        </w:rPr>
      </w:pPr>
      <w:r w:rsidRPr="00CA37BC">
        <w:rPr>
          <w:rFonts w:hAnsi="ＭＳ 明朝" w:hint="eastAsia"/>
          <w:color w:val="000000"/>
          <w:szCs w:val="24"/>
        </w:rPr>
        <w:t xml:space="preserve">　　　イ　発注者の指定する期間内に当該社会保険等未加入建設業者が前項各号に掲げる届出をし、当該事実を確認することのできる書類（以下「確認書類」という。）を、受注者が発注者に提出した場合</w:t>
      </w:r>
    </w:p>
    <w:p w:rsidR="00CA37BC" w:rsidRPr="00CA37BC" w:rsidRDefault="00CA37BC" w:rsidP="00CA37BC">
      <w:pPr>
        <w:ind w:left="630" w:hangingChars="300" w:hanging="630"/>
        <w:rPr>
          <w:rFonts w:hAnsi="ＭＳ 明朝"/>
          <w:color w:val="000000"/>
          <w:szCs w:val="24"/>
        </w:rPr>
      </w:pPr>
      <w:r w:rsidRPr="00CA37BC">
        <w:rPr>
          <w:rFonts w:hAnsi="ＭＳ 明朝" w:hint="eastAsia"/>
          <w:color w:val="000000"/>
          <w:szCs w:val="24"/>
        </w:rPr>
        <w:t xml:space="preserve">　　</w:t>
      </w:r>
      <w:r w:rsidRPr="00CA37BC">
        <w:rPr>
          <w:rFonts w:hAnsi="ＭＳ 明朝"/>
          <w:color w:val="000000"/>
          <w:szCs w:val="24"/>
        </w:rPr>
        <w:t>(2)</w:t>
      </w:r>
      <w:r w:rsidRPr="00CA37BC">
        <w:rPr>
          <w:rFonts w:hAnsi="ＭＳ 明朝" w:hint="eastAsia"/>
          <w:color w:val="000000"/>
          <w:szCs w:val="24"/>
        </w:rPr>
        <w:t xml:space="preserve">　前号に</w:t>
      </w:r>
      <w:r w:rsidRPr="00CA37BC">
        <w:rPr>
          <w:rFonts w:hAnsi="ＭＳ 明朝" w:hint="eastAsia"/>
          <w:color w:val="000000"/>
          <w:szCs w:val="21"/>
        </w:rPr>
        <w:t>掲げる</w:t>
      </w:r>
      <w:r w:rsidRPr="00CA37BC">
        <w:rPr>
          <w:rFonts w:hAnsi="ＭＳ 明朝" w:hint="eastAsia"/>
          <w:color w:val="000000"/>
          <w:szCs w:val="24"/>
        </w:rPr>
        <w:t>下請負人以外の下請負人（次のいずれかに該当する場合に限る。）</w:t>
      </w:r>
    </w:p>
    <w:p w:rsidR="00CA37BC" w:rsidRPr="00CA37BC" w:rsidRDefault="00CA37BC" w:rsidP="00CA37BC">
      <w:pPr>
        <w:ind w:left="840" w:hangingChars="400" w:hanging="840"/>
        <w:rPr>
          <w:rFonts w:hAnsi="ＭＳ 明朝"/>
          <w:color w:val="000000"/>
          <w:szCs w:val="24"/>
        </w:rPr>
      </w:pPr>
      <w:r w:rsidRPr="00CA37BC">
        <w:rPr>
          <w:rFonts w:hAnsi="ＭＳ 明朝" w:hint="eastAsia"/>
          <w:color w:val="000000"/>
          <w:szCs w:val="24"/>
        </w:rPr>
        <w:t xml:space="preserve">　　　ア　当該社会保険等未加入建設業者を下請負人としなければ工事の施工が困難となる場合その他の特別の事情があると発注者が認める場合</w:t>
      </w:r>
    </w:p>
    <w:p w:rsidR="00CA37BC" w:rsidRPr="009B4308" w:rsidRDefault="00CA37BC" w:rsidP="00CA37BC">
      <w:pPr>
        <w:ind w:left="840" w:hangingChars="400" w:hanging="840"/>
        <w:rPr>
          <w:rFonts w:hAnsi="ＭＳ 明朝"/>
          <w:color w:val="000000"/>
          <w:szCs w:val="24"/>
        </w:rPr>
      </w:pPr>
      <w:r w:rsidRPr="00CA37BC">
        <w:rPr>
          <w:rFonts w:hAnsi="ＭＳ 明朝" w:hint="eastAsia"/>
          <w:color w:val="000000"/>
          <w:szCs w:val="24"/>
        </w:rPr>
        <w:t xml:space="preserve">　　　イ　発注者が受注者に対して確認書類の提出を求める通知をした日から３０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（特許権等の使用）</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第８条　</w:t>
      </w:r>
      <w:r w:rsidR="00FB431C">
        <w:rPr>
          <w:rFonts w:hAnsi="ＭＳ 明朝" w:hint="eastAsia"/>
          <w:color w:val="000000"/>
          <w:szCs w:val="21"/>
        </w:rPr>
        <w:t>受注者</w:t>
      </w:r>
      <w:r w:rsidRPr="009B4308">
        <w:rPr>
          <w:rFonts w:hAnsi="ＭＳ 明朝" w:hint="eastAsia"/>
          <w:color w:val="000000"/>
          <w:szCs w:val="21"/>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w:t>
      </w:r>
      <w:r w:rsidR="00FB431C">
        <w:rPr>
          <w:rFonts w:hAnsi="ＭＳ 明朝" w:hint="eastAsia"/>
          <w:color w:val="000000"/>
          <w:szCs w:val="21"/>
        </w:rPr>
        <w:t>受注者</w:t>
      </w:r>
      <w:r w:rsidRPr="009B4308">
        <w:rPr>
          <w:rFonts w:hAnsi="ＭＳ 明朝" w:hint="eastAsia"/>
          <w:color w:val="000000"/>
          <w:szCs w:val="21"/>
        </w:rPr>
        <w:t>がその存在を知らなかったときは、発注者は、</w:t>
      </w:r>
      <w:r w:rsidR="00FB431C">
        <w:rPr>
          <w:rFonts w:hAnsi="ＭＳ 明朝" w:hint="eastAsia"/>
          <w:color w:val="000000"/>
          <w:szCs w:val="21"/>
        </w:rPr>
        <w:t>受注者</w:t>
      </w:r>
      <w:r w:rsidRPr="009B4308">
        <w:rPr>
          <w:rFonts w:hAnsi="ＭＳ 明朝" w:hint="eastAsia"/>
          <w:color w:val="000000"/>
          <w:szCs w:val="21"/>
        </w:rPr>
        <w:t>がその使用に関して要した費用を負担しなければならない。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lastRenderedPageBreak/>
        <w:t xml:space="preserve">　　（監督員）</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第９条　発注者は、監督員を置いたときは、その氏名を</w:t>
      </w:r>
      <w:r w:rsidR="00FB431C">
        <w:rPr>
          <w:rFonts w:hAnsi="ＭＳ 明朝" w:hint="eastAsia"/>
          <w:color w:val="000000"/>
          <w:szCs w:val="21"/>
        </w:rPr>
        <w:t>受注者</w:t>
      </w:r>
      <w:r w:rsidRPr="009B4308">
        <w:rPr>
          <w:rFonts w:hAnsi="ＭＳ 明朝" w:hint="eastAsia"/>
          <w:color w:val="000000"/>
          <w:szCs w:val="21"/>
        </w:rPr>
        <w:t>に通知しなければならない。監督員を変更したときも同様とする。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9B4308" w:rsidRPr="009B4308" w:rsidRDefault="009B4308" w:rsidP="009B4308">
      <w:pPr>
        <w:ind w:left="630" w:hangingChars="300" w:hanging="630"/>
        <w:rPr>
          <w:rFonts w:hAnsi="ＭＳ 明朝"/>
          <w:color w:val="000000"/>
          <w:szCs w:val="24"/>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契約の履行についての</w:t>
      </w:r>
      <w:r w:rsidR="00FB431C">
        <w:rPr>
          <w:rFonts w:hAnsi="ＭＳ 明朝" w:hint="eastAsia"/>
          <w:color w:val="000000"/>
          <w:szCs w:val="21"/>
        </w:rPr>
        <w:t>受注者</w:t>
      </w:r>
      <w:r w:rsidRPr="009B4308">
        <w:rPr>
          <w:rFonts w:hAnsi="ＭＳ 明朝" w:hint="eastAsia"/>
          <w:color w:val="000000"/>
          <w:szCs w:val="21"/>
        </w:rPr>
        <w:t>又は</w:t>
      </w:r>
      <w:r w:rsidR="00FB431C">
        <w:rPr>
          <w:rFonts w:hAnsi="ＭＳ 明朝" w:hint="eastAsia"/>
          <w:color w:val="000000"/>
          <w:szCs w:val="21"/>
        </w:rPr>
        <w:t>受注者</w:t>
      </w:r>
      <w:r w:rsidRPr="009B4308">
        <w:rPr>
          <w:rFonts w:hAnsi="ＭＳ 明朝" w:hint="eastAsia"/>
          <w:color w:val="000000"/>
          <w:szCs w:val="21"/>
        </w:rPr>
        <w:t>の現場代理人に対する指示、承諾又は協議及び</w:t>
      </w:r>
      <w:r w:rsidR="00FB431C">
        <w:rPr>
          <w:rFonts w:hAnsi="ＭＳ 明朝" w:hint="eastAsia"/>
          <w:color w:val="000000"/>
          <w:szCs w:val="21"/>
        </w:rPr>
        <w:t>受注者</w:t>
      </w:r>
      <w:r w:rsidRPr="009B4308">
        <w:rPr>
          <w:rFonts w:hAnsi="ＭＳ 明朝" w:hint="eastAsia"/>
          <w:color w:val="000000"/>
          <w:szCs w:val="24"/>
        </w:rPr>
        <w:t>の管理技術者に対する業務に関する指示</w:t>
      </w:r>
    </w:p>
    <w:p w:rsidR="009B4308" w:rsidRPr="009B4308" w:rsidRDefault="009B4308" w:rsidP="009B4308">
      <w:pPr>
        <w:ind w:left="630" w:hangingChars="300" w:hanging="63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color w:val="000000"/>
          <w:szCs w:val="24"/>
        </w:rPr>
        <w:t>(2)</w:t>
      </w:r>
      <w:r w:rsidRPr="009B4308">
        <w:rPr>
          <w:rFonts w:hAnsi="ＭＳ 明朝" w:hint="eastAsia"/>
          <w:color w:val="000000"/>
          <w:szCs w:val="24"/>
        </w:rPr>
        <w:t xml:space="preserve">　この契約書及び設計図書の記載内容に関する</w:t>
      </w:r>
      <w:r w:rsidR="00FB431C">
        <w:rPr>
          <w:rFonts w:hAnsi="ＭＳ 明朝" w:hint="eastAsia"/>
          <w:color w:val="000000"/>
          <w:szCs w:val="21"/>
        </w:rPr>
        <w:t>受注者</w:t>
      </w:r>
      <w:r w:rsidRPr="009B4308">
        <w:rPr>
          <w:rFonts w:hAnsi="ＭＳ 明朝" w:hint="eastAsia"/>
          <w:color w:val="000000"/>
          <w:szCs w:val="24"/>
        </w:rPr>
        <w:t>の確認の申出又は質問に対する承諾又は回答</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color w:val="000000"/>
          <w:szCs w:val="24"/>
        </w:rPr>
        <w:t>(3)</w:t>
      </w:r>
      <w:r w:rsidRPr="009B4308">
        <w:rPr>
          <w:rFonts w:hAnsi="ＭＳ 明朝" w:hint="eastAsia"/>
          <w:color w:val="000000"/>
          <w:szCs w:val="24"/>
        </w:rPr>
        <w:t xml:space="preserve">　この契約の履行に関する</w:t>
      </w:r>
      <w:r w:rsidR="00FB431C">
        <w:rPr>
          <w:rFonts w:hAnsi="ＭＳ 明朝" w:hint="eastAsia"/>
          <w:color w:val="000000"/>
          <w:szCs w:val="21"/>
        </w:rPr>
        <w:t>受注者</w:t>
      </w:r>
      <w:r w:rsidRPr="009B4308">
        <w:rPr>
          <w:rFonts w:hAnsi="ＭＳ 明朝" w:hint="eastAsia"/>
          <w:color w:val="000000"/>
          <w:szCs w:val="24"/>
        </w:rPr>
        <w:t>又は</w:t>
      </w:r>
      <w:r w:rsidR="00FB431C">
        <w:rPr>
          <w:rFonts w:hAnsi="ＭＳ 明朝" w:hint="eastAsia"/>
          <w:color w:val="000000"/>
          <w:szCs w:val="21"/>
        </w:rPr>
        <w:t>受注者</w:t>
      </w:r>
      <w:r w:rsidRPr="009B4308">
        <w:rPr>
          <w:rFonts w:hAnsi="ＭＳ 明朝" w:hint="eastAsia"/>
          <w:color w:val="000000"/>
          <w:szCs w:val="24"/>
        </w:rPr>
        <w:t>の管理技術者との協議</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設計図書に基づく工事の施工のための詳細図等の作成及び交付又は</w:t>
      </w:r>
      <w:r w:rsidR="00FB431C">
        <w:rPr>
          <w:rFonts w:hAnsi="ＭＳ 明朝" w:hint="eastAsia"/>
          <w:color w:val="000000"/>
          <w:szCs w:val="21"/>
        </w:rPr>
        <w:t>受注者</w:t>
      </w:r>
      <w:r w:rsidRPr="009B4308">
        <w:rPr>
          <w:rFonts w:hAnsi="ＭＳ 明朝" w:hint="eastAsia"/>
          <w:color w:val="000000"/>
          <w:szCs w:val="21"/>
        </w:rPr>
        <w:t>が作成した詳細図等の承諾</w:t>
      </w:r>
    </w:p>
    <w:p w:rsidR="009B4308" w:rsidRPr="009B4308" w:rsidRDefault="009B4308" w:rsidP="009B4308">
      <w:pPr>
        <w:ind w:left="630" w:hangingChars="300" w:hanging="63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color w:val="000000"/>
          <w:szCs w:val="24"/>
        </w:rPr>
        <w:t>(5)</w:t>
      </w:r>
      <w:r w:rsidRPr="009B4308">
        <w:rPr>
          <w:rFonts w:hAnsi="ＭＳ 明朝" w:hint="eastAsia"/>
          <w:color w:val="000000"/>
          <w:szCs w:val="24"/>
        </w:rPr>
        <w:t xml:space="preserve">　設計業務の進捗の確認、設計図書の記載内容と履行内容との照合その他契約の履行状況の調査</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color w:val="000000"/>
          <w:szCs w:val="21"/>
        </w:rPr>
        <w:t>(6)</w:t>
      </w:r>
      <w:r w:rsidRPr="009B4308">
        <w:rPr>
          <w:rFonts w:hAnsi="ＭＳ 明朝" w:hint="eastAsia"/>
          <w:color w:val="000000"/>
          <w:szCs w:val="21"/>
        </w:rPr>
        <w:t xml:space="preserve">　設計図書に基づく工程の管理、立会い、工事の施工状況の検査又は工事材料の試験若しくは検査（確認を含む。）</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w:t>
      </w:r>
      <w:r w:rsidR="00FB431C">
        <w:rPr>
          <w:rFonts w:hAnsi="ＭＳ 明朝" w:hint="eastAsia"/>
          <w:color w:val="000000"/>
          <w:szCs w:val="21"/>
        </w:rPr>
        <w:t>受注者</w:t>
      </w:r>
      <w:r w:rsidRPr="009B4308">
        <w:rPr>
          <w:rFonts w:hAnsi="ＭＳ 明朝" w:hint="eastAsia"/>
          <w:color w:val="000000"/>
          <w:szCs w:val="21"/>
        </w:rPr>
        <w:t>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第２項の規定に基づく監督員の指示又は承諾は、原則として、書面により行わなければならない。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発注者が監督員を置いたときは、この契約書に定める請求、通知、報告、申出、承諾及び解除については、設計図書に定めるものを除き、監督員を経由して行うものとする。この場合においては、監督員に到達した日をもって発注者に到達したものとみなす。</w:t>
      </w:r>
    </w:p>
    <w:p w:rsidR="009B4308" w:rsidRPr="009B4308" w:rsidRDefault="009B4308" w:rsidP="009B4308">
      <w:pPr>
        <w:pStyle w:val="ae"/>
        <w:ind w:left="420" w:hangingChars="200" w:hanging="420"/>
        <w:rPr>
          <w:rFonts w:hAnsi="ＭＳ 明朝"/>
          <w:color w:val="000000"/>
          <w:szCs w:val="21"/>
        </w:rPr>
      </w:pPr>
      <w:r w:rsidRPr="009B4308">
        <w:rPr>
          <w:rFonts w:hAnsi="ＭＳ 明朝" w:hint="eastAsia"/>
          <w:color w:val="000000"/>
          <w:szCs w:val="21"/>
        </w:rPr>
        <w:t xml:space="preserve">　６　発注者が監督員を置かないときは、この契約書に定める監督員の権限は、発注者に帰属する。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（現場代理人及び主任技術者等）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第１０条　</w:t>
      </w:r>
      <w:r w:rsidR="002C63A8">
        <w:rPr>
          <w:rFonts w:hAnsi="ＭＳ 明朝" w:hint="eastAsia"/>
          <w:color w:val="000000"/>
          <w:szCs w:val="21"/>
        </w:rPr>
        <w:t>受注者</w:t>
      </w:r>
      <w:r w:rsidRPr="009B4308">
        <w:rPr>
          <w:rFonts w:hAnsi="ＭＳ 明朝" w:hint="eastAsia"/>
          <w:color w:val="000000"/>
          <w:szCs w:val="21"/>
        </w:rPr>
        <w:t>は、次の各号に掲げる者を定めて工事現場に設置し、設計図書に定めるところにより、その氏名その他必要な事項を発注者に通知しなければならない。これらの者を変更したときも同様とする。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現場代理人</w:t>
      </w:r>
    </w:p>
    <w:p w:rsid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主任技術者（建設業法第２６条第１項に規定する主任技術者をいう。ただし、建設業法</w:t>
      </w:r>
      <w:r w:rsidR="002C63A8">
        <w:rPr>
          <w:rFonts w:hAnsi="ＭＳ 明朝" w:hint="eastAsia"/>
          <w:color w:val="000000"/>
          <w:szCs w:val="21"/>
        </w:rPr>
        <w:t>第２６条第３項本文に規定する</w:t>
      </w:r>
      <w:r w:rsidRPr="009B4308">
        <w:rPr>
          <w:rFonts w:hAnsi="ＭＳ 明朝" w:hint="eastAsia"/>
          <w:color w:val="000000"/>
          <w:szCs w:val="21"/>
        </w:rPr>
        <w:t>工事の場合にあっては、専任の主任技術者をいう。以下同じ。）又は監理技術者（建設業法第２６条第２項に規定する監理技術者をいう。ただし、建設業法</w:t>
      </w:r>
      <w:r w:rsidR="002C63A8">
        <w:rPr>
          <w:rFonts w:hAnsi="ＭＳ 明朝" w:hint="eastAsia"/>
          <w:color w:val="000000"/>
          <w:szCs w:val="21"/>
        </w:rPr>
        <w:t>第２６条第３項本文に規定する</w:t>
      </w:r>
      <w:r w:rsidRPr="009B4308">
        <w:rPr>
          <w:rFonts w:hAnsi="ＭＳ 明朝" w:hint="eastAsia"/>
          <w:color w:val="000000"/>
          <w:szCs w:val="21"/>
        </w:rPr>
        <w:t>工事の場合にあっては、専</w:t>
      </w:r>
      <w:r w:rsidRPr="009B4308">
        <w:rPr>
          <w:rFonts w:hAnsi="ＭＳ 明朝" w:hint="eastAsia"/>
          <w:color w:val="000000"/>
          <w:szCs w:val="21"/>
        </w:rPr>
        <w:lastRenderedPageBreak/>
        <w:t>任の監理技術者（当該工事が建設業法第２６条第</w:t>
      </w:r>
      <w:r w:rsidR="00297DAA">
        <w:rPr>
          <w:rFonts w:hAnsi="ＭＳ 明朝" w:hint="eastAsia"/>
          <w:color w:val="000000"/>
          <w:szCs w:val="21"/>
        </w:rPr>
        <w:t>５</w:t>
      </w:r>
      <w:r w:rsidRPr="009B4308">
        <w:rPr>
          <w:rFonts w:hAnsi="ＭＳ 明朝" w:hint="eastAsia"/>
          <w:color w:val="000000"/>
          <w:szCs w:val="21"/>
        </w:rPr>
        <w:t>項に該当する場合には、監理技術者資格者証の交付を受けた者）をいう。以下同じ。）</w:t>
      </w:r>
    </w:p>
    <w:p w:rsidR="002C63A8" w:rsidRPr="009B4308" w:rsidRDefault="002C63A8" w:rsidP="009B4308">
      <w:pPr>
        <w:ind w:left="630" w:hangingChars="300" w:hanging="630"/>
        <w:rPr>
          <w:rFonts w:hAnsi="ＭＳ 明朝"/>
          <w:color w:val="000000"/>
          <w:szCs w:val="21"/>
        </w:rPr>
      </w:pPr>
      <w:r w:rsidRPr="002C63A8">
        <w:rPr>
          <w:rFonts w:hAnsi="ＭＳ 明朝" w:hint="eastAsia"/>
          <w:color w:val="000000"/>
          <w:szCs w:val="21"/>
        </w:rPr>
        <w:t xml:space="preserve">　　</w:t>
      </w:r>
      <w:r w:rsidRPr="002C63A8">
        <w:rPr>
          <w:rFonts w:hAnsi="ＭＳ 明朝"/>
          <w:color w:val="000000"/>
          <w:szCs w:val="21"/>
        </w:rPr>
        <w:t>(3)</w:t>
      </w:r>
      <w:r w:rsidRPr="002C63A8">
        <w:rPr>
          <w:rFonts w:hAnsi="ＭＳ 明朝" w:hint="eastAsia"/>
          <w:color w:val="000000"/>
          <w:szCs w:val="21"/>
        </w:rPr>
        <w:t xml:space="preserve">　監理技術者補佐（建設業法第２６条第３項ただし書に規定する者をいう。ただし、当該ただし書の規定を使用し監理技術者が兼務する場合に限る。以下同じ。）</w:t>
      </w:r>
    </w:p>
    <w:p w:rsidR="009B4308" w:rsidRPr="009B4308" w:rsidRDefault="009B4308" w:rsidP="009B4308">
      <w:pPr>
        <w:ind w:left="460" w:hanging="460"/>
        <w:rPr>
          <w:rFonts w:hAnsi="ＭＳ 明朝"/>
          <w:color w:val="000000"/>
          <w:szCs w:val="21"/>
        </w:rPr>
      </w:pPr>
      <w:r w:rsidRPr="009B4308">
        <w:rPr>
          <w:rFonts w:hAnsi="ＭＳ 明朝" w:hint="eastAsia"/>
          <w:color w:val="000000"/>
          <w:szCs w:val="21"/>
        </w:rPr>
        <w:t xml:space="preserve">　　</w:t>
      </w:r>
      <w:r w:rsidR="002C63A8" w:rsidRPr="009B4308">
        <w:rPr>
          <w:rFonts w:hAnsi="ＭＳ 明朝"/>
          <w:color w:val="000000"/>
          <w:szCs w:val="21"/>
        </w:rPr>
        <w:t>(</w:t>
      </w:r>
      <w:r w:rsidR="002C63A8">
        <w:rPr>
          <w:rFonts w:hAnsi="ＭＳ 明朝"/>
          <w:color w:val="000000"/>
          <w:szCs w:val="21"/>
        </w:rPr>
        <w:t>4</w:t>
      </w:r>
      <w:r w:rsidR="002C63A8" w:rsidRPr="009B4308">
        <w:rPr>
          <w:rFonts w:hAnsi="ＭＳ 明朝"/>
          <w:color w:val="000000"/>
          <w:szCs w:val="21"/>
        </w:rPr>
        <w:t>)</w:t>
      </w:r>
      <w:r w:rsidRPr="009B4308">
        <w:rPr>
          <w:rFonts w:hAnsi="ＭＳ 明朝" w:hint="eastAsia"/>
          <w:color w:val="000000"/>
          <w:szCs w:val="21"/>
        </w:rPr>
        <w:t xml:space="preserve">　専門技術者（建設業法第２６条の２に規定する技術者をいう。以下同じ。）</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現場代理人は、この契約の履行に関し、工事現場に常駐し、その運営、取締りを行うほか、請負代金額の変更、工期の変更、請負代金の請求及び受領、第１２条第１項の請求の受理、同条第４項の決定及び通知、同条第５項の請求、同条第６項の通知の受理並びにこの契約の解除に係る権限を除き、この契約に基づく</w:t>
      </w:r>
      <w:r w:rsidR="004821A1">
        <w:rPr>
          <w:rFonts w:hAnsi="ＭＳ 明朝" w:hint="eastAsia"/>
          <w:color w:val="000000"/>
          <w:szCs w:val="21"/>
        </w:rPr>
        <w:t>受注者</w:t>
      </w:r>
      <w:r w:rsidRPr="009B4308">
        <w:rPr>
          <w:rFonts w:hAnsi="ＭＳ 明朝" w:hint="eastAsia"/>
          <w:color w:val="000000"/>
          <w:szCs w:val="21"/>
        </w:rPr>
        <w:t>の一切の権限を行使することができる。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は、前項の規定にかかわらず、現場代理人の工事現場における運営、取締り及び権限の行使に支障がなく、かつ、項との連絡体制が確保されると認めた場合には、現場代理人について現場工事における常駐を要しないことと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w:t>
      </w:r>
      <w:r w:rsidR="004821A1">
        <w:rPr>
          <w:rFonts w:hAnsi="ＭＳ 明朝" w:hint="eastAsia"/>
          <w:color w:val="000000"/>
          <w:szCs w:val="21"/>
        </w:rPr>
        <w:t>受注者</w:t>
      </w:r>
      <w:r w:rsidRPr="009B4308">
        <w:rPr>
          <w:rFonts w:hAnsi="ＭＳ 明朝" w:hint="eastAsia"/>
          <w:color w:val="000000"/>
          <w:szCs w:val="21"/>
        </w:rPr>
        <w:t>は、第２項の規定にかかわらず、自己の有する権限のうち現場代理人に委任せず自ら行使しようとするものがあるときは、あらかじめ、当該権限の内容を発注者に通知しなければならない。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現場代理人、</w:t>
      </w:r>
      <w:r w:rsidR="004821A1">
        <w:rPr>
          <w:rFonts w:hAnsi="ＭＳ 明朝" w:hint="eastAsia"/>
          <w:color w:val="000000"/>
          <w:szCs w:val="21"/>
        </w:rPr>
        <w:t>主任技術者等（監理技術者、管理技術者補佐又は主任技術者をいう。以下同じ。）及び</w:t>
      </w:r>
      <w:r w:rsidRPr="009B4308">
        <w:rPr>
          <w:rFonts w:hAnsi="ＭＳ 明朝" w:hint="eastAsia"/>
          <w:color w:val="000000"/>
          <w:szCs w:val="21"/>
        </w:rPr>
        <w:t>専門技術者は、これを兼ねることができる。</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hint="eastAsia"/>
          <w:color w:val="000000"/>
          <w:szCs w:val="24"/>
        </w:rPr>
        <w:t>（管理技術者）</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第１０条の２　</w:t>
      </w:r>
      <w:r w:rsidR="006B720F">
        <w:rPr>
          <w:rFonts w:hAnsi="ＭＳ 明朝" w:hint="eastAsia"/>
          <w:color w:val="000000"/>
          <w:szCs w:val="21"/>
        </w:rPr>
        <w:t>受注者</w:t>
      </w:r>
      <w:r w:rsidRPr="009B4308">
        <w:rPr>
          <w:rFonts w:hAnsi="ＭＳ 明朝" w:hint="eastAsia"/>
          <w:color w:val="000000"/>
          <w:szCs w:val="24"/>
        </w:rPr>
        <w:t>は、設計業務の技術上の管理を行う管理技術者を定め、その氏名その他必要な事項を</w:t>
      </w:r>
      <w:r w:rsidRPr="009B4308">
        <w:rPr>
          <w:rFonts w:hAnsi="ＭＳ 明朝" w:hint="eastAsia"/>
          <w:color w:val="000000"/>
          <w:szCs w:val="21"/>
        </w:rPr>
        <w:t>発注者</w:t>
      </w:r>
      <w:r w:rsidRPr="009B4308">
        <w:rPr>
          <w:rFonts w:hAnsi="ＭＳ 明朝" w:hint="eastAsia"/>
          <w:color w:val="000000"/>
          <w:szCs w:val="24"/>
        </w:rPr>
        <w:t>に通知しなければならない。管理技術者を変更したときも、同様とする。</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２　管理技術者は、この契約の履行に関し、設計業務の管理及び統轄を行う。</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３　</w:t>
      </w:r>
      <w:r w:rsidR="006B720F">
        <w:rPr>
          <w:rFonts w:hAnsi="ＭＳ 明朝" w:hint="eastAsia"/>
          <w:color w:val="000000"/>
          <w:szCs w:val="21"/>
        </w:rPr>
        <w:t>受注者</w:t>
      </w:r>
      <w:r w:rsidRPr="009B4308">
        <w:rPr>
          <w:rFonts w:hAnsi="ＭＳ 明朝" w:hint="eastAsia"/>
          <w:color w:val="000000"/>
          <w:szCs w:val="24"/>
        </w:rPr>
        <w:t>は、前項の規定にかかわらず、自己の有する権限のうちこれを管理技術者に委任せず自ら行使しようとするものがあるときは、あらかじめ、当該権限の内容を</w:t>
      </w:r>
      <w:r w:rsidRPr="009B4308">
        <w:rPr>
          <w:rFonts w:hAnsi="ＭＳ 明朝" w:hint="eastAsia"/>
          <w:color w:val="000000"/>
          <w:szCs w:val="21"/>
        </w:rPr>
        <w:t>発注者</w:t>
      </w:r>
      <w:r w:rsidRPr="009B4308">
        <w:rPr>
          <w:rFonts w:hAnsi="ＭＳ 明朝" w:hint="eastAsia"/>
          <w:color w:val="000000"/>
          <w:szCs w:val="24"/>
        </w:rPr>
        <w:t>に通知しなければならない。</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hint="eastAsia"/>
          <w:color w:val="000000"/>
          <w:szCs w:val="24"/>
        </w:rPr>
        <w:t>（照査技術者）</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第１０条の３　</w:t>
      </w:r>
      <w:r w:rsidR="006B720F">
        <w:rPr>
          <w:rFonts w:hAnsi="ＭＳ 明朝" w:hint="eastAsia"/>
          <w:color w:val="000000"/>
          <w:szCs w:val="21"/>
        </w:rPr>
        <w:t>受注者</w:t>
      </w:r>
      <w:r w:rsidRPr="009B4308">
        <w:rPr>
          <w:rFonts w:hAnsi="ＭＳ 明朝" w:hint="eastAsia"/>
          <w:color w:val="000000"/>
          <w:szCs w:val="24"/>
        </w:rPr>
        <w:t>は、設計図書に定める場合には、成果物の内容の技術上の照査を行う照査技術者を定め、その氏名その他必要な事項を</w:t>
      </w:r>
      <w:r w:rsidRPr="009B4308">
        <w:rPr>
          <w:rFonts w:hAnsi="ＭＳ 明朝" w:hint="eastAsia"/>
          <w:color w:val="000000"/>
          <w:szCs w:val="21"/>
        </w:rPr>
        <w:t>発注者</w:t>
      </w:r>
      <w:r w:rsidRPr="009B4308">
        <w:rPr>
          <w:rFonts w:hAnsi="ＭＳ 明朝" w:hint="eastAsia"/>
          <w:color w:val="000000"/>
          <w:szCs w:val="24"/>
        </w:rPr>
        <w:t>に通知しなければならない。照査技術者を変更したときも、同様とする。</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２　照査技術者は、前条第１項に規定する管理技術者を兼ねることができない。</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hint="eastAsia"/>
          <w:color w:val="000000"/>
          <w:szCs w:val="24"/>
        </w:rPr>
        <w:t>（地元関係者との交渉等）</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第１０条の４　設計業務における地元関係者との交渉等は、</w:t>
      </w:r>
      <w:r w:rsidRPr="009B4308">
        <w:rPr>
          <w:rFonts w:hAnsi="ＭＳ 明朝" w:hint="eastAsia"/>
          <w:color w:val="000000"/>
          <w:szCs w:val="21"/>
        </w:rPr>
        <w:t>発注者</w:t>
      </w:r>
      <w:r w:rsidRPr="009B4308">
        <w:rPr>
          <w:rFonts w:hAnsi="ＭＳ 明朝" w:hint="eastAsia"/>
          <w:color w:val="000000"/>
          <w:szCs w:val="24"/>
        </w:rPr>
        <w:t>が行うものとする。この場合において、</w:t>
      </w:r>
      <w:r w:rsidRPr="009B4308">
        <w:rPr>
          <w:rFonts w:hAnsi="ＭＳ 明朝" w:hint="eastAsia"/>
          <w:color w:val="000000"/>
          <w:szCs w:val="21"/>
        </w:rPr>
        <w:t>発注者</w:t>
      </w:r>
      <w:r w:rsidRPr="009B4308">
        <w:rPr>
          <w:rFonts w:hAnsi="ＭＳ 明朝" w:hint="eastAsia"/>
          <w:color w:val="000000"/>
          <w:szCs w:val="24"/>
        </w:rPr>
        <w:t>の指示があるときは、</w:t>
      </w:r>
      <w:r w:rsidR="006B720F">
        <w:rPr>
          <w:rFonts w:hAnsi="ＭＳ 明朝" w:hint="eastAsia"/>
          <w:color w:val="000000"/>
          <w:szCs w:val="21"/>
        </w:rPr>
        <w:t>受注者</w:t>
      </w:r>
      <w:r w:rsidRPr="009B4308">
        <w:rPr>
          <w:rFonts w:hAnsi="ＭＳ 明朝" w:hint="eastAsia"/>
          <w:color w:val="000000"/>
          <w:szCs w:val="24"/>
        </w:rPr>
        <w:t>はこれに協力しなければならない。</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２　前項の場合において、</w:t>
      </w:r>
      <w:r w:rsidRPr="009B4308">
        <w:rPr>
          <w:rFonts w:hAnsi="ＭＳ 明朝" w:hint="eastAsia"/>
          <w:color w:val="000000"/>
          <w:szCs w:val="21"/>
        </w:rPr>
        <w:t>発注者</w:t>
      </w:r>
      <w:r w:rsidRPr="009B4308">
        <w:rPr>
          <w:rFonts w:hAnsi="ＭＳ 明朝" w:hint="eastAsia"/>
          <w:color w:val="000000"/>
          <w:szCs w:val="24"/>
        </w:rPr>
        <w:t>は、当該交渉等に関して生じた費用を負担しなければならない。</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hint="eastAsia"/>
          <w:color w:val="000000"/>
          <w:szCs w:val="24"/>
        </w:rPr>
        <w:t>（土地への立入り）</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lastRenderedPageBreak/>
        <w:t xml:space="preserve">　</w:t>
      </w:r>
      <w:r w:rsidRPr="009B4308">
        <w:rPr>
          <w:rFonts w:hAnsi="ＭＳ 明朝" w:hint="eastAsia"/>
          <w:color w:val="000000"/>
          <w:szCs w:val="24"/>
        </w:rPr>
        <w:t xml:space="preserve">第１０条の５　</w:t>
      </w:r>
      <w:r w:rsidR="006B720F">
        <w:rPr>
          <w:rFonts w:hAnsi="ＭＳ 明朝" w:hint="eastAsia"/>
          <w:color w:val="000000"/>
          <w:szCs w:val="21"/>
        </w:rPr>
        <w:t>受注者</w:t>
      </w:r>
      <w:r w:rsidRPr="009B4308">
        <w:rPr>
          <w:rFonts w:hAnsi="ＭＳ 明朝" w:hint="eastAsia"/>
          <w:color w:val="000000"/>
          <w:szCs w:val="24"/>
        </w:rPr>
        <w:t>が調査のために第三者が所有する土地に立ち入る場合において、当該土地の所有者等の承諾が必要なときは、</w:t>
      </w:r>
      <w:r w:rsidRPr="009B4308">
        <w:rPr>
          <w:rFonts w:hAnsi="ＭＳ 明朝" w:hint="eastAsia"/>
          <w:color w:val="000000"/>
          <w:szCs w:val="21"/>
        </w:rPr>
        <w:t>発注者</w:t>
      </w:r>
      <w:r w:rsidRPr="009B4308">
        <w:rPr>
          <w:rFonts w:hAnsi="ＭＳ 明朝" w:hint="eastAsia"/>
          <w:color w:val="000000"/>
          <w:szCs w:val="24"/>
        </w:rPr>
        <w:t>がその承諾を得るものとする。この場合において、</w:t>
      </w:r>
      <w:r w:rsidRPr="009B4308">
        <w:rPr>
          <w:rFonts w:hAnsi="ＭＳ 明朝" w:hint="eastAsia"/>
          <w:color w:val="000000"/>
          <w:szCs w:val="21"/>
        </w:rPr>
        <w:t>発注者</w:t>
      </w:r>
      <w:r w:rsidRPr="009B4308">
        <w:rPr>
          <w:rFonts w:hAnsi="ＭＳ 明朝" w:hint="eastAsia"/>
          <w:color w:val="000000"/>
          <w:szCs w:val="24"/>
        </w:rPr>
        <w:t>の指示があるときは、</w:t>
      </w:r>
      <w:r w:rsidR="006B720F">
        <w:rPr>
          <w:rFonts w:hAnsi="ＭＳ 明朝" w:hint="eastAsia"/>
          <w:color w:val="000000"/>
          <w:szCs w:val="21"/>
        </w:rPr>
        <w:t>受注者</w:t>
      </w:r>
      <w:r w:rsidRPr="009B4308">
        <w:rPr>
          <w:rFonts w:hAnsi="ＭＳ 明朝" w:hint="eastAsia"/>
          <w:color w:val="000000"/>
          <w:szCs w:val="24"/>
        </w:rPr>
        <w:t>はこれに協力しなければならない。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（履行報告）</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第１１条　</w:t>
      </w:r>
      <w:r w:rsidR="006B720F">
        <w:rPr>
          <w:rFonts w:hAnsi="ＭＳ 明朝" w:hint="eastAsia"/>
          <w:color w:val="000000"/>
          <w:szCs w:val="21"/>
        </w:rPr>
        <w:t>受注者</w:t>
      </w:r>
      <w:r w:rsidRPr="009B4308">
        <w:rPr>
          <w:rFonts w:hAnsi="ＭＳ 明朝" w:hint="eastAsia"/>
          <w:color w:val="000000"/>
          <w:szCs w:val="21"/>
        </w:rPr>
        <w:t>は、設計図書に定めるところにより、契約の履行について発注者に報告しなければならない。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（工事関係者に関する措置請求）</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第１２条　発注者は、現場代理人がその職務（主任技術者若しくは監理技術者又は専門技術者と兼任する現場代理人にあってはそれらの者の職務を含む。）の執行につき著しく不適当と認められるときは、</w:t>
      </w:r>
      <w:r w:rsidR="006B720F">
        <w:rPr>
          <w:rFonts w:hAnsi="ＭＳ 明朝" w:hint="eastAsia"/>
          <w:color w:val="000000"/>
          <w:szCs w:val="21"/>
        </w:rPr>
        <w:t>受注者</w:t>
      </w:r>
      <w:r w:rsidRPr="009B4308">
        <w:rPr>
          <w:rFonts w:hAnsi="ＭＳ 明朝" w:hint="eastAsia"/>
          <w:color w:val="000000"/>
          <w:szCs w:val="21"/>
        </w:rPr>
        <w:t>に対して、その理由を明示した書面により、必要な措置をとるべきことを請求することができる。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w:t>
      </w:r>
      <w:r w:rsidRPr="009B4308">
        <w:rPr>
          <w:rFonts w:hAnsi="ＭＳ 明朝" w:hint="eastAsia"/>
          <w:color w:val="000000"/>
          <w:szCs w:val="24"/>
        </w:rPr>
        <w:t>は、管理技術者若しくは照査技術者又は</w:t>
      </w:r>
      <w:r w:rsidR="006B720F">
        <w:rPr>
          <w:rFonts w:hAnsi="ＭＳ 明朝" w:hint="eastAsia"/>
          <w:color w:val="000000"/>
          <w:szCs w:val="21"/>
        </w:rPr>
        <w:t>受注者</w:t>
      </w:r>
      <w:r w:rsidRPr="009B4308">
        <w:rPr>
          <w:rFonts w:hAnsi="ＭＳ 明朝" w:hint="eastAsia"/>
          <w:color w:val="000000"/>
          <w:szCs w:val="24"/>
        </w:rPr>
        <w:t>の使用人若しくは第６条第３項の規定により</w:t>
      </w:r>
      <w:r w:rsidR="006B720F">
        <w:rPr>
          <w:rFonts w:hAnsi="ＭＳ 明朝" w:hint="eastAsia"/>
          <w:color w:val="000000"/>
          <w:szCs w:val="21"/>
        </w:rPr>
        <w:t>受注者</w:t>
      </w:r>
      <w:r w:rsidRPr="009B4308">
        <w:rPr>
          <w:rFonts w:hAnsi="ＭＳ 明朝" w:hint="eastAsia"/>
          <w:color w:val="000000"/>
          <w:szCs w:val="24"/>
        </w:rPr>
        <w:t>から設計業務を委任され、若しくは請負った者がその業務の実施につき著しく不適当と認められるときは、</w:t>
      </w:r>
      <w:r w:rsidR="006B720F">
        <w:rPr>
          <w:rFonts w:hAnsi="ＭＳ 明朝" w:hint="eastAsia"/>
          <w:color w:val="000000"/>
          <w:szCs w:val="21"/>
        </w:rPr>
        <w:t>受注者</w:t>
      </w:r>
      <w:r w:rsidRPr="009B4308">
        <w:rPr>
          <w:rFonts w:hAnsi="ＭＳ 明朝" w:hint="eastAsia"/>
          <w:color w:val="000000"/>
          <w:szCs w:val="24"/>
        </w:rPr>
        <w:t>に対して、その理由を明示した書面により、必要な措置をとるべきことを請求することができる。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発注者又は監督員は、主任技術者若しくは監理技術者又は専門技術者（これらの者と現場代理人を兼任する者を除く。）その他</w:t>
      </w:r>
      <w:r w:rsidR="006B720F">
        <w:rPr>
          <w:rFonts w:hAnsi="ＭＳ 明朝" w:hint="eastAsia"/>
          <w:color w:val="000000"/>
          <w:szCs w:val="21"/>
        </w:rPr>
        <w:t>受注者</w:t>
      </w:r>
      <w:r w:rsidRPr="009B4308">
        <w:rPr>
          <w:rFonts w:hAnsi="ＭＳ 明朝" w:hint="eastAsia"/>
          <w:color w:val="000000"/>
          <w:szCs w:val="21"/>
        </w:rPr>
        <w:t>が工事を施工するために使用している下請負人、労働者等で工事の施工又は管理につき著しく不適当と認められるものがあるときは、</w:t>
      </w:r>
      <w:r w:rsidR="006B720F">
        <w:rPr>
          <w:rFonts w:hAnsi="ＭＳ 明朝" w:hint="eastAsia"/>
          <w:color w:val="000000"/>
          <w:szCs w:val="21"/>
        </w:rPr>
        <w:t>受注者</w:t>
      </w:r>
      <w:r w:rsidRPr="009B4308">
        <w:rPr>
          <w:rFonts w:hAnsi="ＭＳ 明朝" w:hint="eastAsia"/>
          <w:color w:val="000000"/>
          <w:szCs w:val="21"/>
        </w:rPr>
        <w:t>に対して、その理由を明示した書面により、必要な措置をとるべきことを請求することができる。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w:t>
      </w:r>
      <w:r w:rsidR="006B720F">
        <w:rPr>
          <w:rFonts w:hAnsi="ＭＳ 明朝" w:hint="eastAsia"/>
          <w:color w:val="000000"/>
          <w:szCs w:val="21"/>
        </w:rPr>
        <w:t>受注者</w:t>
      </w:r>
      <w:r w:rsidRPr="009B4308">
        <w:rPr>
          <w:rFonts w:hAnsi="ＭＳ 明朝" w:hint="eastAsia"/>
          <w:color w:val="000000"/>
          <w:szCs w:val="21"/>
        </w:rPr>
        <w:t>は、前３項の規定による請求があったときは、当該請求に係る事項について決定し、その結果を請求を受けた日から１０日以内に発注者に通知しなければならない。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w:t>
      </w:r>
      <w:r w:rsidR="006B720F">
        <w:rPr>
          <w:rFonts w:hAnsi="ＭＳ 明朝" w:hint="eastAsia"/>
          <w:color w:val="000000"/>
          <w:szCs w:val="21"/>
        </w:rPr>
        <w:t>受注者</w:t>
      </w:r>
      <w:r w:rsidRPr="009B4308">
        <w:rPr>
          <w:rFonts w:hAnsi="ＭＳ 明朝" w:hint="eastAsia"/>
          <w:color w:val="000000"/>
          <w:szCs w:val="21"/>
        </w:rPr>
        <w:t>は、監督員がその職務の執行につき著しく不適当と認められるときは、発注者に対して、その理由を明示した書面により、必要な措置をとるべきことを請求することができる。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６　発注者は、前項の規定による請求があったときは、当該請求に係る事項について決定し、その結果を請求を受けた日から１０日以内に</w:t>
      </w:r>
      <w:r w:rsidR="006B720F">
        <w:rPr>
          <w:rFonts w:hAnsi="ＭＳ 明朝" w:hint="eastAsia"/>
          <w:color w:val="000000"/>
          <w:szCs w:val="21"/>
        </w:rPr>
        <w:t>受注者</w:t>
      </w:r>
      <w:r w:rsidRPr="009B4308">
        <w:rPr>
          <w:rFonts w:hAnsi="ＭＳ 明朝" w:hint="eastAsia"/>
          <w:color w:val="000000"/>
          <w:szCs w:val="21"/>
        </w:rPr>
        <w:t>に通知しなければならない。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（工事材料の品質及び検査等）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第１３条　工事材料の品質については、設計図書に定めるところによる。設計図書にその品質が明示されていない場合にあっては、中等の品質（営繕工事にあっては、均衡を得た品質）を有するものとする。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w:t>
      </w:r>
      <w:r w:rsidR="006B720F">
        <w:rPr>
          <w:rFonts w:hAnsi="ＭＳ 明朝" w:hint="eastAsia"/>
          <w:color w:val="000000"/>
          <w:szCs w:val="21"/>
        </w:rPr>
        <w:t>受注者</w:t>
      </w:r>
      <w:r w:rsidRPr="009B4308">
        <w:rPr>
          <w:rFonts w:hAnsi="ＭＳ 明朝" w:hint="eastAsia"/>
          <w:color w:val="000000"/>
          <w:szCs w:val="21"/>
        </w:rPr>
        <w:t>は、設計図書において監督員の検査（確認を含む。以下本条において同じ。）を受けて使用すべきものと指定された工事材料については、当該検査に合格したものを使用しなければならない。この場合において、検査に直接要する費用は、</w:t>
      </w:r>
      <w:r w:rsidR="006B720F">
        <w:rPr>
          <w:rFonts w:hAnsi="ＭＳ 明朝" w:hint="eastAsia"/>
          <w:color w:val="000000"/>
          <w:szCs w:val="21"/>
        </w:rPr>
        <w:t>受注者</w:t>
      </w:r>
      <w:r w:rsidRPr="009B4308">
        <w:rPr>
          <w:rFonts w:hAnsi="ＭＳ 明朝" w:hint="eastAsia"/>
          <w:color w:val="000000"/>
          <w:szCs w:val="21"/>
        </w:rPr>
        <w:t>の負担とする。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監督員は、</w:t>
      </w:r>
      <w:r w:rsidR="006B720F">
        <w:rPr>
          <w:rFonts w:hAnsi="ＭＳ 明朝" w:hint="eastAsia"/>
          <w:color w:val="000000"/>
          <w:szCs w:val="21"/>
        </w:rPr>
        <w:t>受注者</w:t>
      </w:r>
      <w:r w:rsidRPr="009B4308">
        <w:rPr>
          <w:rFonts w:hAnsi="ＭＳ 明朝" w:hint="eastAsia"/>
          <w:color w:val="000000"/>
          <w:szCs w:val="21"/>
        </w:rPr>
        <w:t>から前項の検査を請求されたときは、請求を受けた日から７日以内に応じなければならない。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w:t>
      </w:r>
      <w:r w:rsidR="006B720F">
        <w:rPr>
          <w:rFonts w:hAnsi="ＭＳ 明朝" w:hint="eastAsia"/>
          <w:color w:val="000000"/>
          <w:szCs w:val="21"/>
        </w:rPr>
        <w:t>受注者</w:t>
      </w:r>
      <w:r w:rsidRPr="009B4308">
        <w:rPr>
          <w:rFonts w:hAnsi="ＭＳ 明朝" w:hint="eastAsia"/>
          <w:color w:val="000000"/>
          <w:szCs w:val="21"/>
        </w:rPr>
        <w:t>は、工事現場内に搬入した工事材料を監督員の承諾を受けないで工事現場外</w:t>
      </w:r>
      <w:r w:rsidRPr="009B4308">
        <w:rPr>
          <w:rFonts w:hAnsi="ＭＳ 明朝" w:hint="eastAsia"/>
          <w:color w:val="000000"/>
          <w:szCs w:val="21"/>
        </w:rPr>
        <w:lastRenderedPageBreak/>
        <w:t>に搬出してはならない。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w:t>
      </w:r>
      <w:r w:rsidR="006B720F">
        <w:rPr>
          <w:rFonts w:hAnsi="ＭＳ 明朝" w:hint="eastAsia"/>
          <w:color w:val="000000"/>
          <w:szCs w:val="21"/>
        </w:rPr>
        <w:t>受注者</w:t>
      </w:r>
      <w:r w:rsidRPr="009B4308">
        <w:rPr>
          <w:rFonts w:hAnsi="ＭＳ 明朝" w:hint="eastAsia"/>
          <w:color w:val="000000"/>
          <w:szCs w:val="21"/>
        </w:rPr>
        <w:t>は、前項の規定にかかわらず、検査の結果不合格と決定された工事材料については、当該決定を受けた日から７日以内に工事現場外に搬出しなければならない。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（監督員の立会い及び工事記録の整備等）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第１４条　</w:t>
      </w:r>
      <w:r w:rsidR="006B720F">
        <w:rPr>
          <w:rFonts w:hAnsi="ＭＳ 明朝" w:hint="eastAsia"/>
          <w:color w:val="000000"/>
          <w:szCs w:val="21"/>
        </w:rPr>
        <w:t>受注者</w:t>
      </w:r>
      <w:r w:rsidRPr="009B4308">
        <w:rPr>
          <w:rFonts w:hAnsi="ＭＳ 明朝" w:hint="eastAsia"/>
          <w:color w:val="000000"/>
          <w:szCs w:val="21"/>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w:t>
      </w:r>
      <w:r w:rsidR="006B720F">
        <w:rPr>
          <w:rFonts w:hAnsi="ＭＳ 明朝" w:hint="eastAsia"/>
          <w:color w:val="000000"/>
          <w:szCs w:val="21"/>
        </w:rPr>
        <w:t>受注者</w:t>
      </w:r>
      <w:r w:rsidRPr="009B4308">
        <w:rPr>
          <w:rFonts w:hAnsi="ＭＳ 明朝" w:hint="eastAsia"/>
          <w:color w:val="000000"/>
          <w:szCs w:val="21"/>
        </w:rPr>
        <w:t>は、設計図書において監督員の立会いの上施工するものと指定された工事については、当該立会いを受けて施工しなければならない。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6B720F">
        <w:rPr>
          <w:rFonts w:hAnsi="ＭＳ 明朝" w:hint="eastAsia"/>
          <w:color w:val="000000"/>
          <w:szCs w:val="21"/>
        </w:rPr>
        <w:t>受注者</w:t>
      </w:r>
      <w:r w:rsidRPr="009B4308">
        <w:rPr>
          <w:rFonts w:hAnsi="ＭＳ 明朝" w:hint="eastAsia"/>
          <w:color w:val="000000"/>
          <w:szCs w:val="21"/>
        </w:rPr>
        <w:t>は、前２項に規定するほか、発注者が特に必要があると認めて設計図書において見本又は工事写真等の記録を整備するべきものと指定した工事材料の調合又は工事の施工をするときは、設計図書に定めるところにより、当該記録を整備し、監督員の請求があったときは、当該請求を受けた日から７日以内に提出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監督員は、</w:t>
      </w:r>
      <w:r w:rsidR="006B720F">
        <w:rPr>
          <w:rFonts w:hAnsi="ＭＳ 明朝" w:hint="eastAsia"/>
          <w:color w:val="000000"/>
          <w:szCs w:val="21"/>
        </w:rPr>
        <w:t>受注者</w:t>
      </w:r>
      <w:r w:rsidRPr="009B4308">
        <w:rPr>
          <w:rFonts w:hAnsi="ＭＳ 明朝" w:hint="eastAsia"/>
          <w:color w:val="000000"/>
          <w:szCs w:val="21"/>
        </w:rPr>
        <w:t>から第１項又は第２項の立会い又は見本検査を請求されたときは、当該請求を受けた日から７日以内に応じなければならない。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前項の場合において、監督員が正当な理由がなく</w:t>
      </w:r>
      <w:r w:rsidR="006B720F">
        <w:rPr>
          <w:rFonts w:hAnsi="ＭＳ 明朝" w:hint="eastAsia"/>
          <w:color w:val="000000"/>
          <w:szCs w:val="21"/>
        </w:rPr>
        <w:t>受注者</w:t>
      </w:r>
      <w:r w:rsidRPr="009B4308">
        <w:rPr>
          <w:rFonts w:hAnsi="ＭＳ 明朝" w:hint="eastAsia"/>
          <w:color w:val="000000"/>
          <w:szCs w:val="21"/>
        </w:rPr>
        <w:t>の請求に７日以内に応じないため、その後の工程に支障をきたすときは、</w:t>
      </w:r>
      <w:r w:rsidR="006B720F">
        <w:rPr>
          <w:rFonts w:hAnsi="ＭＳ 明朝" w:hint="eastAsia"/>
          <w:color w:val="000000"/>
          <w:szCs w:val="21"/>
        </w:rPr>
        <w:t>受注者</w:t>
      </w:r>
      <w:r w:rsidRPr="009B4308">
        <w:rPr>
          <w:rFonts w:hAnsi="ＭＳ 明朝" w:hint="eastAsia"/>
          <w:color w:val="000000"/>
          <w:szCs w:val="21"/>
        </w:rPr>
        <w:t>は、監督員に通知した上、当該立会い又は見本検査を受けることなく、工事材料を調合して使用し、又は工事を施工することができる。この場合において、</w:t>
      </w:r>
      <w:r w:rsidR="006B720F">
        <w:rPr>
          <w:rFonts w:hAnsi="ＭＳ 明朝" w:hint="eastAsia"/>
          <w:color w:val="000000"/>
          <w:szCs w:val="21"/>
        </w:rPr>
        <w:t>受注者</w:t>
      </w:r>
      <w:r w:rsidRPr="009B4308">
        <w:rPr>
          <w:rFonts w:hAnsi="ＭＳ 明朝" w:hint="eastAsia"/>
          <w:color w:val="000000"/>
          <w:szCs w:val="21"/>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６　第１項、第３項又は前項の場合において、見本検査又は見本若しくは工事写真等の記録の整備に直接要する費用は、</w:t>
      </w:r>
      <w:r w:rsidR="006B720F">
        <w:rPr>
          <w:rFonts w:hAnsi="ＭＳ 明朝" w:hint="eastAsia"/>
          <w:color w:val="000000"/>
          <w:szCs w:val="21"/>
        </w:rPr>
        <w:t>受注者</w:t>
      </w:r>
      <w:r w:rsidRPr="009B4308">
        <w:rPr>
          <w:rFonts w:hAnsi="ＭＳ 明朝" w:hint="eastAsia"/>
          <w:color w:val="000000"/>
          <w:szCs w:val="21"/>
        </w:rPr>
        <w:t>の負担とする。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（支給材料及び貸与品）</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第１５条　発注者が</w:t>
      </w:r>
      <w:r w:rsidR="006B720F">
        <w:rPr>
          <w:rFonts w:hAnsi="ＭＳ 明朝" w:hint="eastAsia"/>
          <w:color w:val="000000"/>
          <w:szCs w:val="21"/>
        </w:rPr>
        <w:t>受注者</w:t>
      </w:r>
      <w:r w:rsidRPr="009B4308">
        <w:rPr>
          <w:rFonts w:hAnsi="ＭＳ 明朝" w:hint="eastAsia"/>
          <w:color w:val="000000"/>
          <w:szCs w:val="21"/>
        </w:rPr>
        <w:t>に支給する工事材料、設計</w:t>
      </w:r>
      <w:r w:rsidRPr="009B4308">
        <w:rPr>
          <w:rFonts w:hAnsi="ＭＳ 明朝" w:hint="eastAsia"/>
          <w:color w:val="000000"/>
          <w:szCs w:val="24"/>
        </w:rPr>
        <w:t>業務に必要な物品等</w:t>
      </w:r>
      <w:r w:rsidRPr="009B4308">
        <w:rPr>
          <w:rFonts w:hAnsi="ＭＳ 明朝" w:hint="eastAsia"/>
          <w:color w:val="000000"/>
          <w:szCs w:val="21"/>
        </w:rPr>
        <w:t>（以下「支給材料」という。）、</w:t>
      </w:r>
      <w:r w:rsidRPr="009B4308">
        <w:rPr>
          <w:rFonts w:hAnsi="ＭＳ 明朝" w:hint="eastAsia"/>
          <w:color w:val="000000"/>
          <w:szCs w:val="24"/>
        </w:rPr>
        <w:t>調査機械器具、図面</w:t>
      </w:r>
      <w:r w:rsidRPr="009B4308">
        <w:rPr>
          <w:rFonts w:hAnsi="ＭＳ 明朝" w:hint="eastAsia"/>
          <w:color w:val="000000"/>
          <w:szCs w:val="21"/>
        </w:rPr>
        <w:t>及び貸与する建設機械器具（以下「貸与品」という。）の品名、数量、品質、規格又は性能、引渡場所及び引渡時期は、設計図書に定めるところによる。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監督員は、支給材料又は貸与品の引渡しに当たっては、</w:t>
      </w:r>
      <w:r w:rsidR="006B720F">
        <w:rPr>
          <w:rFonts w:hAnsi="ＭＳ 明朝" w:hint="eastAsia"/>
          <w:color w:val="000000"/>
          <w:szCs w:val="21"/>
        </w:rPr>
        <w:t>受注者</w:t>
      </w:r>
      <w:r w:rsidRPr="009B4308">
        <w:rPr>
          <w:rFonts w:hAnsi="ＭＳ 明朝" w:hint="eastAsia"/>
          <w:color w:val="000000"/>
          <w:szCs w:val="21"/>
        </w:rPr>
        <w:t>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6B720F">
        <w:rPr>
          <w:rFonts w:hAnsi="ＭＳ 明朝" w:hint="eastAsia"/>
          <w:color w:val="000000"/>
          <w:szCs w:val="21"/>
        </w:rPr>
        <w:t>受注者</w:t>
      </w:r>
      <w:r w:rsidRPr="009B4308">
        <w:rPr>
          <w:rFonts w:hAnsi="ＭＳ 明朝" w:hint="eastAsia"/>
          <w:color w:val="000000"/>
          <w:szCs w:val="21"/>
        </w:rPr>
        <w:t>は、その旨を直ちに発注者に通知しなければならない。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6B720F">
        <w:rPr>
          <w:rFonts w:hAnsi="ＭＳ 明朝" w:hint="eastAsia"/>
          <w:color w:val="000000"/>
          <w:szCs w:val="21"/>
        </w:rPr>
        <w:t>受注者</w:t>
      </w:r>
      <w:r w:rsidRPr="009B4308">
        <w:rPr>
          <w:rFonts w:hAnsi="ＭＳ 明朝" w:hint="eastAsia"/>
          <w:color w:val="000000"/>
          <w:szCs w:val="21"/>
        </w:rPr>
        <w:t>は、支給材料又は貸与品の引渡しを受けたときは、引渡しの日から７日以内に、発注者に受領書又は借用書を提出しなければならない。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w:t>
      </w:r>
      <w:r w:rsidR="006B720F">
        <w:rPr>
          <w:rFonts w:hAnsi="ＭＳ 明朝" w:hint="eastAsia"/>
          <w:color w:val="000000"/>
          <w:szCs w:val="21"/>
        </w:rPr>
        <w:t>受注者</w:t>
      </w:r>
      <w:r w:rsidRPr="009B4308">
        <w:rPr>
          <w:rFonts w:hAnsi="ＭＳ 明朝" w:hint="eastAsia"/>
          <w:color w:val="000000"/>
          <w:szCs w:val="21"/>
        </w:rPr>
        <w:t>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w:t>
      </w:r>
      <w:r w:rsidRPr="009B4308">
        <w:rPr>
          <w:rFonts w:hAnsi="ＭＳ 明朝" w:hint="eastAsia"/>
          <w:color w:val="000000"/>
          <w:szCs w:val="21"/>
        </w:rPr>
        <w:lastRenderedPageBreak/>
        <w:t>の旨を直ちに発注者に通知しなければならない。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発注者は、</w:t>
      </w:r>
      <w:r w:rsidR="006B720F">
        <w:rPr>
          <w:rFonts w:hAnsi="ＭＳ 明朝" w:hint="eastAsia"/>
          <w:color w:val="000000"/>
          <w:szCs w:val="21"/>
        </w:rPr>
        <w:t>受注者</w:t>
      </w:r>
      <w:r w:rsidRPr="009B4308">
        <w:rPr>
          <w:rFonts w:hAnsi="ＭＳ 明朝" w:hint="eastAsia"/>
          <w:color w:val="000000"/>
          <w:szCs w:val="21"/>
        </w:rPr>
        <w:t>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6B720F">
        <w:rPr>
          <w:rFonts w:hAnsi="ＭＳ 明朝" w:hint="eastAsia"/>
          <w:color w:val="000000"/>
          <w:szCs w:val="21"/>
        </w:rPr>
        <w:t>受注者</w:t>
      </w:r>
      <w:r w:rsidRPr="009B4308">
        <w:rPr>
          <w:rFonts w:hAnsi="ＭＳ 明朝" w:hint="eastAsia"/>
          <w:color w:val="000000"/>
          <w:szCs w:val="21"/>
        </w:rPr>
        <w:t>に請求しなければならない。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６　発注者は、前項に規定するほか、必要があると認めるときは、支給材料又は貸与品の品名、数量、品質、規格若しくは性能、引渡場所又は引渡時期を変更することができる。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７　発注者は、前２項の場合において、必要があると認められるときは工期若しくは請負代金額を変更し、又は</w:t>
      </w:r>
      <w:r w:rsidR="006B720F">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８　</w:t>
      </w:r>
      <w:r w:rsidR="006B720F">
        <w:rPr>
          <w:rFonts w:hAnsi="ＭＳ 明朝" w:hint="eastAsia"/>
          <w:color w:val="000000"/>
          <w:szCs w:val="21"/>
        </w:rPr>
        <w:t>受注者</w:t>
      </w:r>
      <w:r w:rsidRPr="009B4308">
        <w:rPr>
          <w:rFonts w:hAnsi="ＭＳ 明朝" w:hint="eastAsia"/>
          <w:color w:val="000000"/>
          <w:szCs w:val="21"/>
        </w:rPr>
        <w:t>は、支給材料及び貸与品を善良な管理者の注意をもって管理しなければならない。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９　</w:t>
      </w:r>
      <w:r w:rsidR="006B720F">
        <w:rPr>
          <w:rFonts w:hAnsi="ＭＳ 明朝" w:hint="eastAsia"/>
          <w:color w:val="000000"/>
          <w:szCs w:val="21"/>
        </w:rPr>
        <w:t>受注者</w:t>
      </w:r>
      <w:r w:rsidRPr="009B4308">
        <w:rPr>
          <w:rFonts w:hAnsi="ＭＳ 明朝" w:hint="eastAsia"/>
          <w:color w:val="000000"/>
          <w:szCs w:val="21"/>
        </w:rPr>
        <w:t>は、設計図書に定めるところにより、工事の完成、設計図書の変更等によって不用となった支給材料又は貸与品を発注者に返還しなければならない。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１０　</w:t>
      </w:r>
      <w:r w:rsidR="006B720F">
        <w:rPr>
          <w:rFonts w:hAnsi="ＭＳ 明朝" w:hint="eastAsia"/>
          <w:color w:val="000000"/>
          <w:szCs w:val="21"/>
        </w:rPr>
        <w:t>受注者</w:t>
      </w:r>
      <w:r w:rsidRPr="009B4308">
        <w:rPr>
          <w:rFonts w:hAnsi="ＭＳ 明朝" w:hint="eastAsia"/>
          <w:color w:val="000000"/>
          <w:szCs w:val="21"/>
        </w:rPr>
        <w:t>は、故意又は過失により支給材料又は貸与品</w:t>
      </w:r>
      <w:r w:rsidR="00B966EC">
        <w:rPr>
          <w:rFonts w:hAnsi="ＭＳ 明朝" w:hint="eastAsia"/>
          <w:color w:val="000000"/>
          <w:szCs w:val="21"/>
        </w:rPr>
        <w:t>を</w:t>
      </w:r>
      <w:r w:rsidRPr="009B4308">
        <w:rPr>
          <w:rFonts w:hAnsi="ＭＳ 明朝" w:hint="eastAsia"/>
          <w:color w:val="000000"/>
          <w:szCs w:val="21"/>
        </w:rPr>
        <w:t>滅失若しくは毀損し、又はその返還が不可能となったときは、発注者の指定した期間内に代品を納め、若しくは原状に復して返還し、又は返還に代えて損害を賠償しなければならない。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１１　</w:t>
      </w:r>
      <w:r w:rsidR="006B720F">
        <w:rPr>
          <w:rFonts w:hAnsi="ＭＳ 明朝" w:hint="eastAsia"/>
          <w:color w:val="000000"/>
          <w:szCs w:val="21"/>
        </w:rPr>
        <w:t>受注者</w:t>
      </w:r>
      <w:r w:rsidRPr="009B4308">
        <w:rPr>
          <w:rFonts w:hAnsi="ＭＳ 明朝" w:hint="eastAsia"/>
          <w:color w:val="000000"/>
          <w:szCs w:val="21"/>
        </w:rPr>
        <w:t>は、支給材料又は貸与品の使用方法が設計図書に明示されていないときは、監督員の指示に従わなければならない。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（工事用地の確保等）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第１６条　発注者は、工事用地その他設計図書において定められた工事の施工上必要な用地（以下「工事用地等」という。）を</w:t>
      </w:r>
      <w:r w:rsidR="006B720F">
        <w:rPr>
          <w:rFonts w:hAnsi="ＭＳ 明朝" w:hint="eastAsia"/>
          <w:color w:val="000000"/>
          <w:szCs w:val="21"/>
        </w:rPr>
        <w:t>受注者</w:t>
      </w:r>
      <w:r w:rsidRPr="009B4308">
        <w:rPr>
          <w:rFonts w:hAnsi="ＭＳ 明朝" w:hint="eastAsia"/>
          <w:color w:val="000000"/>
          <w:szCs w:val="21"/>
        </w:rPr>
        <w:t>が工事の施工上必要とする日（設計図書に特別の定めがあるときは、その定められた日）までに確保しなければならない。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w:t>
      </w:r>
      <w:r w:rsidR="006B720F">
        <w:rPr>
          <w:rFonts w:hAnsi="ＭＳ 明朝" w:hint="eastAsia"/>
          <w:color w:val="000000"/>
          <w:szCs w:val="21"/>
        </w:rPr>
        <w:t>受注者</w:t>
      </w:r>
      <w:r w:rsidRPr="009B4308">
        <w:rPr>
          <w:rFonts w:hAnsi="ＭＳ 明朝" w:hint="eastAsia"/>
          <w:color w:val="000000"/>
          <w:szCs w:val="21"/>
        </w:rPr>
        <w:t>は、確保された工事用地等を善良な管理者の注意をもって管理しなければならない。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工事の完成、設計図書の変更等によって工事用地等が不用となった場合において、当該工事用地等に</w:t>
      </w:r>
      <w:r w:rsidR="006B720F">
        <w:rPr>
          <w:rFonts w:hAnsi="ＭＳ 明朝" w:hint="eastAsia"/>
          <w:color w:val="000000"/>
          <w:szCs w:val="21"/>
        </w:rPr>
        <w:t>受注者</w:t>
      </w:r>
      <w:r w:rsidRPr="009B4308">
        <w:rPr>
          <w:rFonts w:hAnsi="ＭＳ 明朝" w:hint="eastAsia"/>
          <w:color w:val="000000"/>
          <w:szCs w:val="21"/>
        </w:rPr>
        <w:t>が所有又は管理する工事材料、建設機械器具、仮設物その他の物件（下請負人の所有又は管理するこれらの物件を含む。以下本条において同じ。）があるときは、</w:t>
      </w:r>
      <w:r w:rsidR="006B720F">
        <w:rPr>
          <w:rFonts w:hAnsi="ＭＳ 明朝" w:hint="eastAsia"/>
          <w:color w:val="000000"/>
          <w:szCs w:val="21"/>
        </w:rPr>
        <w:t>受注者</w:t>
      </w:r>
      <w:r w:rsidRPr="009B4308">
        <w:rPr>
          <w:rFonts w:hAnsi="ＭＳ 明朝" w:hint="eastAsia"/>
          <w:color w:val="000000"/>
          <w:szCs w:val="21"/>
        </w:rPr>
        <w:t>は、当該物件を撤去するとともに、当該工事用地等を修復し、取り片付けて、発注者に明け渡さなければならない。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前項の場合において、</w:t>
      </w:r>
      <w:r w:rsidR="006B720F">
        <w:rPr>
          <w:rFonts w:hAnsi="ＭＳ 明朝" w:hint="eastAsia"/>
          <w:color w:val="000000"/>
          <w:szCs w:val="21"/>
        </w:rPr>
        <w:t>受注者</w:t>
      </w:r>
      <w:r w:rsidRPr="009B4308">
        <w:rPr>
          <w:rFonts w:hAnsi="ＭＳ 明朝" w:hint="eastAsia"/>
          <w:color w:val="000000"/>
          <w:szCs w:val="21"/>
        </w:rPr>
        <w:t>が正当な理由なく、相当の期間内に当該物件を撤去せず、又は工事用地等の修復若しくは取片付けを行わないときは、発注者は、</w:t>
      </w:r>
      <w:r w:rsidR="006B720F">
        <w:rPr>
          <w:rFonts w:hAnsi="ＭＳ 明朝" w:hint="eastAsia"/>
          <w:color w:val="000000"/>
          <w:szCs w:val="21"/>
        </w:rPr>
        <w:t>受注者</w:t>
      </w:r>
      <w:r w:rsidRPr="009B4308">
        <w:rPr>
          <w:rFonts w:hAnsi="ＭＳ 明朝" w:hint="eastAsia"/>
          <w:color w:val="000000"/>
          <w:szCs w:val="21"/>
        </w:rPr>
        <w:t>に代わって当該物件を処分し、工事用地等の修復若しくは取片付けを行うことができる。この場合において、</w:t>
      </w:r>
      <w:r w:rsidR="006B720F">
        <w:rPr>
          <w:rFonts w:hAnsi="ＭＳ 明朝" w:hint="eastAsia"/>
          <w:color w:val="000000"/>
          <w:szCs w:val="21"/>
        </w:rPr>
        <w:t>受注者</w:t>
      </w:r>
      <w:r w:rsidRPr="009B4308">
        <w:rPr>
          <w:rFonts w:hAnsi="ＭＳ 明朝" w:hint="eastAsia"/>
          <w:color w:val="000000"/>
          <w:szCs w:val="21"/>
        </w:rPr>
        <w:t>は、発注者の処分又は修復若しくは取片付けについて異議を申し出ることができず、また、発注者の処分又は修復若しくは取片付けに要した費用を負担しなければならない。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第３項に規定する</w:t>
      </w:r>
      <w:r w:rsidR="006B720F">
        <w:rPr>
          <w:rFonts w:hAnsi="ＭＳ 明朝" w:hint="eastAsia"/>
          <w:color w:val="000000"/>
          <w:szCs w:val="21"/>
        </w:rPr>
        <w:t>受注者</w:t>
      </w:r>
      <w:r w:rsidRPr="009B4308">
        <w:rPr>
          <w:rFonts w:hAnsi="ＭＳ 明朝" w:hint="eastAsia"/>
          <w:color w:val="000000"/>
          <w:szCs w:val="21"/>
        </w:rPr>
        <w:t>のとるべき措置の期限、方法等については、発注者が</w:t>
      </w:r>
      <w:r w:rsidR="006B720F">
        <w:rPr>
          <w:rFonts w:hAnsi="ＭＳ 明朝" w:hint="eastAsia"/>
          <w:color w:val="000000"/>
          <w:szCs w:val="21"/>
        </w:rPr>
        <w:t>受注者</w:t>
      </w:r>
      <w:r w:rsidRPr="009B4308">
        <w:rPr>
          <w:rFonts w:hAnsi="ＭＳ 明朝" w:hint="eastAsia"/>
          <w:color w:val="000000"/>
          <w:szCs w:val="21"/>
        </w:rPr>
        <w:lastRenderedPageBreak/>
        <w:t>の意見を聴いて定める。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（設計図書不適合の場合の改造義務及び破壊検査等）</w:t>
      </w:r>
    </w:p>
    <w:p w:rsidR="009B4308" w:rsidRPr="009B4308" w:rsidRDefault="009B4308" w:rsidP="009B4308">
      <w:pPr>
        <w:pStyle w:val="2"/>
        <w:ind w:left="420" w:hangingChars="200" w:hanging="420"/>
        <w:rPr>
          <w:rFonts w:hAnsi="ＭＳ 明朝"/>
          <w:color w:val="000000"/>
          <w:szCs w:val="21"/>
        </w:rPr>
      </w:pPr>
      <w:r w:rsidRPr="009B4308">
        <w:rPr>
          <w:rFonts w:hAnsi="ＭＳ 明朝" w:hint="eastAsia"/>
          <w:color w:val="000000"/>
          <w:szCs w:val="21"/>
        </w:rPr>
        <w:t xml:space="preserve">　第１７条　</w:t>
      </w:r>
      <w:r w:rsidR="006B720F">
        <w:rPr>
          <w:rFonts w:hAnsi="ＭＳ 明朝" w:hint="eastAsia"/>
          <w:color w:val="000000"/>
          <w:szCs w:val="21"/>
        </w:rPr>
        <w:t>受注者</w:t>
      </w:r>
      <w:r w:rsidRPr="009B4308">
        <w:rPr>
          <w:rFonts w:hAnsi="ＭＳ 明朝" w:hint="eastAsia"/>
          <w:color w:val="000000"/>
          <w:szCs w:val="21"/>
        </w:rPr>
        <w:t>は、工事の施工部分及び設計業務の内容が設計図書又は発注者の指示若しくは発注者と</w:t>
      </w:r>
      <w:r w:rsidR="006B720F">
        <w:rPr>
          <w:rFonts w:hAnsi="ＭＳ 明朝" w:hint="eastAsia"/>
          <w:color w:val="000000"/>
          <w:szCs w:val="21"/>
        </w:rPr>
        <w:t>受注者</w:t>
      </w:r>
      <w:r w:rsidRPr="009B4308">
        <w:rPr>
          <w:rFonts w:hAnsi="ＭＳ 明朝" w:hint="eastAsia"/>
          <w:color w:val="000000"/>
          <w:szCs w:val="21"/>
        </w:rPr>
        <w:t>との協議内容に適合しない場合において、監督員がその改造又は修補を請求したときは、当該請求に従わなければならない。この場合において、当該不適合が監督員の指示によるときその他発注者</w:t>
      </w:r>
      <w:r w:rsidRPr="009B4308">
        <w:rPr>
          <w:rFonts w:hAnsi="ＭＳ 明朝" w:hint="eastAsia"/>
          <w:color w:val="000000"/>
        </w:rPr>
        <w:t>の責め</w:t>
      </w:r>
      <w:r w:rsidRPr="009B4308">
        <w:rPr>
          <w:rFonts w:hAnsi="ＭＳ 明朝" w:hint="eastAsia"/>
          <w:color w:val="000000"/>
          <w:szCs w:val="21"/>
        </w:rPr>
        <w:t>に帰すべき事由によるときは、発注者は、必要があると認められるときは工期若しくは請負代金を変更し、又は</w:t>
      </w:r>
      <w:r w:rsidR="006B720F">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監督員は、</w:t>
      </w:r>
      <w:r w:rsidR="006B720F">
        <w:rPr>
          <w:rFonts w:hAnsi="ＭＳ 明朝" w:hint="eastAsia"/>
          <w:color w:val="000000"/>
          <w:szCs w:val="21"/>
        </w:rPr>
        <w:t>受注者</w:t>
      </w:r>
      <w:r w:rsidRPr="009B4308">
        <w:rPr>
          <w:rFonts w:hAnsi="ＭＳ 明朝" w:hint="eastAsia"/>
          <w:color w:val="000000"/>
          <w:szCs w:val="21"/>
        </w:rPr>
        <w:t>が第１３条第２項又は第１４条第１項から第３項までの規定に違反した場合において、必要があると認められるときは、工事の施工部分を破壊して検査することができる。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前項に規定するほか、監督員は、工事の施工部分が設計図書に適合しないと認められる相当の理由がある場合において、必要があると認められるときは、当該相当の理由を</w:t>
      </w:r>
      <w:r w:rsidR="006B720F">
        <w:rPr>
          <w:rFonts w:hAnsi="ＭＳ 明朝" w:hint="eastAsia"/>
          <w:color w:val="000000"/>
          <w:szCs w:val="21"/>
        </w:rPr>
        <w:t>受注者</w:t>
      </w:r>
      <w:r w:rsidRPr="009B4308">
        <w:rPr>
          <w:rFonts w:hAnsi="ＭＳ 明朝" w:hint="eastAsia"/>
          <w:color w:val="000000"/>
          <w:szCs w:val="21"/>
        </w:rPr>
        <w:t>に通知して、工事の施工部分</w:t>
      </w:r>
      <w:r w:rsidR="00B966EC">
        <w:rPr>
          <w:rFonts w:hAnsi="ＭＳ 明朝" w:hint="eastAsia"/>
          <w:color w:val="000000"/>
          <w:szCs w:val="21"/>
        </w:rPr>
        <w:t>を</w:t>
      </w:r>
      <w:r w:rsidRPr="009B4308">
        <w:rPr>
          <w:rFonts w:hAnsi="ＭＳ 明朝" w:hint="eastAsia"/>
          <w:color w:val="000000"/>
          <w:szCs w:val="21"/>
        </w:rPr>
        <w:t>最小限度破壊して検査することができる。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４　前２項の場合において、検査及び復旧に直接要する費用は</w:t>
      </w:r>
      <w:r w:rsidR="006B720F">
        <w:rPr>
          <w:rFonts w:hAnsi="ＭＳ 明朝" w:hint="eastAsia"/>
          <w:color w:val="000000"/>
          <w:szCs w:val="21"/>
        </w:rPr>
        <w:t>受注者</w:t>
      </w:r>
      <w:r w:rsidRPr="009B4308">
        <w:rPr>
          <w:rFonts w:hAnsi="ＭＳ 明朝" w:hint="eastAsia"/>
          <w:color w:val="000000"/>
          <w:szCs w:val="21"/>
        </w:rPr>
        <w:t>の負担とする。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（条件変更後）</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第１８条　</w:t>
      </w:r>
      <w:r w:rsidR="006B720F">
        <w:rPr>
          <w:rFonts w:hAnsi="ＭＳ 明朝" w:hint="eastAsia"/>
          <w:color w:val="000000"/>
          <w:szCs w:val="21"/>
        </w:rPr>
        <w:t>受注者</w:t>
      </w:r>
      <w:r w:rsidRPr="009B4308">
        <w:rPr>
          <w:rFonts w:hAnsi="ＭＳ 明朝" w:hint="eastAsia"/>
          <w:color w:val="000000"/>
          <w:szCs w:val="21"/>
        </w:rPr>
        <w:t>は、工事の施工及び設計業務を行うに当たり、次の各号のいずれかに該当する事実を発見したときは、その旨を直ちに監督員に通知し、その確認を請求しなければならない。</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図面、仕様書、現場説明書及び現場説明に対する質問回答書が一致しないこと（これらの優先順位が定められている場合を除く。）。</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設計図書に誤謬又は脱漏があること。</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設計図書の表示が明確でないこと。</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工事現場の形状、地質、湧水等の状態、施工上の制約等設計図書に示された自然的又は人為的な施工条件と実際の工事現場が一致しないこと。</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(5)</w:t>
      </w:r>
      <w:r w:rsidRPr="009B4308">
        <w:rPr>
          <w:rFonts w:hAnsi="ＭＳ 明朝" w:hint="eastAsia"/>
          <w:color w:val="000000"/>
          <w:szCs w:val="21"/>
        </w:rPr>
        <w:t xml:space="preserve">　設計図書で明示されていない施工条件について予期することのできない特別な状態が生じたこと。</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監督員は、前項の規定による確認を請求されたとき又は自ら同項各号に掲げる事実を発見したときは、</w:t>
      </w:r>
      <w:r w:rsidR="006B720F">
        <w:rPr>
          <w:rFonts w:hAnsi="ＭＳ 明朝" w:hint="eastAsia"/>
          <w:color w:val="000000"/>
          <w:szCs w:val="21"/>
        </w:rPr>
        <w:t>受注者</w:t>
      </w:r>
      <w:r w:rsidRPr="009B4308">
        <w:rPr>
          <w:rFonts w:hAnsi="ＭＳ 明朝" w:hint="eastAsia"/>
          <w:color w:val="000000"/>
          <w:szCs w:val="21"/>
        </w:rPr>
        <w:t>の立会いの上、直ちに調査を行わなければならない。ただし、</w:t>
      </w:r>
      <w:r w:rsidR="006B720F">
        <w:rPr>
          <w:rFonts w:hAnsi="ＭＳ 明朝" w:hint="eastAsia"/>
          <w:color w:val="000000"/>
          <w:szCs w:val="21"/>
        </w:rPr>
        <w:t>受注者</w:t>
      </w:r>
      <w:r w:rsidRPr="009B4308">
        <w:rPr>
          <w:rFonts w:hAnsi="ＭＳ 明朝" w:hint="eastAsia"/>
          <w:color w:val="000000"/>
          <w:szCs w:val="21"/>
        </w:rPr>
        <w:t>が立会いに応じない場合には、</w:t>
      </w:r>
      <w:r w:rsidR="006B720F">
        <w:rPr>
          <w:rFonts w:hAnsi="ＭＳ 明朝" w:hint="eastAsia"/>
          <w:color w:val="000000"/>
          <w:szCs w:val="21"/>
        </w:rPr>
        <w:t>受注者</w:t>
      </w:r>
      <w:r w:rsidRPr="009B4308">
        <w:rPr>
          <w:rFonts w:hAnsi="ＭＳ 明朝" w:hint="eastAsia"/>
          <w:color w:val="000000"/>
          <w:szCs w:val="21"/>
        </w:rPr>
        <w:t>の立会いを得ずに行うことができる。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発注者は、</w:t>
      </w:r>
      <w:r w:rsidR="006B720F">
        <w:rPr>
          <w:rFonts w:hAnsi="ＭＳ 明朝" w:hint="eastAsia"/>
          <w:color w:val="000000"/>
          <w:szCs w:val="21"/>
        </w:rPr>
        <w:t>受注者</w:t>
      </w:r>
      <w:r w:rsidRPr="009B4308">
        <w:rPr>
          <w:rFonts w:hAnsi="ＭＳ 明朝" w:hint="eastAsia"/>
          <w:color w:val="000000"/>
          <w:szCs w:val="21"/>
        </w:rPr>
        <w:t>の意見を聴いて、調査の結果（これに対してとるべき措置を指示する必要があるときは、当該指示を含む。）をとりまとめ、調査の終了後１４日以内に、その結果を</w:t>
      </w:r>
      <w:r w:rsidR="006B720F">
        <w:rPr>
          <w:rFonts w:hAnsi="ＭＳ 明朝" w:hint="eastAsia"/>
          <w:color w:val="000000"/>
          <w:szCs w:val="21"/>
        </w:rPr>
        <w:t>受注者</w:t>
      </w:r>
      <w:r w:rsidRPr="009B4308">
        <w:rPr>
          <w:rFonts w:hAnsi="ＭＳ 明朝" w:hint="eastAsia"/>
          <w:color w:val="000000"/>
          <w:szCs w:val="21"/>
        </w:rPr>
        <w:t>に通知しなければならない。ただし、その期間内に通知できないやむを得ない理由があるときは、あらかじめ</w:t>
      </w:r>
      <w:r w:rsidR="006B720F">
        <w:rPr>
          <w:rFonts w:hAnsi="ＭＳ 明朝" w:hint="eastAsia"/>
          <w:color w:val="000000"/>
          <w:szCs w:val="21"/>
        </w:rPr>
        <w:t>受注者</w:t>
      </w:r>
      <w:r w:rsidRPr="009B4308">
        <w:rPr>
          <w:rFonts w:hAnsi="ＭＳ 明朝" w:hint="eastAsia"/>
          <w:color w:val="000000"/>
          <w:szCs w:val="21"/>
        </w:rPr>
        <w:t>の意見を聴いた上、当該期間を延長することができる。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前項の調査の結果において第１項の事実が確認された場合において、必要があると認められるときは、次の各号に掲げるところにより、設計図書の訂正又は変更を行わなければならない。</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lastRenderedPageBreak/>
        <w:t xml:space="preserve">　　</w:t>
      </w:r>
      <w:r w:rsidRPr="009B4308">
        <w:rPr>
          <w:rFonts w:hAnsi="ＭＳ 明朝"/>
          <w:color w:val="000000"/>
          <w:szCs w:val="21"/>
        </w:rPr>
        <w:t>(1)</w:t>
      </w:r>
      <w:r w:rsidRPr="009B4308">
        <w:rPr>
          <w:rFonts w:hAnsi="ＭＳ 明朝" w:hint="eastAsia"/>
          <w:color w:val="000000"/>
          <w:szCs w:val="21"/>
        </w:rPr>
        <w:t xml:space="preserve">　第１項第１号から第３号までのいずれかに該当し設計図書を訂正する必要があるもの　発注者が行う。</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第１項第４号又は第５号に該当し設計図書を変更する場合で工事目的物の変更を伴うもの　発注者が行う。</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第１項第４号又は第５号に該当し設計図書を変更する場合で工事目的物の変更を伴わないもの　発注者と</w:t>
      </w:r>
      <w:r w:rsidR="006B720F">
        <w:rPr>
          <w:rFonts w:hAnsi="ＭＳ 明朝" w:hint="eastAsia"/>
          <w:color w:val="000000"/>
          <w:szCs w:val="21"/>
        </w:rPr>
        <w:t>受注者</w:t>
      </w:r>
      <w:r w:rsidRPr="009B4308">
        <w:rPr>
          <w:rFonts w:hAnsi="ＭＳ 明朝" w:hint="eastAsia"/>
          <w:color w:val="000000"/>
          <w:szCs w:val="21"/>
        </w:rPr>
        <w:t>とが協議して発注者が行う。</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前項の規定により設計図書の訂正又は変更が行われた場合において、発注者は、必要があると認められるときは工期若しくは請負代金額を変更し、又は</w:t>
      </w:r>
      <w:r w:rsidR="006B720F">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（設計図書の変更）</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第１９条　発注者は、前条第４項の規定によるほか、必要があると認めるときは、設計図書</w:t>
      </w:r>
      <w:r w:rsidRPr="009B4308">
        <w:rPr>
          <w:rFonts w:hAnsi="ＭＳ 明朝" w:hint="eastAsia"/>
          <w:color w:val="000000"/>
          <w:szCs w:val="24"/>
        </w:rPr>
        <w:t>又は業務に関する指示（以下「設計図書等」という。）</w:t>
      </w:r>
      <w:r w:rsidRPr="009B4308">
        <w:rPr>
          <w:rFonts w:hAnsi="ＭＳ 明朝" w:hint="eastAsia"/>
          <w:color w:val="000000"/>
          <w:szCs w:val="21"/>
        </w:rPr>
        <w:t>の変更内容を</w:t>
      </w:r>
      <w:r w:rsidR="006B720F">
        <w:rPr>
          <w:rFonts w:hAnsi="ＭＳ 明朝" w:hint="eastAsia"/>
          <w:color w:val="000000"/>
          <w:szCs w:val="21"/>
        </w:rPr>
        <w:t>受注者</w:t>
      </w:r>
      <w:r w:rsidRPr="009B4308">
        <w:rPr>
          <w:rFonts w:hAnsi="ＭＳ 明朝" w:hint="eastAsia"/>
          <w:color w:val="000000"/>
          <w:szCs w:val="21"/>
        </w:rPr>
        <w:t>に通知して、設計図書を変更することができる。この場合において、発注者は、必要があると認められるときは工期若しくは請負代金額を変更し、又は</w:t>
      </w:r>
      <w:r w:rsidR="006B720F">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（工事又は設計業務の中止）</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第２０条　工事用地等の確保ができない等のため若しくは</w:t>
      </w:r>
      <w:r w:rsidRPr="009B4308">
        <w:rPr>
          <w:rFonts w:hAnsi="ＭＳ 明朝" w:hint="eastAsia"/>
          <w:color w:val="000000"/>
          <w:szCs w:val="24"/>
        </w:rPr>
        <w:t>第三者の所有する土地への立入りについて当該土地の所有者等の承諾を得ることができないため</w:t>
      </w:r>
      <w:r w:rsidRPr="009B4308">
        <w:rPr>
          <w:rFonts w:hAnsi="ＭＳ 明朝" w:hint="eastAsia"/>
          <w:color w:val="000000"/>
          <w:szCs w:val="21"/>
        </w:rPr>
        <w:t>又は暴風、豪雨、洪水、高潮、地震、地すべり、落盤、火災、騒乱、暴動その他の自然的又は人為的な事象（以下「天災等」という。）であって</w:t>
      </w:r>
      <w:r w:rsidR="006B720F">
        <w:rPr>
          <w:rFonts w:hAnsi="ＭＳ 明朝" w:hint="eastAsia"/>
          <w:color w:val="000000"/>
          <w:szCs w:val="21"/>
        </w:rPr>
        <w:t>受注者</w:t>
      </w:r>
      <w:r w:rsidRPr="009B4308">
        <w:rPr>
          <w:rFonts w:hAnsi="ＭＳ 明朝" w:hint="eastAsia"/>
          <w:color w:val="000000"/>
          <w:szCs w:val="21"/>
        </w:rPr>
        <w:t>の</w:t>
      </w:r>
      <w:r w:rsidRPr="009B4308">
        <w:rPr>
          <w:rFonts w:hAnsi="ＭＳ 明朝" w:hint="eastAsia"/>
          <w:color w:val="000000"/>
        </w:rPr>
        <w:t>責め</w:t>
      </w:r>
      <w:r w:rsidRPr="009B4308">
        <w:rPr>
          <w:rFonts w:hAnsi="ＭＳ 明朝" w:hint="eastAsia"/>
          <w:color w:val="000000"/>
          <w:szCs w:val="21"/>
        </w:rPr>
        <w:t>に帰すことができないものにより成果物等に損害を生じ若しくは工事現場の状態が変動したため、</w:t>
      </w:r>
      <w:r w:rsidR="006B720F">
        <w:rPr>
          <w:rFonts w:hAnsi="ＭＳ 明朝" w:hint="eastAsia"/>
          <w:color w:val="000000"/>
          <w:szCs w:val="21"/>
        </w:rPr>
        <w:t>受注者</w:t>
      </w:r>
      <w:r w:rsidRPr="009B4308">
        <w:rPr>
          <w:rFonts w:hAnsi="ＭＳ 明朝" w:hint="eastAsia"/>
          <w:color w:val="000000"/>
          <w:szCs w:val="21"/>
        </w:rPr>
        <w:t>が工事又は設計業務を施工又は履行できないと認められるときは、発注者は、工事の中止内容を直ちに</w:t>
      </w:r>
      <w:r w:rsidR="006B720F">
        <w:rPr>
          <w:rFonts w:hAnsi="ＭＳ 明朝" w:hint="eastAsia"/>
          <w:color w:val="000000"/>
          <w:szCs w:val="21"/>
        </w:rPr>
        <w:t>受注者</w:t>
      </w:r>
      <w:r w:rsidRPr="009B4308">
        <w:rPr>
          <w:rFonts w:hAnsi="ＭＳ 明朝" w:hint="eastAsia"/>
          <w:color w:val="000000"/>
          <w:szCs w:val="21"/>
        </w:rPr>
        <w:t>に通知して、工事又は設計業務の全部又は一部の施工を一時中止させなければならない。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発注者は、前項の規定によるほか、必要があると認めるときは、工事の中止内容を</w:t>
      </w:r>
      <w:r w:rsidR="006B720F">
        <w:rPr>
          <w:rFonts w:hAnsi="ＭＳ 明朝" w:hint="eastAsia"/>
          <w:color w:val="000000"/>
          <w:szCs w:val="21"/>
        </w:rPr>
        <w:t>受注者</w:t>
      </w:r>
      <w:r w:rsidRPr="009B4308">
        <w:rPr>
          <w:rFonts w:hAnsi="ＭＳ 明朝" w:hint="eastAsia"/>
          <w:color w:val="000000"/>
          <w:szCs w:val="21"/>
        </w:rPr>
        <w:t>に通知して、工事又は設計業務の全部又は一部の施工を一時中止させることができる。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発注者は、前２項の規定により工事又は設計業務の施工を一時中止させた場合において、必要があると認められるときは工期若しくは請負代金額を変更し、又は</w:t>
      </w:r>
      <w:r w:rsidR="006B720F">
        <w:rPr>
          <w:rFonts w:hAnsi="ＭＳ 明朝" w:hint="eastAsia"/>
          <w:color w:val="000000"/>
          <w:szCs w:val="21"/>
        </w:rPr>
        <w:t>受注者</w:t>
      </w:r>
      <w:r w:rsidRPr="009B4308">
        <w:rPr>
          <w:rFonts w:hAnsi="ＭＳ 明朝" w:hint="eastAsia"/>
          <w:color w:val="000000"/>
          <w:szCs w:val="21"/>
        </w:rPr>
        <w:t>が工事の続行に備え工事現場を維持し、労働者、建設機械器具等を保持するための費用その他の工事の施工の一時中止に伴う増加費用を必要とし、又は設計</w:t>
      </w:r>
      <w:r w:rsidRPr="009B4308">
        <w:rPr>
          <w:rFonts w:hAnsi="ＭＳ 明朝" w:hint="eastAsia"/>
          <w:color w:val="000000"/>
          <w:szCs w:val="24"/>
        </w:rPr>
        <w:t>業務の続行に備え、設計業務の一時中止に伴う増加費用を必要としたとき又は</w:t>
      </w:r>
      <w:r w:rsidR="006B720F">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　（業務に係る</w:t>
      </w:r>
      <w:r w:rsidR="006B720F">
        <w:rPr>
          <w:rFonts w:hAnsi="ＭＳ 明朝" w:hint="eastAsia"/>
          <w:color w:val="000000"/>
          <w:szCs w:val="21"/>
        </w:rPr>
        <w:t>受注者</w:t>
      </w:r>
      <w:r w:rsidRPr="009B4308">
        <w:rPr>
          <w:rFonts w:hAnsi="ＭＳ 明朝" w:hint="eastAsia"/>
          <w:color w:val="000000"/>
          <w:szCs w:val="24"/>
        </w:rPr>
        <w:t>の提案）</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第２０条の２　</w:t>
      </w:r>
      <w:r w:rsidR="006B720F">
        <w:rPr>
          <w:rFonts w:hAnsi="ＭＳ 明朝" w:hint="eastAsia"/>
          <w:color w:val="000000"/>
          <w:szCs w:val="21"/>
        </w:rPr>
        <w:t>受注者</w:t>
      </w:r>
      <w:r w:rsidRPr="009B4308">
        <w:rPr>
          <w:rFonts w:hAnsi="ＭＳ 明朝" w:hint="eastAsia"/>
          <w:color w:val="000000"/>
          <w:szCs w:val="24"/>
        </w:rPr>
        <w:t>は、設計図書等について、技術的又は経済的に優れた代替方法その他改良事項を発見し、又は発案したときは、</w:t>
      </w:r>
      <w:r w:rsidRPr="009B4308">
        <w:rPr>
          <w:rFonts w:hAnsi="ＭＳ 明朝" w:hint="eastAsia"/>
          <w:color w:val="000000"/>
          <w:szCs w:val="21"/>
        </w:rPr>
        <w:t>発注者</w:t>
      </w:r>
      <w:r w:rsidRPr="009B4308">
        <w:rPr>
          <w:rFonts w:hAnsi="ＭＳ 明朝" w:hint="eastAsia"/>
          <w:color w:val="000000"/>
          <w:szCs w:val="24"/>
        </w:rPr>
        <w:t>に対して、当該発見又は発案に基づき設計図書等の変更を提案することができる。</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２　</w:t>
      </w:r>
      <w:r w:rsidRPr="009B4308">
        <w:rPr>
          <w:rFonts w:hAnsi="ＭＳ 明朝" w:hint="eastAsia"/>
          <w:color w:val="000000"/>
          <w:szCs w:val="21"/>
        </w:rPr>
        <w:t>発注者</w:t>
      </w:r>
      <w:r w:rsidRPr="009B4308">
        <w:rPr>
          <w:rFonts w:hAnsi="ＭＳ 明朝" w:hint="eastAsia"/>
          <w:color w:val="000000"/>
          <w:szCs w:val="24"/>
        </w:rPr>
        <w:t>は、前項に規定する</w:t>
      </w:r>
      <w:r w:rsidR="006B720F">
        <w:rPr>
          <w:rFonts w:hAnsi="ＭＳ 明朝" w:hint="eastAsia"/>
          <w:color w:val="000000"/>
          <w:szCs w:val="21"/>
        </w:rPr>
        <w:t>受注者</w:t>
      </w:r>
      <w:r w:rsidRPr="009B4308">
        <w:rPr>
          <w:rFonts w:hAnsi="ＭＳ 明朝" w:hint="eastAsia"/>
          <w:color w:val="000000"/>
          <w:szCs w:val="24"/>
        </w:rPr>
        <w:t>の提案を受けた場合において、必要があると認める</w:t>
      </w:r>
      <w:r w:rsidRPr="009B4308">
        <w:rPr>
          <w:rFonts w:hAnsi="ＭＳ 明朝" w:hint="eastAsia"/>
          <w:color w:val="000000"/>
          <w:szCs w:val="24"/>
        </w:rPr>
        <w:lastRenderedPageBreak/>
        <w:t>ときは、設計図書等の変更を</w:t>
      </w:r>
      <w:r w:rsidR="006B720F">
        <w:rPr>
          <w:rFonts w:hAnsi="ＭＳ 明朝" w:hint="eastAsia"/>
          <w:color w:val="000000"/>
          <w:szCs w:val="21"/>
        </w:rPr>
        <w:t>受注者</w:t>
      </w:r>
      <w:r w:rsidRPr="009B4308">
        <w:rPr>
          <w:rFonts w:hAnsi="ＭＳ 明朝" w:hint="eastAsia"/>
          <w:color w:val="000000"/>
          <w:szCs w:val="24"/>
        </w:rPr>
        <w:t>に通知するものとする。</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３　</w:t>
      </w:r>
      <w:r w:rsidRPr="009B4308">
        <w:rPr>
          <w:rFonts w:hAnsi="ＭＳ 明朝" w:hint="eastAsia"/>
          <w:color w:val="000000"/>
          <w:szCs w:val="21"/>
        </w:rPr>
        <w:t>発注者</w:t>
      </w:r>
      <w:r w:rsidRPr="009B4308">
        <w:rPr>
          <w:rFonts w:hAnsi="ＭＳ 明朝" w:hint="eastAsia"/>
          <w:color w:val="000000"/>
          <w:szCs w:val="24"/>
        </w:rPr>
        <w:t>は、前項の規定により設計図書等が変更された場合において、必要があると認められるときは、履行期間又は業務委託料を変更しなければならない。</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　（著しく短い工期及び履行期間の禁止）</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第２１条　</w:t>
      </w:r>
      <w:r w:rsidRPr="009B4308">
        <w:rPr>
          <w:rFonts w:hAnsi="ＭＳ 明朝" w:hint="eastAsia"/>
          <w:color w:val="000000"/>
          <w:szCs w:val="21"/>
        </w:rPr>
        <w:t>発注者</w:t>
      </w:r>
      <w:r w:rsidRPr="009B4308">
        <w:rPr>
          <w:rFonts w:hAnsi="ＭＳ 明朝" w:hint="eastAsia"/>
          <w:color w:val="000000"/>
          <w:szCs w:val="24"/>
        </w:rPr>
        <w:t>は、工期及び履行期間の延長、又は短縮を行うときは、この工事及び業務に従事する者の労働時間その他の労働条件が適正に確保されるよう、やむを得ない事由により工事等の実施が困難であると見込まれる日数等を考慮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w:t>
      </w:r>
      <w:r w:rsidR="006B720F">
        <w:rPr>
          <w:rFonts w:hAnsi="ＭＳ 明朝" w:hint="eastAsia"/>
          <w:color w:val="000000"/>
          <w:szCs w:val="21"/>
        </w:rPr>
        <w:t>受注者</w:t>
      </w:r>
      <w:r w:rsidRPr="009B4308">
        <w:rPr>
          <w:rFonts w:hAnsi="ＭＳ 明朝" w:hint="eastAsia"/>
          <w:color w:val="000000"/>
          <w:szCs w:val="21"/>
        </w:rPr>
        <w:t>の請求による工期の延長）</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第２２条　</w:t>
      </w:r>
      <w:r w:rsidR="006B720F">
        <w:rPr>
          <w:rFonts w:hAnsi="ＭＳ 明朝" w:hint="eastAsia"/>
          <w:color w:val="000000"/>
          <w:szCs w:val="21"/>
        </w:rPr>
        <w:t>受注者</w:t>
      </w:r>
      <w:r w:rsidRPr="009B4308">
        <w:rPr>
          <w:rFonts w:hAnsi="ＭＳ 明朝" w:hint="eastAsia"/>
          <w:color w:val="000000"/>
          <w:szCs w:val="21"/>
        </w:rPr>
        <w:t>は、天候の不良、第２条の規定に基づく関連工事の調整への協力その他</w:t>
      </w:r>
      <w:r w:rsidR="006B720F">
        <w:rPr>
          <w:rFonts w:hAnsi="ＭＳ 明朝" w:hint="eastAsia"/>
          <w:color w:val="000000"/>
          <w:szCs w:val="21"/>
        </w:rPr>
        <w:t>受注者</w:t>
      </w:r>
      <w:r w:rsidRPr="009B4308">
        <w:rPr>
          <w:rFonts w:hAnsi="ＭＳ 明朝" w:hint="eastAsia"/>
          <w:color w:val="000000"/>
          <w:szCs w:val="21"/>
        </w:rPr>
        <w:t>の</w:t>
      </w:r>
      <w:r w:rsidRPr="009B4308">
        <w:rPr>
          <w:rFonts w:hAnsi="ＭＳ 明朝" w:hint="eastAsia"/>
          <w:color w:val="000000"/>
        </w:rPr>
        <w:t>責め</w:t>
      </w:r>
      <w:r w:rsidRPr="009B4308">
        <w:rPr>
          <w:rFonts w:hAnsi="ＭＳ 明朝" w:hint="eastAsia"/>
          <w:color w:val="000000"/>
          <w:szCs w:val="21"/>
        </w:rPr>
        <w:t>に帰すことができない事由により工期内に工事を完成することができないときは、その理由を明示した書面により、発注者に工期の延長変更を請求することができる。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発注者は、前項の規定による請求があった場合において、必要があると認められるときは、工期を延長しなければならない。発注者は、その工期の延長が発注者の</w:t>
      </w:r>
      <w:r w:rsidRPr="009B4308">
        <w:rPr>
          <w:rFonts w:hAnsi="ＭＳ 明朝" w:hint="eastAsia"/>
          <w:color w:val="000000"/>
        </w:rPr>
        <w:t>責め</w:t>
      </w:r>
      <w:r w:rsidRPr="009B4308">
        <w:rPr>
          <w:rFonts w:hAnsi="ＭＳ 明朝" w:hint="eastAsia"/>
          <w:color w:val="000000"/>
          <w:szCs w:val="21"/>
        </w:rPr>
        <w:t>に帰すべき事由による場合においては、請負代金額について必要と認められる変更を行い、又は</w:t>
      </w:r>
      <w:r w:rsidR="006B720F">
        <w:rPr>
          <w:rFonts w:hAnsi="ＭＳ 明朝" w:hint="eastAsia"/>
          <w:color w:val="000000"/>
          <w:szCs w:val="21"/>
        </w:rPr>
        <w:t>受注者</w:t>
      </w:r>
      <w:r w:rsidRPr="009B4308">
        <w:rPr>
          <w:rFonts w:hAnsi="ＭＳ 明朝" w:hint="eastAsia"/>
          <w:color w:val="000000"/>
          <w:szCs w:val="21"/>
        </w:rPr>
        <w:t>に損害を及ぼしたときは必要な経費を負担しなければならない。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（発注者の請求による工期の短縮等）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第２３条　発注者は、特別の理由により工期を短縮する必要があるときは、工期の短縮変更を</w:t>
      </w:r>
      <w:r w:rsidR="006B720F">
        <w:rPr>
          <w:rFonts w:hAnsi="ＭＳ 明朝" w:hint="eastAsia"/>
          <w:color w:val="000000"/>
          <w:szCs w:val="21"/>
        </w:rPr>
        <w:t>受注者</w:t>
      </w:r>
      <w:r w:rsidRPr="009B4308">
        <w:rPr>
          <w:rFonts w:hAnsi="ＭＳ 明朝" w:hint="eastAsia"/>
          <w:color w:val="000000"/>
          <w:szCs w:val="21"/>
        </w:rPr>
        <w:t>に請求することができる。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発注者は、前項の場合において、必要があると認められるときは請負代金額を変更し、又は</w:t>
      </w:r>
      <w:r w:rsidR="006B720F">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（工期の変更方法）</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第２４条　工期の変更については、発注者と</w:t>
      </w:r>
      <w:r w:rsidR="006B720F">
        <w:rPr>
          <w:rFonts w:hAnsi="ＭＳ 明朝" w:hint="eastAsia"/>
          <w:color w:val="000000"/>
          <w:szCs w:val="21"/>
        </w:rPr>
        <w:t>受注者</w:t>
      </w:r>
      <w:r w:rsidRPr="009B4308">
        <w:rPr>
          <w:rFonts w:hAnsi="ＭＳ 明朝" w:hint="eastAsia"/>
          <w:color w:val="000000"/>
          <w:szCs w:val="21"/>
        </w:rPr>
        <w:t>とが協議して定める。ただし、協議開始の日から１４日以内に協議が整わない場合には、発注者が定め、</w:t>
      </w:r>
      <w:r w:rsidR="006B720F">
        <w:rPr>
          <w:rFonts w:hAnsi="ＭＳ 明朝" w:hint="eastAsia"/>
          <w:color w:val="000000"/>
          <w:szCs w:val="21"/>
        </w:rPr>
        <w:t>受注者</w:t>
      </w:r>
      <w:r w:rsidRPr="009B4308">
        <w:rPr>
          <w:rFonts w:hAnsi="ＭＳ 明朝" w:hint="eastAsia"/>
          <w:color w:val="000000"/>
          <w:szCs w:val="21"/>
        </w:rPr>
        <w:t>に通知する。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前項の協議開始の日については、発注者が</w:t>
      </w:r>
      <w:r w:rsidR="006B720F">
        <w:rPr>
          <w:rFonts w:hAnsi="ＭＳ 明朝" w:hint="eastAsia"/>
          <w:color w:val="000000"/>
          <w:szCs w:val="21"/>
        </w:rPr>
        <w:t>受注者</w:t>
      </w:r>
      <w:r w:rsidRPr="009B4308">
        <w:rPr>
          <w:rFonts w:hAnsi="ＭＳ 明朝" w:hint="eastAsia"/>
          <w:color w:val="000000"/>
          <w:szCs w:val="21"/>
        </w:rPr>
        <w:t>の意見を聴いて定め、</w:t>
      </w:r>
      <w:r w:rsidR="006B720F">
        <w:rPr>
          <w:rFonts w:hAnsi="ＭＳ 明朝" w:hint="eastAsia"/>
          <w:color w:val="000000"/>
          <w:szCs w:val="21"/>
        </w:rPr>
        <w:t>受注者</w:t>
      </w:r>
      <w:r w:rsidRPr="009B4308">
        <w:rPr>
          <w:rFonts w:hAnsi="ＭＳ 明朝" w:hint="eastAsia"/>
          <w:color w:val="000000"/>
          <w:szCs w:val="21"/>
        </w:rPr>
        <w:t>に通知するものとする。ただし、発注者が工期の変更事由が生じた日（第２２条の場合にあっては、発注者が工期変更の請求を受けた日、前条の場合にあっては、</w:t>
      </w:r>
      <w:r w:rsidR="006B720F">
        <w:rPr>
          <w:rFonts w:hAnsi="ＭＳ 明朝" w:hint="eastAsia"/>
          <w:color w:val="000000"/>
          <w:szCs w:val="21"/>
        </w:rPr>
        <w:t>受注者</w:t>
      </w:r>
      <w:r w:rsidRPr="009B4308">
        <w:rPr>
          <w:rFonts w:hAnsi="ＭＳ 明朝" w:hint="eastAsia"/>
          <w:color w:val="000000"/>
          <w:szCs w:val="21"/>
        </w:rPr>
        <w:t>が工期変更の請求を受けた日）から７日以内に協議開始の日を通知しない場合には、</w:t>
      </w:r>
      <w:r w:rsidR="006B720F">
        <w:rPr>
          <w:rFonts w:hAnsi="ＭＳ 明朝" w:hint="eastAsia"/>
          <w:color w:val="000000"/>
          <w:szCs w:val="21"/>
        </w:rPr>
        <w:t>受注者</w:t>
      </w:r>
      <w:r w:rsidRPr="009B4308">
        <w:rPr>
          <w:rFonts w:hAnsi="ＭＳ 明朝" w:hint="eastAsia"/>
          <w:color w:val="000000"/>
          <w:szCs w:val="21"/>
        </w:rPr>
        <w:t>は、協議開始の日を定め、発注者に通知することができる。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（請負代金額の変更方法等）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第２５条　請負代金額の変更については、発注者と</w:t>
      </w:r>
      <w:r w:rsidR="006B720F">
        <w:rPr>
          <w:rFonts w:hAnsi="ＭＳ 明朝" w:hint="eastAsia"/>
          <w:color w:val="000000"/>
          <w:szCs w:val="21"/>
        </w:rPr>
        <w:t>受注者</w:t>
      </w:r>
      <w:r w:rsidRPr="009B4308">
        <w:rPr>
          <w:rFonts w:hAnsi="ＭＳ 明朝" w:hint="eastAsia"/>
          <w:color w:val="000000"/>
          <w:szCs w:val="21"/>
        </w:rPr>
        <w:t>とが協議して定める。ただし、協議開始の日から１４日以内に協議が整わない場合には、発注者が定め、</w:t>
      </w:r>
      <w:r w:rsidR="006B720F">
        <w:rPr>
          <w:rFonts w:hAnsi="ＭＳ 明朝" w:hint="eastAsia"/>
          <w:color w:val="000000"/>
          <w:szCs w:val="21"/>
        </w:rPr>
        <w:t>受注者</w:t>
      </w:r>
      <w:r w:rsidRPr="009B4308">
        <w:rPr>
          <w:rFonts w:hAnsi="ＭＳ 明朝" w:hint="eastAsia"/>
          <w:color w:val="000000"/>
          <w:szCs w:val="21"/>
        </w:rPr>
        <w:t>に通知する。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前項の協議開始の日については、発注者が</w:t>
      </w:r>
      <w:r w:rsidR="006B720F">
        <w:rPr>
          <w:rFonts w:hAnsi="ＭＳ 明朝" w:hint="eastAsia"/>
          <w:color w:val="000000"/>
          <w:szCs w:val="21"/>
        </w:rPr>
        <w:t>受注者</w:t>
      </w:r>
      <w:r w:rsidRPr="009B4308">
        <w:rPr>
          <w:rFonts w:hAnsi="ＭＳ 明朝" w:hint="eastAsia"/>
          <w:color w:val="000000"/>
          <w:szCs w:val="21"/>
        </w:rPr>
        <w:t>の意見を聴いて定め、</w:t>
      </w:r>
      <w:r w:rsidR="006B720F">
        <w:rPr>
          <w:rFonts w:hAnsi="ＭＳ 明朝" w:hint="eastAsia"/>
          <w:color w:val="000000"/>
          <w:szCs w:val="21"/>
        </w:rPr>
        <w:t>受注者</w:t>
      </w:r>
      <w:r w:rsidRPr="009B4308">
        <w:rPr>
          <w:rFonts w:hAnsi="ＭＳ 明朝" w:hint="eastAsia"/>
          <w:color w:val="000000"/>
          <w:szCs w:val="21"/>
        </w:rPr>
        <w:t>に通知するものとする。ただし、請負代金額の変更事由が生じた日から７日以内に協議開始の日を通知しない場合には、</w:t>
      </w:r>
      <w:r w:rsidR="006B720F">
        <w:rPr>
          <w:rFonts w:hAnsi="ＭＳ 明朝" w:hint="eastAsia"/>
          <w:color w:val="000000"/>
          <w:szCs w:val="21"/>
        </w:rPr>
        <w:t>受注者</w:t>
      </w:r>
      <w:r w:rsidRPr="009B4308">
        <w:rPr>
          <w:rFonts w:hAnsi="ＭＳ 明朝" w:hint="eastAsia"/>
          <w:color w:val="000000"/>
          <w:szCs w:val="21"/>
        </w:rPr>
        <w:t>は、協議開始の日を定め、発注者に通知することができる。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lastRenderedPageBreak/>
        <w:t xml:space="preserve">　３　この契約書の規定により、</w:t>
      </w:r>
      <w:r w:rsidR="006B720F">
        <w:rPr>
          <w:rFonts w:hAnsi="ＭＳ 明朝" w:hint="eastAsia"/>
          <w:color w:val="000000"/>
          <w:szCs w:val="21"/>
        </w:rPr>
        <w:t>受注者</w:t>
      </w:r>
      <w:r w:rsidRPr="009B4308">
        <w:rPr>
          <w:rFonts w:hAnsi="ＭＳ 明朝" w:hint="eastAsia"/>
          <w:color w:val="000000"/>
          <w:szCs w:val="21"/>
        </w:rPr>
        <w:t>が増加費用を必要とした場合又は損害を受けた場合に発注者が負担する必要な費用の額については、発注者と</w:t>
      </w:r>
      <w:r w:rsidR="006B720F">
        <w:rPr>
          <w:rFonts w:hAnsi="ＭＳ 明朝" w:hint="eastAsia"/>
          <w:color w:val="000000"/>
          <w:szCs w:val="21"/>
        </w:rPr>
        <w:t>受注者</w:t>
      </w:r>
      <w:r w:rsidRPr="009B4308">
        <w:rPr>
          <w:rFonts w:hAnsi="ＭＳ 明朝" w:hint="eastAsia"/>
          <w:color w:val="000000"/>
          <w:szCs w:val="21"/>
        </w:rPr>
        <w:t>とが協議して定める。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（賃金又は物価の変動に基づく請負代金額の変更）</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第２６条　発注者又は</w:t>
      </w:r>
      <w:r w:rsidR="006B720F">
        <w:rPr>
          <w:rFonts w:hAnsi="ＭＳ 明朝" w:hint="eastAsia"/>
          <w:color w:val="000000"/>
          <w:szCs w:val="21"/>
        </w:rPr>
        <w:t>受注者</w:t>
      </w:r>
      <w:r w:rsidRPr="009B4308">
        <w:rPr>
          <w:rFonts w:hAnsi="ＭＳ 明朝" w:hint="eastAsia"/>
          <w:color w:val="000000"/>
          <w:szCs w:val="21"/>
        </w:rPr>
        <w:t>は、工期内で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発注者又は</w:t>
      </w:r>
      <w:r w:rsidR="006B720F">
        <w:rPr>
          <w:rFonts w:hAnsi="ＭＳ 明朝" w:hint="eastAsia"/>
          <w:color w:val="000000"/>
          <w:szCs w:val="21"/>
        </w:rPr>
        <w:t>受注者</w:t>
      </w:r>
      <w:r w:rsidRPr="009B4308">
        <w:rPr>
          <w:rFonts w:hAnsi="ＭＳ 明朝" w:hint="eastAsia"/>
          <w:color w:val="000000"/>
          <w:szCs w:val="21"/>
        </w:rPr>
        <w:t>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１０００分の１５を超える額につき、請負代金額の変更に応じ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変動前残工事代金額及び変動後残工事代金額は、請求のあった日を基準とし、物価指数等に基づき発注者と</w:t>
      </w:r>
      <w:r w:rsidR="006B720F">
        <w:rPr>
          <w:rFonts w:hAnsi="ＭＳ 明朝" w:hint="eastAsia"/>
          <w:color w:val="000000"/>
          <w:szCs w:val="21"/>
        </w:rPr>
        <w:t>受注者</w:t>
      </w:r>
      <w:r w:rsidRPr="009B4308">
        <w:rPr>
          <w:rFonts w:hAnsi="ＭＳ 明朝" w:hint="eastAsia"/>
          <w:color w:val="000000"/>
          <w:szCs w:val="21"/>
        </w:rPr>
        <w:t>とが協議して定める。ただし、協議開始の日から１４日以内に協議が整わない場合にあっては、発注者が定め、</w:t>
      </w:r>
      <w:r w:rsidR="006B720F">
        <w:rPr>
          <w:rFonts w:hAnsi="ＭＳ 明朝" w:hint="eastAsia"/>
          <w:color w:val="000000"/>
          <w:szCs w:val="21"/>
        </w:rPr>
        <w:t>受注者</w:t>
      </w:r>
      <w:r w:rsidRPr="009B4308">
        <w:rPr>
          <w:rFonts w:hAnsi="ＭＳ 明朝" w:hint="eastAsia"/>
          <w:color w:val="000000"/>
          <w:szCs w:val="21"/>
        </w:rPr>
        <w:t>に通知する。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第１項の規定による請求は、本条の規定により請負代金額の変更を行った後再度行うことができる。この場合において、第１項中「請負契約締結の日」とあるのは「直前の本条に基づく請負代金額変更の基準とした日」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特別な要因により工期内に主要な工事材料の日本国内における価格に著しい変動を生じ、請負代金額が不適当となったときは、発注者又は</w:t>
      </w:r>
      <w:r w:rsidR="006B720F">
        <w:rPr>
          <w:rFonts w:hAnsi="ＭＳ 明朝" w:hint="eastAsia"/>
          <w:color w:val="000000"/>
          <w:szCs w:val="21"/>
        </w:rPr>
        <w:t>受注者</w:t>
      </w:r>
      <w:r w:rsidRPr="009B4308">
        <w:rPr>
          <w:rFonts w:hAnsi="ＭＳ 明朝" w:hint="eastAsia"/>
          <w:color w:val="000000"/>
          <w:szCs w:val="21"/>
        </w:rPr>
        <w:t>は、前各項の規定によるほか、請負代金額の変更を請求することができる。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６　予期することのできない特別の事情により、工期内に日本国内において急激なインフレーション又はデフレーションを生じ、請負代金額が著しく不適当となったときは、発注者又は</w:t>
      </w:r>
      <w:r w:rsidR="006B720F">
        <w:rPr>
          <w:rFonts w:hAnsi="ＭＳ 明朝" w:hint="eastAsia"/>
          <w:color w:val="000000"/>
          <w:szCs w:val="21"/>
        </w:rPr>
        <w:t>受注者</w:t>
      </w:r>
      <w:r w:rsidRPr="009B4308">
        <w:rPr>
          <w:rFonts w:hAnsi="ＭＳ 明朝" w:hint="eastAsia"/>
          <w:color w:val="000000"/>
          <w:szCs w:val="21"/>
        </w:rPr>
        <w:t>は、前各項の規定にかかわらず、請負代金額の変更を請求することができる。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７　前２項の場合において、請負代金額の変更額については、発注者と</w:t>
      </w:r>
      <w:r w:rsidR="006B720F">
        <w:rPr>
          <w:rFonts w:hAnsi="ＭＳ 明朝" w:hint="eastAsia"/>
          <w:color w:val="000000"/>
          <w:szCs w:val="21"/>
        </w:rPr>
        <w:t>受注者</w:t>
      </w:r>
      <w:r w:rsidRPr="009B4308">
        <w:rPr>
          <w:rFonts w:hAnsi="ＭＳ 明朝" w:hint="eastAsia"/>
          <w:color w:val="000000"/>
          <w:szCs w:val="21"/>
        </w:rPr>
        <w:t>とが協議して定める。ただし、協議開始の日から１４日以内に協議が整わない場合にあっては、発注者が定め、</w:t>
      </w:r>
      <w:r w:rsidR="006B720F">
        <w:rPr>
          <w:rFonts w:hAnsi="ＭＳ 明朝" w:hint="eastAsia"/>
          <w:color w:val="000000"/>
          <w:szCs w:val="21"/>
        </w:rPr>
        <w:t>受注者</w:t>
      </w:r>
      <w:r w:rsidRPr="009B4308">
        <w:rPr>
          <w:rFonts w:hAnsi="ＭＳ 明朝" w:hint="eastAsia"/>
          <w:color w:val="000000"/>
          <w:szCs w:val="21"/>
        </w:rPr>
        <w:t>に通知する。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８　第３項及び前項の協議開始の日については、発注者が</w:t>
      </w:r>
      <w:r w:rsidR="006B720F">
        <w:rPr>
          <w:rFonts w:hAnsi="ＭＳ 明朝" w:hint="eastAsia"/>
          <w:color w:val="000000"/>
          <w:szCs w:val="21"/>
        </w:rPr>
        <w:t>受注者</w:t>
      </w:r>
      <w:r w:rsidRPr="009B4308">
        <w:rPr>
          <w:rFonts w:hAnsi="ＭＳ 明朝" w:hint="eastAsia"/>
          <w:color w:val="000000"/>
          <w:szCs w:val="21"/>
        </w:rPr>
        <w:t>の意見を聴いて定め、</w:t>
      </w:r>
      <w:r w:rsidR="006B720F">
        <w:rPr>
          <w:rFonts w:hAnsi="ＭＳ 明朝" w:hint="eastAsia"/>
          <w:color w:val="000000"/>
          <w:szCs w:val="21"/>
        </w:rPr>
        <w:t>受注者</w:t>
      </w:r>
      <w:r w:rsidRPr="009B4308">
        <w:rPr>
          <w:rFonts w:hAnsi="ＭＳ 明朝" w:hint="eastAsia"/>
          <w:color w:val="000000"/>
          <w:szCs w:val="21"/>
        </w:rPr>
        <w:t>に通知しなければならない。ただし、発注者が第１項、第５項又は第６項の請求を行った日又は受けた日から７日以内に協議開始の日を通知しない場合には、</w:t>
      </w:r>
      <w:r w:rsidR="006B720F">
        <w:rPr>
          <w:rFonts w:hAnsi="ＭＳ 明朝" w:hint="eastAsia"/>
          <w:color w:val="000000"/>
          <w:szCs w:val="21"/>
        </w:rPr>
        <w:t>受注者</w:t>
      </w:r>
      <w:r w:rsidRPr="009B4308">
        <w:rPr>
          <w:rFonts w:hAnsi="ＭＳ 明朝" w:hint="eastAsia"/>
          <w:color w:val="000000"/>
          <w:szCs w:val="21"/>
        </w:rPr>
        <w:t>は、協議開始の日を定め、発注者に通知することができる。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（臨機の措置）</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第２７条　</w:t>
      </w:r>
      <w:r w:rsidR="006B720F">
        <w:rPr>
          <w:rFonts w:hAnsi="ＭＳ 明朝" w:hint="eastAsia"/>
          <w:color w:val="000000"/>
          <w:szCs w:val="21"/>
        </w:rPr>
        <w:t>受注者</w:t>
      </w:r>
      <w:r w:rsidRPr="009B4308">
        <w:rPr>
          <w:rFonts w:hAnsi="ＭＳ 明朝" w:hint="eastAsia"/>
          <w:color w:val="000000"/>
          <w:szCs w:val="21"/>
        </w:rPr>
        <w:t>は、災害防止等のため必要があると認めるときは、臨機の措置をとらなければならない。この場合において、必要があると認めるときは、</w:t>
      </w:r>
      <w:r w:rsidR="006B720F">
        <w:rPr>
          <w:rFonts w:hAnsi="ＭＳ 明朝" w:hint="eastAsia"/>
          <w:color w:val="000000"/>
          <w:szCs w:val="21"/>
        </w:rPr>
        <w:t>受注者</w:t>
      </w:r>
      <w:r w:rsidRPr="009B4308">
        <w:rPr>
          <w:rFonts w:hAnsi="ＭＳ 明朝" w:hint="eastAsia"/>
          <w:color w:val="000000"/>
          <w:szCs w:val="21"/>
        </w:rPr>
        <w:t>は、あらかじめ監督員の意見を聴かなければならない。ただし、緊急やむを得ない事情があるときは、この限りでない。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lastRenderedPageBreak/>
        <w:t xml:space="preserve">　２　前項の場合においては、</w:t>
      </w:r>
      <w:r w:rsidR="006B720F">
        <w:rPr>
          <w:rFonts w:hAnsi="ＭＳ 明朝" w:hint="eastAsia"/>
          <w:color w:val="000000"/>
          <w:szCs w:val="21"/>
        </w:rPr>
        <w:t>受注者</w:t>
      </w:r>
      <w:r w:rsidRPr="009B4308">
        <w:rPr>
          <w:rFonts w:hAnsi="ＭＳ 明朝" w:hint="eastAsia"/>
          <w:color w:val="000000"/>
          <w:szCs w:val="21"/>
        </w:rPr>
        <w:t>は、そのとった措置の内容を監督員に直ちに通知しなければならない。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監督員は、設計業務、災害防止その他工事の施工上、特に必要があると認めるときは、</w:t>
      </w:r>
      <w:r w:rsidR="006B720F">
        <w:rPr>
          <w:rFonts w:hAnsi="ＭＳ 明朝" w:hint="eastAsia"/>
          <w:color w:val="000000"/>
          <w:szCs w:val="21"/>
        </w:rPr>
        <w:t>受注者</w:t>
      </w:r>
      <w:r w:rsidRPr="009B4308">
        <w:rPr>
          <w:rFonts w:hAnsi="ＭＳ 明朝" w:hint="eastAsia"/>
          <w:color w:val="000000"/>
          <w:szCs w:val="21"/>
        </w:rPr>
        <w:t>に対して臨機の措置をとることを請求することができる。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w:t>
      </w:r>
      <w:r w:rsidR="006B720F">
        <w:rPr>
          <w:rFonts w:hAnsi="ＭＳ 明朝" w:hint="eastAsia"/>
          <w:color w:val="000000"/>
          <w:szCs w:val="21"/>
        </w:rPr>
        <w:t>受注者</w:t>
      </w:r>
      <w:r w:rsidRPr="009B4308">
        <w:rPr>
          <w:rFonts w:hAnsi="ＭＳ 明朝" w:hint="eastAsia"/>
          <w:color w:val="000000"/>
          <w:szCs w:val="21"/>
        </w:rPr>
        <w:t>が第１項又は前項の規定により臨機の措置をとった場合において、当該措置に要した費用のうち、</w:t>
      </w:r>
      <w:r w:rsidR="006B720F">
        <w:rPr>
          <w:rFonts w:hAnsi="ＭＳ 明朝" w:hint="eastAsia"/>
          <w:color w:val="000000"/>
          <w:szCs w:val="21"/>
        </w:rPr>
        <w:t>受注者</w:t>
      </w:r>
      <w:r w:rsidRPr="009B4308">
        <w:rPr>
          <w:rFonts w:hAnsi="ＭＳ 明朝" w:hint="eastAsia"/>
          <w:color w:val="000000"/>
          <w:szCs w:val="21"/>
        </w:rPr>
        <w:t>が請負代金額の範囲において負担することが適当でないと認められる部分については、発注者が負担する。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（一般的損害）</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第２８条　成果物の引渡し前に、</w:t>
      </w:r>
      <w:r w:rsidRPr="009B4308">
        <w:rPr>
          <w:rFonts w:hAnsi="ＭＳ 明朝" w:hint="eastAsia"/>
          <w:color w:val="000000"/>
          <w:szCs w:val="24"/>
        </w:rPr>
        <w:t>成果物若しくは設計業務を行うにつき生じた損害</w:t>
      </w:r>
      <w:r w:rsidRPr="009B4308">
        <w:rPr>
          <w:rFonts w:hAnsi="ＭＳ 明朝" w:hint="eastAsia"/>
          <w:color w:val="000000"/>
          <w:szCs w:val="21"/>
        </w:rPr>
        <w:t>又は工事材料について生じた損害その他工事の施工に関して生じた損害（次条第１項若しくは第２項又は第３０条第１項に規定する損害を除く。）については、</w:t>
      </w:r>
      <w:r w:rsidR="006B720F">
        <w:rPr>
          <w:rFonts w:hAnsi="ＭＳ 明朝" w:hint="eastAsia"/>
          <w:color w:val="000000"/>
          <w:szCs w:val="21"/>
        </w:rPr>
        <w:t>受注者</w:t>
      </w:r>
      <w:r w:rsidRPr="009B4308">
        <w:rPr>
          <w:rFonts w:hAnsi="ＭＳ 明朝" w:hint="eastAsia"/>
          <w:color w:val="000000"/>
          <w:szCs w:val="21"/>
        </w:rPr>
        <w:t>がその費用を負担する。ただし、その損害（第５９条第１項の規定により付された保険等によりてん補された部分を除く。）のうち発注者の</w:t>
      </w:r>
      <w:r w:rsidRPr="009B4308">
        <w:rPr>
          <w:rFonts w:hAnsi="ＭＳ 明朝" w:hint="eastAsia"/>
          <w:color w:val="000000"/>
        </w:rPr>
        <w:t>責め</w:t>
      </w:r>
      <w:r w:rsidRPr="009B4308">
        <w:rPr>
          <w:rFonts w:hAnsi="ＭＳ 明朝" w:hint="eastAsia"/>
          <w:color w:val="000000"/>
          <w:szCs w:val="21"/>
        </w:rPr>
        <w:t>に帰すべき事由により生じたものについては、発注者が負担する。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（第三者に及ぼした損害）</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第２９条　工事の施工又は設計業務を行うにつき第三者に損害を及ぼしたときは、</w:t>
      </w:r>
      <w:r w:rsidR="006B720F">
        <w:rPr>
          <w:rFonts w:hAnsi="ＭＳ 明朝" w:hint="eastAsia"/>
          <w:color w:val="000000"/>
          <w:szCs w:val="21"/>
        </w:rPr>
        <w:t>受注者</w:t>
      </w:r>
      <w:r w:rsidRPr="009B4308">
        <w:rPr>
          <w:rFonts w:hAnsi="ＭＳ 明朝" w:hint="eastAsia"/>
          <w:color w:val="000000"/>
          <w:szCs w:val="21"/>
        </w:rPr>
        <w:t>がその損害を賠償しなければならない。ただし、その損害（第５９条第１項の規定により付された保険等によりてん補された部分を除く。以下本条において同じ。）のうち発注者の</w:t>
      </w:r>
      <w:r w:rsidRPr="009B4308">
        <w:rPr>
          <w:rFonts w:hAnsi="ＭＳ 明朝" w:hint="eastAsia"/>
          <w:color w:val="000000"/>
        </w:rPr>
        <w:t>責め</w:t>
      </w:r>
      <w:r w:rsidRPr="009B4308">
        <w:rPr>
          <w:rFonts w:hAnsi="ＭＳ 明朝" w:hint="eastAsia"/>
          <w:color w:val="000000"/>
          <w:szCs w:val="21"/>
        </w:rPr>
        <w:t>に帰すべき事由により生じたものについては、発注者が負担する。</w:t>
      </w:r>
      <w:r w:rsidR="00AB6609" w:rsidRPr="00AB6609">
        <w:rPr>
          <w:rFonts w:hAnsi="ＭＳ 明朝" w:hint="eastAsia"/>
          <w:color w:val="000000"/>
          <w:szCs w:val="21"/>
        </w:rPr>
        <w:t>この場合において</w:t>
      </w:r>
      <w:r w:rsidRPr="009B4308">
        <w:rPr>
          <w:rFonts w:hAnsi="ＭＳ 明朝" w:hint="eastAsia"/>
          <w:color w:val="000000"/>
          <w:szCs w:val="21"/>
        </w:rPr>
        <w:t>、</w:t>
      </w:r>
      <w:r w:rsidR="006B720F">
        <w:rPr>
          <w:rFonts w:hAnsi="ＭＳ 明朝" w:hint="eastAsia"/>
          <w:color w:val="000000"/>
          <w:szCs w:val="21"/>
        </w:rPr>
        <w:t>受注者</w:t>
      </w:r>
      <w:r w:rsidRPr="009B4308">
        <w:rPr>
          <w:rFonts w:hAnsi="ＭＳ 明朝" w:hint="eastAsia"/>
          <w:color w:val="000000"/>
          <w:szCs w:val="24"/>
        </w:rPr>
        <w:t>が</w:t>
      </w:r>
      <w:r w:rsidRPr="009B4308">
        <w:rPr>
          <w:rFonts w:hAnsi="ＭＳ 明朝" w:hint="eastAsia"/>
          <w:color w:val="000000"/>
          <w:szCs w:val="21"/>
        </w:rPr>
        <w:t>発注者</w:t>
      </w:r>
      <w:r w:rsidRPr="009B4308">
        <w:rPr>
          <w:rFonts w:hAnsi="ＭＳ 明朝" w:hint="eastAsia"/>
          <w:color w:val="000000"/>
          <w:szCs w:val="24"/>
        </w:rPr>
        <w:t>の指示又は貸与品等が不適当であること等</w:t>
      </w:r>
      <w:r w:rsidRPr="009B4308">
        <w:rPr>
          <w:rFonts w:hAnsi="ＭＳ 明朝" w:hint="eastAsia"/>
          <w:color w:val="000000"/>
          <w:szCs w:val="21"/>
        </w:rPr>
        <w:t>発注者</w:t>
      </w:r>
      <w:r w:rsidRPr="009B4308">
        <w:rPr>
          <w:rFonts w:hAnsi="ＭＳ 明朝" w:hint="eastAsia"/>
          <w:color w:val="000000"/>
          <w:szCs w:val="24"/>
        </w:rPr>
        <w:t>の</w:t>
      </w:r>
      <w:r w:rsidRPr="009B4308">
        <w:rPr>
          <w:rFonts w:hAnsi="ＭＳ 明朝" w:hint="eastAsia"/>
          <w:color w:val="000000"/>
        </w:rPr>
        <w:t>責め</w:t>
      </w:r>
      <w:r w:rsidRPr="009B4308">
        <w:rPr>
          <w:rFonts w:hAnsi="ＭＳ 明朝" w:hint="eastAsia"/>
          <w:color w:val="000000"/>
          <w:szCs w:val="24"/>
        </w:rPr>
        <w:t>に帰すべき事由があることを知りながらこれを通知しなかったときは、この限りでない。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又は設計業務の施工又は履行につき</w:t>
      </w:r>
      <w:r w:rsidR="006B720F">
        <w:rPr>
          <w:rFonts w:hAnsi="ＭＳ 明朝" w:hint="eastAsia"/>
          <w:color w:val="000000"/>
          <w:szCs w:val="21"/>
        </w:rPr>
        <w:t>受注者</w:t>
      </w:r>
      <w:r w:rsidRPr="009B4308">
        <w:rPr>
          <w:rFonts w:hAnsi="ＭＳ 明朝" w:hint="eastAsia"/>
          <w:color w:val="000000"/>
          <w:szCs w:val="21"/>
        </w:rPr>
        <w:t>が善良な管理者の注意義務を怠ったことにより生じたものについては、</w:t>
      </w:r>
      <w:r w:rsidR="006B720F">
        <w:rPr>
          <w:rFonts w:hAnsi="ＭＳ 明朝" w:hint="eastAsia"/>
          <w:color w:val="000000"/>
          <w:szCs w:val="21"/>
        </w:rPr>
        <w:t>受注者</w:t>
      </w:r>
      <w:r w:rsidRPr="009B4308">
        <w:rPr>
          <w:rFonts w:hAnsi="ＭＳ 明朝" w:hint="eastAsia"/>
          <w:color w:val="000000"/>
          <w:szCs w:val="21"/>
        </w:rPr>
        <w:t>が負担する。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前２項の場合その他工事の施工について第三者との間に紛争を生じた場合においては、発注者と</w:t>
      </w:r>
      <w:r w:rsidR="006B720F">
        <w:rPr>
          <w:rFonts w:hAnsi="ＭＳ 明朝" w:hint="eastAsia"/>
          <w:color w:val="000000"/>
          <w:szCs w:val="21"/>
        </w:rPr>
        <w:t>受注者</w:t>
      </w:r>
      <w:r w:rsidRPr="009B4308">
        <w:rPr>
          <w:rFonts w:hAnsi="ＭＳ 明朝" w:hint="eastAsia"/>
          <w:color w:val="000000"/>
          <w:szCs w:val="21"/>
        </w:rPr>
        <w:t>は協力してその処理解決に当たるものとする。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（不可抗力による損害）</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第３０条　成果物の引渡し前に、天災等（設計図書で基準を定めたものにあっては、当該基準を超えるものに限る。）で発注者と</w:t>
      </w:r>
      <w:r w:rsidR="009D4B3E">
        <w:rPr>
          <w:rFonts w:hAnsi="ＭＳ 明朝" w:hint="eastAsia"/>
          <w:color w:val="000000"/>
          <w:szCs w:val="21"/>
        </w:rPr>
        <w:t>受注者</w:t>
      </w:r>
      <w:r w:rsidRPr="009B4308">
        <w:rPr>
          <w:rFonts w:hAnsi="ＭＳ 明朝" w:hint="eastAsia"/>
          <w:color w:val="000000"/>
          <w:szCs w:val="21"/>
        </w:rPr>
        <w:t>のいずれの</w:t>
      </w:r>
      <w:r w:rsidRPr="009B4308">
        <w:rPr>
          <w:rFonts w:hAnsi="ＭＳ 明朝" w:hint="eastAsia"/>
          <w:color w:val="000000"/>
        </w:rPr>
        <w:t>責め</w:t>
      </w:r>
      <w:r w:rsidRPr="009B4308">
        <w:rPr>
          <w:rFonts w:hAnsi="ＭＳ 明朝" w:hint="eastAsia"/>
          <w:color w:val="000000"/>
          <w:szCs w:val="21"/>
        </w:rPr>
        <w:t>にも帰すことができないもの（以下「不可抗力」という。）により、成果物、仮設物又は工事現場に搬入済みの工事材料若しくは建設機械器具、調査機械器具</w:t>
      </w:r>
      <w:r w:rsidR="009D4B3E" w:rsidRPr="009D4B3E">
        <w:rPr>
          <w:rFonts w:hAnsi="ＭＳ 明朝" w:hint="eastAsia"/>
          <w:color w:val="000000"/>
          <w:szCs w:val="21"/>
        </w:rPr>
        <w:t>（以下この条において「成果物等」という。）</w:t>
      </w:r>
      <w:r w:rsidRPr="009B4308">
        <w:rPr>
          <w:rFonts w:hAnsi="ＭＳ 明朝" w:hint="eastAsia"/>
          <w:color w:val="000000"/>
          <w:szCs w:val="21"/>
        </w:rPr>
        <w:t>に損傷が生じたときは、</w:t>
      </w:r>
      <w:r w:rsidR="009D4B3E">
        <w:rPr>
          <w:rFonts w:hAnsi="ＭＳ 明朝" w:hint="eastAsia"/>
          <w:color w:val="000000"/>
          <w:szCs w:val="21"/>
        </w:rPr>
        <w:t>受注者</w:t>
      </w:r>
      <w:r w:rsidRPr="009B4308">
        <w:rPr>
          <w:rFonts w:hAnsi="ＭＳ 明朝" w:hint="eastAsia"/>
          <w:color w:val="000000"/>
          <w:szCs w:val="21"/>
        </w:rPr>
        <w:t>は、その事実の発生後直ちにその状況を発注者に通知しなければならない。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発注者は、前項の規定による通知を受けたときは、直ちに調査を行い、同項の損害（</w:t>
      </w:r>
      <w:r w:rsidR="009D4B3E">
        <w:rPr>
          <w:rFonts w:hAnsi="ＭＳ 明朝" w:hint="eastAsia"/>
          <w:color w:val="000000"/>
          <w:szCs w:val="21"/>
        </w:rPr>
        <w:t>受注者</w:t>
      </w:r>
      <w:r w:rsidRPr="009B4308">
        <w:rPr>
          <w:rFonts w:hAnsi="ＭＳ 明朝" w:hint="eastAsia"/>
          <w:color w:val="000000"/>
          <w:szCs w:val="21"/>
        </w:rPr>
        <w:t>が善良な管理者の注意義務を怠ったことに基づくもの及び第５９条第１項の規定</w:t>
      </w:r>
      <w:r w:rsidRPr="009B4308">
        <w:rPr>
          <w:rFonts w:hAnsi="ＭＳ 明朝" w:hint="eastAsia"/>
          <w:color w:val="000000"/>
          <w:szCs w:val="21"/>
        </w:rPr>
        <w:lastRenderedPageBreak/>
        <w:t>により付された保険等によりてん補された部分を除く。以下本条において同じ。）の状況を確認し、その結果を</w:t>
      </w:r>
      <w:r w:rsidR="009D4B3E">
        <w:rPr>
          <w:rFonts w:hAnsi="ＭＳ 明朝" w:hint="eastAsia"/>
          <w:color w:val="000000"/>
          <w:szCs w:val="21"/>
        </w:rPr>
        <w:t>受注者</w:t>
      </w:r>
      <w:r w:rsidRPr="009B4308">
        <w:rPr>
          <w:rFonts w:hAnsi="ＭＳ 明朝" w:hint="eastAsia"/>
          <w:color w:val="000000"/>
          <w:szCs w:val="21"/>
        </w:rPr>
        <w:t>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9D4B3E">
        <w:rPr>
          <w:rFonts w:hAnsi="ＭＳ 明朝" w:hint="eastAsia"/>
          <w:color w:val="000000"/>
          <w:szCs w:val="21"/>
        </w:rPr>
        <w:t>受注者</w:t>
      </w:r>
      <w:r w:rsidRPr="009B4308">
        <w:rPr>
          <w:rFonts w:hAnsi="ＭＳ 明朝" w:hint="eastAsia"/>
          <w:color w:val="000000"/>
          <w:szCs w:val="21"/>
        </w:rPr>
        <w:t>は、前項の規定により損害の状況が確認されたときは、損害による費用の負担を発注者に請求することができる。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発注者は、前項の規定により</w:t>
      </w:r>
      <w:r w:rsidR="009D4B3E">
        <w:rPr>
          <w:rFonts w:hAnsi="ＭＳ 明朝" w:hint="eastAsia"/>
          <w:color w:val="000000"/>
          <w:szCs w:val="21"/>
        </w:rPr>
        <w:t>受注者</w:t>
      </w:r>
      <w:r w:rsidRPr="009B4308">
        <w:rPr>
          <w:rFonts w:hAnsi="ＭＳ 明朝" w:hint="eastAsia"/>
          <w:color w:val="000000"/>
          <w:szCs w:val="21"/>
        </w:rPr>
        <w:t>から損害による費用の負担の請求があったときは、当該損害の額（</w:t>
      </w:r>
      <w:r w:rsidR="009D4B3E">
        <w:rPr>
          <w:rFonts w:hAnsi="ＭＳ 明朝" w:hint="eastAsia"/>
          <w:color w:val="000000"/>
          <w:szCs w:val="21"/>
        </w:rPr>
        <w:t>成果物等</w:t>
      </w:r>
      <w:r w:rsidRPr="009B4308">
        <w:rPr>
          <w:rFonts w:hAnsi="ＭＳ 明朝" w:hint="eastAsia"/>
          <w:color w:val="000000"/>
          <w:szCs w:val="21"/>
        </w:rPr>
        <w:t>であって第１３条第２項、第１４条第１項若しくは第２項又は第３８条第３項の規定による検査、立会いその他</w:t>
      </w:r>
      <w:r w:rsidR="009D4B3E">
        <w:rPr>
          <w:rFonts w:hAnsi="ＭＳ 明朝" w:hint="eastAsia"/>
          <w:color w:val="000000"/>
          <w:szCs w:val="21"/>
        </w:rPr>
        <w:t>受注者</w:t>
      </w:r>
      <w:r w:rsidRPr="009B4308">
        <w:rPr>
          <w:rFonts w:hAnsi="ＭＳ 明朝" w:hint="eastAsia"/>
          <w:color w:val="000000"/>
          <w:szCs w:val="21"/>
        </w:rPr>
        <w:t>の工事に関する記録等により確認することができるものに</w:t>
      </w:r>
      <w:r w:rsidR="009D4B3E">
        <w:rPr>
          <w:rFonts w:hAnsi="ＭＳ 明朝" w:hint="eastAsia"/>
          <w:color w:val="000000"/>
          <w:szCs w:val="21"/>
        </w:rPr>
        <w:t>係る損害の額</w:t>
      </w:r>
      <w:r w:rsidRPr="009B4308">
        <w:rPr>
          <w:rFonts w:hAnsi="ＭＳ 明朝" w:hint="eastAsia"/>
          <w:color w:val="000000"/>
          <w:szCs w:val="21"/>
        </w:rPr>
        <w:t>に限る。）及び当該損害の取片付けに要する費用の額の合計額（</w:t>
      </w:r>
      <w:r w:rsidR="009D4B3E">
        <w:rPr>
          <w:rFonts w:hAnsi="ＭＳ 明朝" w:hint="eastAsia"/>
          <w:color w:val="000000"/>
          <w:szCs w:val="21"/>
        </w:rPr>
        <w:t>以下この条において</w:t>
      </w:r>
      <w:r w:rsidRPr="009B4308">
        <w:rPr>
          <w:rFonts w:hAnsi="ＭＳ 明朝" w:hint="eastAsia"/>
          <w:color w:val="000000"/>
          <w:szCs w:val="21"/>
        </w:rPr>
        <w:t>「損害合計額」という。）のうち請負代金額の１００分の１を超える額を負担しなければならない。</w:t>
      </w:r>
      <w:r w:rsidR="009D4B3E" w:rsidRPr="009D4B3E">
        <w:rPr>
          <w:rFonts w:hAnsi="ＭＳ 明朝" w:hint="eastAsia"/>
          <w:color w:val="000000"/>
          <w:szCs w:val="21"/>
        </w:rPr>
        <w:t>ただし、災害応急対応又は災害復旧に関する工事における損害については、発注者が損害合計額を負担するものとする。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損害の額は、次に掲げる損害につき、それぞれ当該各号に定めるところにより、算定する。</w:t>
      </w:r>
    </w:p>
    <w:p w:rsidR="009B4308" w:rsidRPr="009B4308" w:rsidRDefault="009B4308" w:rsidP="009B4308">
      <w:pPr>
        <w:tabs>
          <w:tab w:val="left" w:pos="639"/>
        </w:tabs>
        <w:ind w:left="630" w:hangingChars="300" w:hanging="630"/>
        <w:rPr>
          <w:rFonts w:hAnsi="ＭＳ 明朝"/>
          <w:color w:val="000000"/>
          <w:szCs w:val="21"/>
        </w:rPr>
      </w:pPr>
      <w:r w:rsidRPr="009B4308">
        <w:rPr>
          <w:rFonts w:hAnsi="ＭＳ 明朝" w:hint="eastAsia"/>
          <w:color w:val="000000"/>
          <w:szCs w:val="21"/>
        </w:rPr>
        <w:t xml:space="preserve">　　</w:t>
      </w:r>
      <w:r w:rsidR="002C6EA2" w:rsidRPr="009B4308">
        <w:rPr>
          <w:rFonts w:hAnsi="ＭＳ 明朝"/>
          <w:color w:val="000000"/>
          <w:szCs w:val="21"/>
        </w:rPr>
        <w:t>(1)</w:t>
      </w:r>
      <w:r w:rsidR="002C6EA2">
        <w:rPr>
          <w:rFonts w:hAnsi="ＭＳ 明朝" w:hint="eastAsia"/>
          <w:color w:val="000000"/>
          <w:szCs w:val="21"/>
        </w:rPr>
        <w:t xml:space="preserve">　</w:t>
      </w:r>
      <w:r w:rsidRPr="009B4308">
        <w:rPr>
          <w:rFonts w:hAnsi="ＭＳ 明朝" w:hint="eastAsia"/>
          <w:color w:val="000000"/>
          <w:szCs w:val="21"/>
        </w:rPr>
        <w:t>成果物に関する損害　損害を受けた成果物の相応する請負代金額とし、残存価値がある場合にはその評価額を差し引いた額とする。</w:t>
      </w:r>
    </w:p>
    <w:p w:rsidR="009B4308" w:rsidRPr="009B4308" w:rsidRDefault="009B4308" w:rsidP="009B4308">
      <w:pPr>
        <w:tabs>
          <w:tab w:val="left" w:pos="639"/>
        </w:tabs>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002C6EA2">
        <w:rPr>
          <w:rFonts w:hAnsi="ＭＳ 明朝" w:hint="eastAsia"/>
          <w:color w:val="000000"/>
          <w:szCs w:val="21"/>
        </w:rPr>
        <w:t xml:space="preserve">　</w:t>
      </w:r>
      <w:r w:rsidRPr="009B4308">
        <w:rPr>
          <w:rFonts w:hAnsi="ＭＳ 明朝" w:hint="eastAsia"/>
          <w:color w:val="000000"/>
          <w:szCs w:val="21"/>
        </w:rPr>
        <w:t>工事材料に関する損害　損害を受けた工事材料で通常妥当と認められるものに相応する請負代金額とし、残存価値がある場合にはその評価額を差し引いた額とする。</w:t>
      </w:r>
    </w:p>
    <w:p w:rsidR="009B4308" w:rsidRPr="009B4308" w:rsidRDefault="009B4308" w:rsidP="009B4308">
      <w:pPr>
        <w:tabs>
          <w:tab w:val="left" w:pos="639"/>
        </w:tabs>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002C6EA2">
        <w:rPr>
          <w:rFonts w:hAnsi="ＭＳ 明朝" w:hint="eastAsia"/>
          <w:color w:val="000000"/>
          <w:szCs w:val="21"/>
        </w:rPr>
        <w:t xml:space="preserve">　</w:t>
      </w:r>
      <w:r w:rsidRPr="009B4308">
        <w:rPr>
          <w:rFonts w:hAnsi="ＭＳ 明朝" w:hint="eastAsia"/>
          <w:color w:val="000000"/>
          <w:szCs w:val="21"/>
        </w:rPr>
        <w:t>仮設物、建設機械器具又は調査機械器具に関する損害　損害を受けた仮設物、建設機械器具又は調査機械器具で通常妥当と認められるものについて、当該工事又は設計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w:t>
      </w:r>
      <w:r w:rsidR="009B091F">
        <w:rPr>
          <w:rFonts w:hAnsi="ＭＳ 明朝" w:hint="eastAsia"/>
          <w:color w:val="000000"/>
          <w:szCs w:val="21"/>
        </w:rPr>
        <w:t>と、「損害合計額を」とあるのは「損害合計額からすでに負担した額を差し引いた額を」として同項を</w:t>
      </w:r>
      <w:r w:rsidRPr="009B4308">
        <w:rPr>
          <w:rFonts w:hAnsi="ＭＳ 明朝" w:hint="eastAsia"/>
          <w:color w:val="000000"/>
          <w:szCs w:val="21"/>
        </w:rPr>
        <w:t>適用する。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（請負代金額の変更に代える設計図書の変更）</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第３１条　発注者は、第８条、第１５条、第１７条から第２０条の２まで、第２２条、第２３条、第２６条から第２８条まで、前条又は第３４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w:t>
      </w:r>
      <w:r w:rsidR="00B67829">
        <w:rPr>
          <w:rFonts w:hAnsi="ＭＳ 明朝" w:hint="eastAsia"/>
          <w:color w:val="000000"/>
          <w:szCs w:val="21"/>
        </w:rPr>
        <w:t>受注者</w:t>
      </w:r>
      <w:r w:rsidRPr="009B4308">
        <w:rPr>
          <w:rFonts w:hAnsi="ＭＳ 明朝" w:hint="eastAsia"/>
          <w:color w:val="000000"/>
          <w:szCs w:val="21"/>
        </w:rPr>
        <w:t>とが協議して定める。ただし、協</w:t>
      </w:r>
      <w:r w:rsidRPr="009B4308">
        <w:rPr>
          <w:rFonts w:hAnsi="ＭＳ 明朝" w:hint="eastAsia"/>
          <w:color w:val="000000"/>
          <w:szCs w:val="21"/>
        </w:rPr>
        <w:lastRenderedPageBreak/>
        <w:t>議開始の日から１４日以内に協議が整わない場合には、発注者が定め、</w:t>
      </w:r>
      <w:r w:rsidR="00B67829">
        <w:rPr>
          <w:rFonts w:hAnsi="ＭＳ 明朝" w:hint="eastAsia"/>
          <w:color w:val="000000"/>
          <w:szCs w:val="21"/>
        </w:rPr>
        <w:t>受注者</w:t>
      </w:r>
      <w:r w:rsidRPr="009B4308">
        <w:rPr>
          <w:rFonts w:hAnsi="ＭＳ 明朝" w:hint="eastAsia"/>
          <w:color w:val="000000"/>
          <w:szCs w:val="21"/>
        </w:rPr>
        <w:t>に通知する。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前項の協議開始の日については、発注者が</w:t>
      </w:r>
      <w:r w:rsidR="00B67829">
        <w:rPr>
          <w:rFonts w:hAnsi="ＭＳ 明朝" w:hint="eastAsia"/>
          <w:color w:val="000000"/>
          <w:szCs w:val="21"/>
        </w:rPr>
        <w:t>受注者</w:t>
      </w:r>
      <w:r w:rsidRPr="009B4308">
        <w:rPr>
          <w:rFonts w:hAnsi="ＭＳ 明朝" w:hint="eastAsia"/>
          <w:color w:val="000000"/>
          <w:szCs w:val="21"/>
        </w:rPr>
        <w:t>の意見を聴いて定め、</w:t>
      </w:r>
      <w:r w:rsidR="00B67829">
        <w:rPr>
          <w:rFonts w:hAnsi="ＭＳ 明朝" w:hint="eastAsia"/>
          <w:color w:val="000000"/>
          <w:szCs w:val="21"/>
        </w:rPr>
        <w:t>受注者</w:t>
      </w:r>
      <w:r w:rsidRPr="009B4308">
        <w:rPr>
          <w:rFonts w:hAnsi="ＭＳ 明朝" w:hint="eastAsia"/>
          <w:color w:val="000000"/>
          <w:szCs w:val="21"/>
        </w:rPr>
        <w:t>に通知しなければならない。ただし、発注者が請負代金額の増額すべき事由又は費用の負担すべき事由が生じた日から７日以内に協議開始の日を通知しない場合には、</w:t>
      </w:r>
      <w:r w:rsidR="00B67829">
        <w:rPr>
          <w:rFonts w:hAnsi="ＭＳ 明朝" w:hint="eastAsia"/>
          <w:color w:val="000000"/>
          <w:szCs w:val="21"/>
        </w:rPr>
        <w:t>受注者</w:t>
      </w:r>
      <w:r w:rsidRPr="009B4308">
        <w:rPr>
          <w:rFonts w:hAnsi="ＭＳ 明朝" w:hint="eastAsia"/>
          <w:color w:val="000000"/>
          <w:szCs w:val="21"/>
        </w:rPr>
        <w:t>は、協議開始の日を定め、発注者に通知することができる。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（検査及び引渡し）</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第３２条　</w:t>
      </w:r>
      <w:r w:rsidR="00685994">
        <w:rPr>
          <w:rFonts w:hAnsi="ＭＳ 明朝" w:hint="eastAsia"/>
          <w:color w:val="000000"/>
          <w:szCs w:val="21"/>
        </w:rPr>
        <w:t>受注者</w:t>
      </w:r>
      <w:r w:rsidRPr="009B4308">
        <w:rPr>
          <w:rFonts w:hAnsi="ＭＳ 明朝" w:hint="eastAsia"/>
          <w:color w:val="000000"/>
          <w:szCs w:val="21"/>
        </w:rPr>
        <w:t>は、工事を完成したときは、その旨を発注者に通知しなければならない。</w:t>
      </w:r>
    </w:p>
    <w:p w:rsidR="009B4308" w:rsidRPr="009B4308" w:rsidRDefault="009B4308" w:rsidP="009B4308">
      <w:pPr>
        <w:pStyle w:val="2"/>
        <w:ind w:left="420" w:hangingChars="200" w:hanging="420"/>
        <w:rPr>
          <w:rFonts w:hAnsi="ＭＳ 明朝"/>
          <w:color w:val="000000"/>
          <w:szCs w:val="21"/>
        </w:rPr>
      </w:pPr>
      <w:r w:rsidRPr="009B4308">
        <w:rPr>
          <w:rFonts w:hAnsi="ＭＳ 明朝" w:hint="eastAsia"/>
          <w:color w:val="000000"/>
          <w:szCs w:val="21"/>
        </w:rPr>
        <w:t xml:space="preserve">　２　発注者又は発注者が検査を行う者として定めた職員（以下「検査職員」という。）は、前項の規定による通知を受けたときは、通知を受けた日から１４日以内に</w:t>
      </w:r>
      <w:r w:rsidR="00685994">
        <w:rPr>
          <w:rFonts w:hAnsi="ＭＳ 明朝" w:hint="eastAsia"/>
          <w:color w:val="000000"/>
          <w:szCs w:val="21"/>
        </w:rPr>
        <w:t>受注者</w:t>
      </w:r>
      <w:r w:rsidRPr="009B4308">
        <w:rPr>
          <w:rFonts w:hAnsi="ＭＳ 明朝" w:hint="eastAsia"/>
          <w:color w:val="000000"/>
          <w:szCs w:val="21"/>
        </w:rPr>
        <w:t>の立会いの上、設計図書に定めるところにより、工事及び設計業務の完成及び完了を確認するための検査を完了し、当該検査の結果を</w:t>
      </w:r>
      <w:r w:rsidR="00685994">
        <w:rPr>
          <w:rFonts w:hAnsi="ＭＳ 明朝" w:hint="eastAsia"/>
          <w:color w:val="000000"/>
          <w:szCs w:val="21"/>
        </w:rPr>
        <w:t>受注者</w:t>
      </w:r>
      <w:r w:rsidRPr="009B4308">
        <w:rPr>
          <w:rFonts w:hAnsi="ＭＳ 明朝" w:hint="eastAsia"/>
          <w:color w:val="000000"/>
          <w:szCs w:val="21"/>
        </w:rPr>
        <w:t>に通知しなければならない。この場合において、発注者又は検査職員は、必要があると認められるときは、その理由を</w:t>
      </w:r>
      <w:r w:rsidR="00685994">
        <w:rPr>
          <w:rFonts w:hAnsi="ＭＳ 明朝" w:hint="eastAsia"/>
          <w:color w:val="000000"/>
          <w:szCs w:val="21"/>
        </w:rPr>
        <w:t>受注者</w:t>
      </w:r>
      <w:r w:rsidRPr="009B4308">
        <w:rPr>
          <w:rFonts w:hAnsi="ＭＳ 明朝" w:hint="eastAsia"/>
          <w:color w:val="000000"/>
          <w:szCs w:val="21"/>
        </w:rPr>
        <w:t>に通知して、工事目的物を最小限度破壊して検査することができる。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３　前項の場合において、検査又は復旧に直接要する費用は、</w:t>
      </w:r>
      <w:r w:rsidR="00685994">
        <w:rPr>
          <w:rFonts w:hAnsi="ＭＳ 明朝" w:hint="eastAsia"/>
          <w:color w:val="000000"/>
          <w:szCs w:val="21"/>
        </w:rPr>
        <w:t>受注者</w:t>
      </w:r>
      <w:r w:rsidRPr="009B4308">
        <w:rPr>
          <w:rFonts w:hAnsi="ＭＳ 明朝" w:hint="eastAsia"/>
          <w:color w:val="000000"/>
          <w:szCs w:val="21"/>
        </w:rPr>
        <w:t>の負担とする。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発注者は、第２項の検査によって工事及び設計業務の完成及び完了を確認した後、</w:t>
      </w:r>
      <w:r w:rsidR="00685994">
        <w:rPr>
          <w:rFonts w:hAnsi="ＭＳ 明朝" w:hint="eastAsia"/>
          <w:color w:val="000000"/>
          <w:szCs w:val="21"/>
        </w:rPr>
        <w:t>受注者</w:t>
      </w:r>
      <w:r w:rsidRPr="009B4308">
        <w:rPr>
          <w:rFonts w:hAnsi="ＭＳ 明朝" w:hint="eastAsia"/>
          <w:color w:val="000000"/>
          <w:szCs w:val="21"/>
        </w:rPr>
        <w:t>が成果物の引渡しを申し出たときは、直ちに当該成果物の引渡しを受けなければならない。</w:t>
      </w:r>
    </w:p>
    <w:p w:rsidR="009B4308" w:rsidRPr="009B4308" w:rsidRDefault="009B4308" w:rsidP="009B4308">
      <w:pPr>
        <w:pStyle w:val="2"/>
        <w:ind w:left="420" w:hangingChars="200" w:hanging="420"/>
        <w:rPr>
          <w:rFonts w:hAnsi="ＭＳ 明朝"/>
          <w:color w:val="000000"/>
          <w:szCs w:val="21"/>
        </w:rPr>
      </w:pPr>
      <w:r w:rsidRPr="009B4308">
        <w:rPr>
          <w:rFonts w:hAnsi="ＭＳ 明朝" w:hint="eastAsia"/>
          <w:color w:val="000000"/>
          <w:szCs w:val="21"/>
        </w:rPr>
        <w:t xml:space="preserve">　５　発注者は、</w:t>
      </w:r>
      <w:r w:rsidR="00685994">
        <w:rPr>
          <w:rFonts w:hAnsi="ＭＳ 明朝" w:hint="eastAsia"/>
          <w:color w:val="000000"/>
          <w:szCs w:val="21"/>
        </w:rPr>
        <w:t>受注者</w:t>
      </w:r>
      <w:r w:rsidRPr="009B4308">
        <w:rPr>
          <w:rFonts w:hAnsi="ＭＳ 明朝" w:hint="eastAsia"/>
          <w:color w:val="000000"/>
          <w:szCs w:val="21"/>
        </w:rPr>
        <w:t>が前項の申出を行わないときは、成果物の引渡しを請負代金の支払の完了と同時に行うことを請求することができる。この場合において、</w:t>
      </w:r>
      <w:r w:rsidR="00685994">
        <w:rPr>
          <w:rFonts w:hAnsi="ＭＳ 明朝" w:hint="eastAsia"/>
          <w:color w:val="000000"/>
          <w:szCs w:val="21"/>
        </w:rPr>
        <w:t>受注者</w:t>
      </w:r>
      <w:r w:rsidRPr="009B4308">
        <w:rPr>
          <w:rFonts w:hAnsi="ＭＳ 明朝" w:hint="eastAsia"/>
          <w:color w:val="000000"/>
          <w:szCs w:val="21"/>
        </w:rPr>
        <w:t>は、当該請求に直ちに応じなければならない。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６　</w:t>
      </w:r>
      <w:r w:rsidR="00685994">
        <w:rPr>
          <w:rFonts w:hAnsi="ＭＳ 明朝" w:hint="eastAsia"/>
          <w:color w:val="000000"/>
          <w:szCs w:val="21"/>
        </w:rPr>
        <w:t>受注者</w:t>
      </w:r>
      <w:r w:rsidRPr="009B4308">
        <w:rPr>
          <w:rFonts w:hAnsi="ＭＳ 明朝" w:hint="eastAsia"/>
          <w:color w:val="000000"/>
          <w:szCs w:val="21"/>
        </w:rPr>
        <w:t>は、工事及び設計業務が第２項の検査に合格しないときは、直ちに修補して発注者の検査を受けなければならない。この場合においては、修補の完了を工事及び設計業務の完成及び完了とみなして</w:t>
      </w:r>
      <w:r w:rsidR="00685994">
        <w:rPr>
          <w:rFonts w:hAnsi="ＭＳ 明朝" w:hint="eastAsia"/>
          <w:color w:val="000000"/>
          <w:szCs w:val="21"/>
        </w:rPr>
        <w:t>前各項</w:t>
      </w:r>
      <w:r w:rsidRPr="009B4308">
        <w:rPr>
          <w:rFonts w:hAnsi="ＭＳ 明朝" w:hint="eastAsia"/>
          <w:color w:val="000000"/>
          <w:szCs w:val="21"/>
        </w:rPr>
        <w:t>の規定を適用する。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（請負代金の支払）</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第３３条　</w:t>
      </w:r>
      <w:r w:rsidR="0074280F">
        <w:rPr>
          <w:rFonts w:hAnsi="ＭＳ 明朝" w:hint="eastAsia"/>
          <w:color w:val="000000"/>
          <w:szCs w:val="21"/>
        </w:rPr>
        <w:t>受注者</w:t>
      </w:r>
      <w:r w:rsidRPr="009B4308">
        <w:rPr>
          <w:rFonts w:hAnsi="ＭＳ 明朝" w:hint="eastAsia"/>
          <w:color w:val="000000"/>
          <w:szCs w:val="21"/>
        </w:rPr>
        <w:t>は、前条第２項（同条第６項後段の規定により適用される場合を含む。第３項において同じ。）の検査に合格したときは、請負代金の支払を請求することができる。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発注者は、前項の規定による請求があったときは、請求を受けた日から４０日以内に請負代金を支払わなければならない。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発注者がその</w:t>
      </w:r>
      <w:r w:rsidRPr="009B4308">
        <w:rPr>
          <w:rFonts w:hAnsi="ＭＳ 明朝" w:hint="eastAsia"/>
          <w:color w:val="000000"/>
        </w:rPr>
        <w:t>責め</w:t>
      </w:r>
      <w:r w:rsidRPr="009B4308">
        <w:rPr>
          <w:rFonts w:hAnsi="ＭＳ 明朝" w:hint="eastAsia"/>
          <w:color w:val="000000"/>
          <w:szCs w:val="21"/>
        </w:rPr>
        <w:t>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（部分使用）</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第３４条　発注者は、第３２条第４項又は第５項の規定による引渡し前においても、成果</w:t>
      </w:r>
      <w:r w:rsidRPr="009B4308">
        <w:rPr>
          <w:rFonts w:hAnsi="ＭＳ 明朝" w:hint="eastAsia"/>
          <w:color w:val="000000"/>
          <w:szCs w:val="21"/>
        </w:rPr>
        <w:lastRenderedPageBreak/>
        <w:t>物の全部又は一部を</w:t>
      </w:r>
      <w:r w:rsidR="0074280F">
        <w:rPr>
          <w:rFonts w:hAnsi="ＭＳ 明朝" w:hint="eastAsia"/>
          <w:color w:val="000000"/>
          <w:szCs w:val="21"/>
        </w:rPr>
        <w:t>受注者</w:t>
      </w:r>
      <w:r w:rsidRPr="009B4308">
        <w:rPr>
          <w:rFonts w:hAnsi="ＭＳ 明朝" w:hint="eastAsia"/>
          <w:color w:val="000000"/>
          <w:szCs w:val="21"/>
        </w:rPr>
        <w:t>の承諾を得て使用することができる。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前項の場合において、発注者は、その使用部分を善良な管理者の注意をもって使用しなければならない。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発注者は、第１項の規定により成果物の全部又は一部を使用したことによって</w:t>
      </w:r>
      <w:r w:rsidR="0074280F">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（前金払）</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第３５条　</w:t>
      </w:r>
      <w:r w:rsidR="0074280F">
        <w:rPr>
          <w:rFonts w:hAnsi="ＭＳ 明朝" w:hint="eastAsia"/>
          <w:color w:val="000000"/>
          <w:szCs w:val="21"/>
        </w:rPr>
        <w:t>受注者</w:t>
      </w:r>
      <w:r w:rsidRPr="009B4308">
        <w:rPr>
          <w:rFonts w:hAnsi="ＭＳ 明朝" w:hint="eastAsia"/>
          <w:color w:val="000000"/>
          <w:szCs w:val="21"/>
        </w:rPr>
        <w:t>は、保証事業会社と、契約書記載の工事完成の時期を保証期限とする前払金保証事業法第２条第５項に規定する保証契約（以下「保証契約」という。）を締結し、その保証証書を発注者に寄託して、</w:t>
      </w:r>
      <w:r w:rsidRPr="009B4308">
        <w:rPr>
          <w:rFonts w:hAnsi="ＭＳ 明朝" w:cs="ＭＳ明朝" w:hint="eastAsia"/>
          <w:color w:val="000000"/>
        </w:rPr>
        <w:t>請負代金額の</w:t>
      </w:r>
      <w:r w:rsidR="00257924" w:rsidRPr="00257924">
        <w:rPr>
          <w:rFonts w:hint="eastAsia"/>
          <w:color w:val="000000"/>
        </w:rPr>
        <w:t>１００分の４</w:t>
      </w:r>
      <w:r w:rsidR="00D06ACA">
        <w:rPr>
          <w:rFonts w:hint="eastAsia"/>
          <w:color w:val="000000"/>
        </w:rPr>
        <w:t>０</w:t>
      </w:r>
      <w:r w:rsidRPr="009B4308">
        <w:rPr>
          <w:rFonts w:hAnsi="ＭＳ 明朝" w:cs="ＭＳ明朝" w:hint="eastAsia"/>
          <w:color w:val="000000"/>
        </w:rPr>
        <w:t>以内の前払金の支払を</w:t>
      </w:r>
      <w:r w:rsidRPr="009B4308">
        <w:rPr>
          <w:rFonts w:hAnsi="ＭＳ 明朝" w:hint="eastAsia"/>
          <w:color w:val="000000"/>
          <w:szCs w:val="21"/>
        </w:rPr>
        <w:t>発注者に請求することができる。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発注者は、前項の規定による請求があったときは、請求を受けた日から１４日以内に前払金を支払わなければならない。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74280F">
        <w:rPr>
          <w:rFonts w:hAnsi="ＭＳ 明朝" w:hint="eastAsia"/>
          <w:color w:val="000000"/>
          <w:szCs w:val="21"/>
        </w:rPr>
        <w:t>受注者</w:t>
      </w:r>
      <w:r w:rsidRPr="009B4308">
        <w:rPr>
          <w:rFonts w:hAnsi="ＭＳ 明朝" w:cs="ＭＳ明朝" w:hint="eastAsia"/>
          <w:color w:val="000000"/>
        </w:rPr>
        <w:t>は、第１項の規定により前払金の支払を受けた後、保証事業会社と中間前払金に関し、契約書記載の工事完成の時期を保証期限とする保証契約を締結し、その保証証書を</w:t>
      </w:r>
      <w:r w:rsidRPr="009B4308">
        <w:rPr>
          <w:rFonts w:hAnsi="ＭＳ 明朝" w:hint="eastAsia"/>
          <w:color w:val="000000"/>
          <w:szCs w:val="21"/>
        </w:rPr>
        <w:t>発注者</w:t>
      </w:r>
      <w:r w:rsidRPr="009B4308">
        <w:rPr>
          <w:rFonts w:hAnsi="ＭＳ 明朝" w:cs="ＭＳ明朝" w:hint="eastAsia"/>
          <w:color w:val="000000"/>
        </w:rPr>
        <w:t>に寄託して、請負代金額の１０分の２以内の中間前払金の支払を</w:t>
      </w:r>
      <w:r w:rsidRPr="009B4308">
        <w:rPr>
          <w:rFonts w:hAnsi="ＭＳ 明朝" w:hint="eastAsia"/>
          <w:color w:val="000000"/>
          <w:szCs w:val="21"/>
        </w:rPr>
        <w:t>発注者</w:t>
      </w:r>
      <w:r w:rsidRPr="009B4308">
        <w:rPr>
          <w:rFonts w:hAnsi="ＭＳ 明朝" w:cs="ＭＳ明朝" w:hint="eastAsia"/>
          <w:color w:val="000000"/>
        </w:rPr>
        <w:t>に請求することができる。前項の規定は、この場合について準用する。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w:t>
      </w:r>
      <w:r w:rsidR="0074280F">
        <w:rPr>
          <w:rFonts w:hAnsi="ＭＳ 明朝" w:hint="eastAsia"/>
          <w:color w:val="000000"/>
          <w:szCs w:val="21"/>
        </w:rPr>
        <w:t>受注者</w:t>
      </w:r>
      <w:r w:rsidRPr="009B4308">
        <w:rPr>
          <w:rFonts w:hAnsi="ＭＳ 明朝" w:cs="ＭＳ明朝" w:hint="eastAsia"/>
          <w:color w:val="000000"/>
          <w:szCs w:val="21"/>
        </w:rPr>
        <w:t>は、前項の</w:t>
      </w:r>
      <w:r w:rsidRPr="009B4308">
        <w:rPr>
          <w:rFonts w:hAnsi="ＭＳ 明朝" w:hint="eastAsia"/>
          <w:color w:val="000000"/>
          <w:szCs w:val="21"/>
        </w:rPr>
        <w:t>中間前払金</w:t>
      </w:r>
      <w:r w:rsidRPr="009B4308">
        <w:rPr>
          <w:rFonts w:hAnsi="ＭＳ 明朝" w:cs="ＭＳ明朝" w:hint="eastAsia"/>
          <w:color w:val="000000"/>
          <w:szCs w:val="21"/>
        </w:rPr>
        <w:t>の支払を請求しようとするときは、あらかじめ、</w:t>
      </w:r>
      <w:r w:rsidRPr="009B4308">
        <w:rPr>
          <w:rFonts w:hAnsi="ＭＳ 明朝" w:hint="eastAsia"/>
          <w:color w:val="000000"/>
          <w:szCs w:val="21"/>
        </w:rPr>
        <w:t>発注者</w:t>
      </w:r>
      <w:r w:rsidRPr="009B4308">
        <w:rPr>
          <w:rFonts w:hAnsi="ＭＳ 明朝" w:cs="ＭＳ明朝" w:hint="eastAsia"/>
          <w:color w:val="000000"/>
          <w:szCs w:val="21"/>
        </w:rPr>
        <w:t>又は</w:t>
      </w:r>
      <w:r w:rsidRPr="009B4308">
        <w:rPr>
          <w:rFonts w:hAnsi="ＭＳ 明朝" w:hint="eastAsia"/>
          <w:color w:val="000000"/>
          <w:szCs w:val="21"/>
        </w:rPr>
        <w:t>発注者</w:t>
      </w:r>
      <w:r w:rsidRPr="009B4308">
        <w:rPr>
          <w:rFonts w:hAnsi="ＭＳ 明朝" w:cs="ＭＳ明朝" w:hint="eastAsia"/>
          <w:color w:val="000000"/>
          <w:szCs w:val="21"/>
        </w:rPr>
        <w:t>の指定する者の中間前払金に係る認定を受けなければならない。この場合において、</w:t>
      </w:r>
      <w:r w:rsidRPr="009B4308">
        <w:rPr>
          <w:rFonts w:hAnsi="ＭＳ 明朝" w:hint="eastAsia"/>
          <w:color w:val="000000"/>
          <w:szCs w:val="21"/>
        </w:rPr>
        <w:t>発注者</w:t>
      </w:r>
      <w:r w:rsidRPr="009B4308">
        <w:rPr>
          <w:rFonts w:hAnsi="ＭＳ 明朝" w:cs="ＭＳ明朝" w:hint="eastAsia"/>
          <w:color w:val="000000"/>
          <w:szCs w:val="21"/>
        </w:rPr>
        <w:t>又は</w:t>
      </w:r>
      <w:r w:rsidRPr="009B4308">
        <w:rPr>
          <w:rFonts w:hAnsi="ＭＳ 明朝" w:hint="eastAsia"/>
          <w:color w:val="000000"/>
          <w:szCs w:val="21"/>
        </w:rPr>
        <w:t>発注者</w:t>
      </w:r>
      <w:r w:rsidRPr="009B4308">
        <w:rPr>
          <w:rFonts w:hAnsi="ＭＳ 明朝" w:cs="ＭＳ明朝" w:hint="eastAsia"/>
          <w:color w:val="000000"/>
          <w:szCs w:val="21"/>
        </w:rPr>
        <w:t>の指定する者は、</w:t>
      </w:r>
      <w:r w:rsidR="0074280F">
        <w:rPr>
          <w:rFonts w:hAnsi="ＭＳ 明朝" w:hint="eastAsia"/>
          <w:color w:val="000000"/>
          <w:szCs w:val="21"/>
        </w:rPr>
        <w:t>受注者</w:t>
      </w:r>
      <w:r w:rsidRPr="009B4308">
        <w:rPr>
          <w:rFonts w:hAnsi="ＭＳ 明朝" w:cs="ＭＳ明朝" w:hint="eastAsia"/>
          <w:color w:val="000000"/>
          <w:szCs w:val="21"/>
        </w:rPr>
        <w:t>の請求があったときは、直ちに認定するかどうかの判断を行い、当該判断の結果を</w:t>
      </w:r>
      <w:r w:rsidR="0074280F">
        <w:rPr>
          <w:rFonts w:hAnsi="ＭＳ 明朝" w:hint="eastAsia"/>
          <w:color w:val="000000"/>
          <w:szCs w:val="21"/>
        </w:rPr>
        <w:t>受注者</w:t>
      </w:r>
      <w:r w:rsidRPr="009B4308">
        <w:rPr>
          <w:rFonts w:hAnsi="ＭＳ 明朝" w:cs="ＭＳ明朝" w:hint="eastAsia"/>
          <w:color w:val="000000"/>
          <w:szCs w:val="21"/>
        </w:rPr>
        <w:t>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w:t>
      </w:r>
      <w:r w:rsidR="0074280F">
        <w:rPr>
          <w:rFonts w:hAnsi="ＭＳ 明朝" w:hint="eastAsia"/>
          <w:color w:val="000000"/>
          <w:szCs w:val="21"/>
        </w:rPr>
        <w:t>受注者</w:t>
      </w:r>
      <w:r w:rsidRPr="009B4308">
        <w:rPr>
          <w:rFonts w:hAnsi="ＭＳ 明朝" w:hint="eastAsia"/>
          <w:color w:val="000000"/>
          <w:szCs w:val="21"/>
        </w:rPr>
        <w:t>は、請負代金額が著しく増額された場合においては、その増額後の請負代金額の</w:t>
      </w:r>
      <w:r w:rsidR="00D06ACA">
        <w:rPr>
          <w:rFonts w:hint="eastAsia"/>
          <w:color w:val="000000"/>
        </w:rPr>
        <w:t>１００分の４０</w:t>
      </w:r>
      <w:r w:rsidRPr="009B4308">
        <w:rPr>
          <w:rFonts w:hAnsi="ＭＳ 明朝" w:hint="eastAsia"/>
          <w:color w:val="000000"/>
          <w:szCs w:val="21"/>
        </w:rPr>
        <w:t>から受領済みの前払金額を差し引いた額に相当する額の範囲内で前払金の支払を請求することができる。この場合においては、第２項の規定を準用する。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６　</w:t>
      </w:r>
      <w:r w:rsidR="0074280F">
        <w:rPr>
          <w:rFonts w:hAnsi="ＭＳ 明朝" w:hint="eastAsia"/>
          <w:color w:val="000000"/>
          <w:szCs w:val="21"/>
        </w:rPr>
        <w:t>受注者</w:t>
      </w:r>
      <w:r w:rsidRPr="009B4308">
        <w:rPr>
          <w:rFonts w:hAnsi="ＭＳ 明朝" w:hint="eastAsia"/>
          <w:color w:val="000000"/>
          <w:szCs w:val="21"/>
        </w:rPr>
        <w:t>は、請負代金額が著しく減額された場合において、受領済みの前払金額が減額後の請負金額の</w:t>
      </w:r>
      <w:r w:rsidR="00D06ACA">
        <w:rPr>
          <w:rFonts w:hint="eastAsia"/>
          <w:color w:val="000000"/>
        </w:rPr>
        <w:t>１００分の５０</w:t>
      </w:r>
      <w:r w:rsidRPr="009B4308">
        <w:rPr>
          <w:rFonts w:hAnsi="ＭＳ 明朝" w:hint="eastAsia"/>
          <w:color w:val="000000"/>
          <w:szCs w:val="21"/>
        </w:rPr>
        <w:t>を超えるときは、</w:t>
      </w:r>
      <w:r w:rsidR="0074280F">
        <w:rPr>
          <w:rFonts w:hAnsi="ＭＳ 明朝" w:hint="eastAsia"/>
          <w:color w:val="000000"/>
          <w:szCs w:val="21"/>
        </w:rPr>
        <w:t>受注者</w:t>
      </w:r>
      <w:r w:rsidRPr="009B4308">
        <w:rPr>
          <w:rFonts w:hAnsi="ＭＳ 明朝" w:hint="eastAsia"/>
          <w:color w:val="000000"/>
          <w:szCs w:val="21"/>
        </w:rPr>
        <w:t>は、請負代金額が減額された日から３０日以内にその超過額を返還しなければならない。ただし、本項の期間内に第３</w:t>
      </w:r>
      <w:r w:rsidR="00AB6609">
        <w:rPr>
          <w:rFonts w:hAnsi="ＭＳ 明朝" w:hint="eastAsia"/>
          <w:color w:val="000000"/>
          <w:szCs w:val="21"/>
        </w:rPr>
        <w:t>８</w:t>
      </w:r>
      <w:r w:rsidRPr="009B4308">
        <w:rPr>
          <w:rFonts w:hAnsi="ＭＳ 明朝" w:hint="eastAsia"/>
          <w:color w:val="000000"/>
          <w:szCs w:val="21"/>
        </w:rPr>
        <w:t>条又は第３</w:t>
      </w:r>
      <w:r w:rsidR="00AB6609">
        <w:rPr>
          <w:rFonts w:hAnsi="ＭＳ 明朝" w:hint="eastAsia"/>
          <w:color w:val="000000"/>
          <w:szCs w:val="21"/>
        </w:rPr>
        <w:t>９</w:t>
      </w:r>
      <w:r w:rsidRPr="009B4308">
        <w:rPr>
          <w:rFonts w:hAnsi="ＭＳ 明朝" w:hint="eastAsia"/>
          <w:color w:val="000000"/>
          <w:szCs w:val="21"/>
        </w:rPr>
        <w:t>条の規定による支払をしようとするときは、発注者は、その支払額の中からその超過額を控除することができる。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７　前項の超過額が相当の額に達し、返還することが前払金の使用状況からみて著しく不適当であると認められるときは、発注者と</w:t>
      </w:r>
      <w:r w:rsidR="0074280F">
        <w:rPr>
          <w:rFonts w:hAnsi="ＭＳ 明朝" w:hint="eastAsia"/>
          <w:color w:val="000000"/>
          <w:szCs w:val="21"/>
        </w:rPr>
        <w:t>受注者</w:t>
      </w:r>
      <w:r w:rsidRPr="009B4308">
        <w:rPr>
          <w:rFonts w:hAnsi="ＭＳ 明朝" w:hint="eastAsia"/>
          <w:color w:val="000000"/>
          <w:szCs w:val="21"/>
        </w:rPr>
        <w:t>とが協議して返還すべき超過額を定める。ただし、請負代金額が減額された日から１４日以内に協議が整わない場合には、発注者が定め、</w:t>
      </w:r>
      <w:r w:rsidR="0074280F">
        <w:rPr>
          <w:rFonts w:hAnsi="ＭＳ 明朝" w:hint="eastAsia"/>
          <w:color w:val="000000"/>
          <w:szCs w:val="21"/>
        </w:rPr>
        <w:t>受注者</w:t>
      </w:r>
      <w:r w:rsidRPr="009B4308">
        <w:rPr>
          <w:rFonts w:hAnsi="ＭＳ 明朝" w:hint="eastAsia"/>
          <w:color w:val="000000"/>
          <w:szCs w:val="21"/>
        </w:rPr>
        <w:t>に通知する。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８　発注者は、</w:t>
      </w:r>
      <w:r w:rsidR="0074280F">
        <w:rPr>
          <w:rFonts w:hAnsi="ＭＳ 明朝" w:hint="eastAsia"/>
          <w:color w:val="000000"/>
          <w:szCs w:val="21"/>
        </w:rPr>
        <w:t>受注者</w:t>
      </w:r>
      <w:r w:rsidRPr="009B4308">
        <w:rPr>
          <w:rFonts w:hAnsi="ＭＳ 明朝" w:hint="eastAsia"/>
          <w:color w:val="000000"/>
          <w:szCs w:val="21"/>
        </w:rPr>
        <w:t>が第６項の期間内に超過額を返還しなかったときは、その未返還額につき、同項の期間を経過した日から返還をする日までの期間について、その日数に応じ、</w:t>
      </w:r>
      <w:r w:rsidR="009A50CD" w:rsidRPr="009A50CD">
        <w:rPr>
          <w:rFonts w:hAnsi="ＭＳ 明朝" w:hint="eastAsia"/>
          <w:color w:val="000000"/>
          <w:szCs w:val="21"/>
        </w:rPr>
        <w:t>遅延利息の利率</w:t>
      </w:r>
      <w:r w:rsidRPr="009B4308">
        <w:rPr>
          <w:rFonts w:hAnsi="ＭＳ 明朝" w:hint="eastAsia"/>
          <w:color w:val="000000"/>
          <w:szCs w:val="21"/>
        </w:rPr>
        <w:t>の割合で計算した額の遅延利息の支払を請求することができる。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（保証契約の変更）</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第３６条　</w:t>
      </w:r>
      <w:r w:rsidR="0074280F">
        <w:rPr>
          <w:rFonts w:hAnsi="ＭＳ 明朝" w:hint="eastAsia"/>
          <w:color w:val="000000"/>
          <w:szCs w:val="21"/>
        </w:rPr>
        <w:t>受注者</w:t>
      </w:r>
      <w:r w:rsidRPr="009B4308">
        <w:rPr>
          <w:rFonts w:hAnsi="ＭＳ 明朝" w:hint="eastAsia"/>
          <w:color w:val="000000"/>
          <w:szCs w:val="21"/>
        </w:rPr>
        <w:t>は、前条第５項の規定により受領済みの前払金に追加して、更に前払金の支払を請求する場合には、あらかじめ、保証契約を変更し、変更後の保証証書を発注</w:t>
      </w:r>
      <w:r w:rsidRPr="009B4308">
        <w:rPr>
          <w:rFonts w:hAnsi="ＭＳ 明朝" w:hint="eastAsia"/>
          <w:color w:val="000000"/>
          <w:szCs w:val="21"/>
        </w:rPr>
        <w:lastRenderedPageBreak/>
        <w:t>者に寄託しなければならない。</w:t>
      </w:r>
    </w:p>
    <w:p w:rsidR="009B4308" w:rsidRPr="009B4308" w:rsidRDefault="009B4308" w:rsidP="009B4308">
      <w:pPr>
        <w:pStyle w:val="2"/>
        <w:ind w:left="420" w:hangingChars="200" w:hanging="420"/>
        <w:rPr>
          <w:rFonts w:hAnsi="ＭＳ 明朝"/>
          <w:color w:val="000000"/>
          <w:szCs w:val="21"/>
        </w:rPr>
      </w:pPr>
      <w:r w:rsidRPr="009B4308">
        <w:rPr>
          <w:rFonts w:hAnsi="ＭＳ 明朝" w:hint="eastAsia"/>
          <w:color w:val="000000"/>
          <w:szCs w:val="21"/>
        </w:rPr>
        <w:t xml:space="preserve">　２　</w:t>
      </w:r>
      <w:r w:rsidR="0074280F">
        <w:rPr>
          <w:rFonts w:hAnsi="ＭＳ 明朝" w:hint="eastAsia"/>
          <w:color w:val="000000"/>
          <w:szCs w:val="21"/>
        </w:rPr>
        <w:t>受注者</w:t>
      </w:r>
      <w:r w:rsidRPr="009B4308">
        <w:rPr>
          <w:rFonts w:hAnsi="ＭＳ 明朝" w:hint="eastAsia"/>
          <w:color w:val="000000"/>
          <w:szCs w:val="21"/>
        </w:rPr>
        <w:t>は、前項に定める場合のほか、請負代金額が減額された場合において、保証契約を変更したときは、変更後の保証証書を直ちに発注者に寄託しなければならない。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74280F">
        <w:rPr>
          <w:rFonts w:hAnsi="ＭＳ 明朝" w:hint="eastAsia"/>
          <w:color w:val="000000"/>
          <w:szCs w:val="21"/>
        </w:rPr>
        <w:t>受注者</w:t>
      </w:r>
      <w:r w:rsidRPr="009B4308">
        <w:rPr>
          <w:rFonts w:hAnsi="ＭＳ 明朝" w:hint="eastAsia"/>
          <w:color w:val="000000"/>
          <w:szCs w:val="21"/>
        </w:rPr>
        <w:t>は、前払金額の変更に伴わない工期の変更が行われた場合には、発注者に代わりその旨を保証事業会社に直ちに通知するものとする。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（前払金の使用等）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第３７条　</w:t>
      </w:r>
      <w:r w:rsidR="003713B0">
        <w:rPr>
          <w:rFonts w:hAnsi="ＭＳ 明朝" w:hint="eastAsia"/>
          <w:color w:val="000000"/>
          <w:szCs w:val="21"/>
        </w:rPr>
        <w:t>受注者</w:t>
      </w:r>
      <w:r w:rsidRPr="009B4308">
        <w:rPr>
          <w:rFonts w:hAnsi="ＭＳ 明朝" w:hint="eastAsia"/>
          <w:color w:val="000000"/>
          <w:szCs w:val="21"/>
        </w:rPr>
        <w:t>は、前払金をこの工事又は設計業務の材料費、労務費、外注費（設計業務に係る部分に限る。）、機械器具の賃借料、機械購入費（この工事において償却される割合に相当する額に限る。）、動力費、支払運賃、修繕費（工事に係る部分に限る。）、仮設費（工事に係る部分に限る。）、労働者災害補償保険料（工事に係る部分に限る。）及び保証料に相当する額として必要な経費以外の支払に充当してはならない。ただし、</w:t>
      </w:r>
      <w:r w:rsidR="00D06ACA">
        <w:rPr>
          <w:rFonts w:hAnsi="ＭＳ 明朝" w:hint="eastAsia"/>
          <w:color w:val="000000"/>
          <w:szCs w:val="21"/>
        </w:rPr>
        <w:t>令和７</w:t>
      </w:r>
      <w:r w:rsidR="003713B0">
        <w:rPr>
          <w:rFonts w:hAnsi="ＭＳ 明朝" w:hint="eastAsia"/>
          <w:color w:val="000000"/>
          <w:szCs w:val="21"/>
        </w:rPr>
        <w:t>年３月３１日</w:t>
      </w:r>
      <w:r w:rsidRPr="009B4308">
        <w:rPr>
          <w:rFonts w:hAnsi="ＭＳ 明朝" w:hint="eastAsia"/>
          <w:color w:val="000000"/>
          <w:szCs w:val="21"/>
        </w:rPr>
        <w:t>までに新たに請負契約を締結する工事に係る前払金で、</w:t>
      </w:r>
      <w:r w:rsidR="00D06ACA">
        <w:rPr>
          <w:rFonts w:hAnsi="ＭＳ 明朝" w:hint="eastAsia"/>
          <w:color w:val="000000"/>
          <w:szCs w:val="21"/>
        </w:rPr>
        <w:t>令和７</w:t>
      </w:r>
      <w:bookmarkStart w:id="0" w:name="_GoBack"/>
      <w:bookmarkEnd w:id="0"/>
      <w:r w:rsidR="003713B0">
        <w:rPr>
          <w:rFonts w:hAnsi="ＭＳ 明朝" w:hint="eastAsia"/>
          <w:color w:val="000000"/>
          <w:szCs w:val="21"/>
        </w:rPr>
        <w:t>年３月３１日</w:t>
      </w:r>
      <w:r w:rsidRPr="009B4308">
        <w:rPr>
          <w:rFonts w:hAnsi="ＭＳ 明朝" w:hint="eastAsia"/>
          <w:color w:val="000000"/>
          <w:szCs w:val="21"/>
        </w:rPr>
        <w:t>までに支払われるもののうち、中間前払金及び当該前払金の１００分の２５を超える額を除いたものは、当該工事の現場管理費及び一般管理費等のうち施工に要する費用に係る支払に充当することができる。</w:t>
      </w:r>
    </w:p>
    <w:p w:rsidR="009B4308" w:rsidRPr="009B4308" w:rsidRDefault="009B4308" w:rsidP="009B4308">
      <w:pPr>
        <w:rPr>
          <w:rFonts w:hAnsi="ＭＳ 明朝"/>
          <w:color w:val="000000"/>
        </w:rPr>
      </w:pPr>
      <w:r w:rsidRPr="009B4308">
        <w:rPr>
          <w:rFonts w:hAnsi="ＭＳ 明朝" w:hint="eastAsia"/>
          <w:color w:val="000000"/>
        </w:rPr>
        <w:t xml:space="preserve">　</w:t>
      </w:r>
      <w:r w:rsidRPr="009B4308">
        <w:rPr>
          <w:rFonts w:hAnsi="ＭＳ 明朝" w:hint="eastAsia"/>
          <w:color w:val="000000"/>
          <w:szCs w:val="21"/>
        </w:rPr>
        <w:t xml:space="preserve">　</w:t>
      </w:r>
      <w:r w:rsidRPr="009B4308">
        <w:rPr>
          <w:rFonts w:hAnsi="ＭＳ 明朝" w:hint="eastAsia"/>
          <w:color w:val="000000"/>
        </w:rPr>
        <w:t>（部分払）</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第３８条　</w:t>
      </w:r>
      <w:r w:rsidR="003713B0">
        <w:rPr>
          <w:rFonts w:hAnsi="ＭＳ 明朝" w:hint="eastAsia"/>
          <w:color w:val="000000"/>
          <w:szCs w:val="21"/>
        </w:rPr>
        <w:t>受注者</w:t>
      </w:r>
      <w:r w:rsidRPr="009B4308">
        <w:rPr>
          <w:rFonts w:hAnsi="ＭＳ 明朝" w:hint="eastAsia"/>
          <w:color w:val="000000"/>
          <w:szCs w:val="21"/>
        </w:rPr>
        <w:t>は、工事の完成前に、出来形部分並びに工事現場に搬入済みの工事材料及び製造工場等にある工場製品（第１３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１０分の９以内の額について、次項から第７項までに定めるところにより部分払を請求することができる。ただし、この請求は、工期中、前払金を受けたものにあっては１回、前払金を受けないものにあっては２回を超えることができない。</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 xml:space="preserve">２　</w:t>
      </w:r>
      <w:r w:rsidR="003713B0">
        <w:rPr>
          <w:rFonts w:hAnsi="ＭＳ 明朝" w:hint="eastAsia"/>
          <w:color w:val="000000"/>
        </w:rPr>
        <w:t>受注者</w:t>
      </w:r>
      <w:r w:rsidRPr="009B4308">
        <w:rPr>
          <w:rFonts w:hAnsi="ＭＳ 明朝" w:hint="eastAsia"/>
          <w:color w:val="000000"/>
        </w:rPr>
        <w:t>は、部分払を請求しようとするときは、あらかじめ、当該請求に係る出来形部分又は工事現場に搬入済みの工事材料若しくは製造工場等にある工場製品の確認を発注者に請求しなければならない。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発注者は、前項の場合において、当該請求を受けた日から１４日以内に、</w:t>
      </w:r>
      <w:r w:rsidR="003713B0">
        <w:rPr>
          <w:rFonts w:hAnsi="ＭＳ 明朝" w:hint="eastAsia"/>
          <w:color w:val="000000"/>
          <w:szCs w:val="21"/>
        </w:rPr>
        <w:t>受注者</w:t>
      </w:r>
      <w:r w:rsidRPr="009B4308">
        <w:rPr>
          <w:rFonts w:hAnsi="ＭＳ 明朝" w:hint="eastAsia"/>
          <w:color w:val="000000"/>
          <w:szCs w:val="21"/>
        </w:rPr>
        <w:t>の立会いの上、設計図書に定めるところにより、同項の確認をするための検査を行い、当該確認の結果を</w:t>
      </w:r>
      <w:r w:rsidR="003713B0">
        <w:rPr>
          <w:rFonts w:hAnsi="ＭＳ 明朝" w:hint="eastAsia"/>
          <w:color w:val="000000"/>
          <w:szCs w:val="21"/>
        </w:rPr>
        <w:t>受注者</w:t>
      </w:r>
      <w:r w:rsidRPr="009B4308">
        <w:rPr>
          <w:rFonts w:hAnsi="ＭＳ 明朝" w:hint="eastAsia"/>
          <w:color w:val="000000"/>
          <w:szCs w:val="21"/>
        </w:rPr>
        <w:t>に通知しなければならない。この場合において、発注者は、必要があると認められるときは、その理由を</w:t>
      </w:r>
      <w:r w:rsidR="003713B0">
        <w:rPr>
          <w:rFonts w:hAnsi="ＭＳ 明朝" w:hint="eastAsia"/>
          <w:color w:val="000000"/>
          <w:szCs w:val="21"/>
        </w:rPr>
        <w:t>受注者</w:t>
      </w:r>
      <w:r w:rsidRPr="009B4308">
        <w:rPr>
          <w:rFonts w:hAnsi="ＭＳ 明朝" w:hint="eastAsia"/>
          <w:color w:val="000000"/>
          <w:szCs w:val="21"/>
        </w:rPr>
        <w:t>に通知して、出来形部分を最小限度破壊して検査することができる。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４　前項の場合において、検査又は復旧に直接要する費用は、</w:t>
      </w:r>
      <w:r w:rsidR="003713B0">
        <w:rPr>
          <w:rFonts w:hAnsi="ＭＳ 明朝" w:hint="eastAsia"/>
          <w:color w:val="000000"/>
          <w:szCs w:val="21"/>
        </w:rPr>
        <w:t>受注者</w:t>
      </w:r>
      <w:r w:rsidRPr="009B4308">
        <w:rPr>
          <w:rFonts w:hAnsi="ＭＳ 明朝" w:hint="eastAsia"/>
          <w:color w:val="000000"/>
          <w:szCs w:val="21"/>
        </w:rPr>
        <w:t>の負担とする。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w:t>
      </w:r>
      <w:r w:rsidR="003713B0">
        <w:rPr>
          <w:rFonts w:hAnsi="ＭＳ 明朝" w:hint="eastAsia"/>
          <w:color w:val="000000"/>
          <w:szCs w:val="21"/>
        </w:rPr>
        <w:t>受注者</w:t>
      </w:r>
      <w:r w:rsidRPr="009B4308">
        <w:rPr>
          <w:rFonts w:hAnsi="ＭＳ 明朝" w:hint="eastAsia"/>
          <w:color w:val="000000"/>
          <w:szCs w:val="21"/>
        </w:rPr>
        <w:t>は、第３項の規定による確認があったときは、部分払を請求することができる。この場合において、発注者は、当該請求を受けた日から１４日以内に部分払金を支払わなければならない。</w:t>
      </w:r>
    </w:p>
    <w:p w:rsidR="009B4308" w:rsidRPr="009B4308" w:rsidRDefault="009B4308" w:rsidP="009B4308">
      <w:pPr>
        <w:pStyle w:val="2"/>
        <w:ind w:left="420" w:hangingChars="200" w:hanging="420"/>
        <w:rPr>
          <w:rFonts w:hAnsi="ＭＳ 明朝"/>
          <w:color w:val="000000"/>
          <w:szCs w:val="21"/>
        </w:rPr>
      </w:pPr>
      <w:r w:rsidRPr="009B4308">
        <w:rPr>
          <w:rFonts w:hAnsi="ＭＳ 明朝" w:hint="eastAsia"/>
          <w:color w:val="000000"/>
          <w:szCs w:val="21"/>
        </w:rPr>
        <w:t xml:space="preserve">　６　部分払金の額は、次の式により算定する。この場合において第１項の請負代金相当額は、発注者と</w:t>
      </w:r>
      <w:r w:rsidR="003713B0">
        <w:rPr>
          <w:rFonts w:hAnsi="ＭＳ 明朝" w:hint="eastAsia"/>
          <w:color w:val="000000"/>
          <w:szCs w:val="21"/>
        </w:rPr>
        <w:t>受注者</w:t>
      </w:r>
      <w:r w:rsidRPr="009B4308">
        <w:rPr>
          <w:rFonts w:hAnsi="ＭＳ 明朝" w:hint="eastAsia"/>
          <w:color w:val="000000"/>
          <w:szCs w:val="21"/>
        </w:rPr>
        <w:t>とが協議して定める。ただし、発注者が前項の請求を受けた日から１０日以内に協議が整わない場合には、発注者が定め、</w:t>
      </w:r>
      <w:r w:rsidR="003713B0">
        <w:rPr>
          <w:rFonts w:hAnsi="ＭＳ 明朝" w:hint="eastAsia"/>
          <w:color w:val="000000"/>
          <w:szCs w:val="21"/>
        </w:rPr>
        <w:t>受注者</w:t>
      </w:r>
      <w:r w:rsidRPr="009B4308">
        <w:rPr>
          <w:rFonts w:hAnsi="ＭＳ 明朝" w:hint="eastAsia"/>
          <w:color w:val="000000"/>
          <w:szCs w:val="21"/>
        </w:rPr>
        <w:t>に通知する。</w:t>
      </w:r>
    </w:p>
    <w:tbl>
      <w:tblPr>
        <w:tblW w:w="8374" w:type="dxa"/>
        <w:tblInd w:w="230" w:type="dxa"/>
        <w:tblLayout w:type="fixed"/>
        <w:tblCellMar>
          <w:left w:w="99" w:type="dxa"/>
          <w:right w:w="99" w:type="dxa"/>
        </w:tblCellMar>
        <w:tblLook w:val="0000" w:firstRow="0" w:lastRow="0" w:firstColumn="0" w:lastColumn="0" w:noHBand="0" w:noVBand="0"/>
      </w:tblPr>
      <w:tblGrid>
        <w:gridCol w:w="4264"/>
        <w:gridCol w:w="283"/>
        <w:gridCol w:w="567"/>
        <w:gridCol w:w="425"/>
        <w:gridCol w:w="2552"/>
        <w:gridCol w:w="283"/>
      </w:tblGrid>
      <w:tr w:rsidR="009B4308" w:rsidRPr="00355E48" w:rsidTr="00FC7157">
        <w:trPr>
          <w:cantSplit/>
          <w:trHeight w:val="274"/>
        </w:trPr>
        <w:tc>
          <w:tcPr>
            <w:tcW w:w="4264" w:type="dxa"/>
            <w:vMerge w:val="restart"/>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lastRenderedPageBreak/>
              <w:t>部分払金の額≦第１項の請負代金相当額×</w:t>
            </w:r>
          </w:p>
        </w:tc>
        <w:tc>
          <w:tcPr>
            <w:tcW w:w="283" w:type="dxa"/>
            <w:vMerge w:val="restart"/>
            <w:vAlign w:val="center"/>
          </w:tcPr>
          <w:p w:rsidR="009B4308" w:rsidRPr="009B4308" w:rsidRDefault="009B4308" w:rsidP="00FC7157">
            <w:pPr>
              <w:ind w:leftChars="-26" w:left="-54" w:hanging="1"/>
              <w:jc w:val="center"/>
              <w:rPr>
                <w:rFonts w:hAnsi="ＭＳ 明朝"/>
                <w:color w:val="000000"/>
                <w:szCs w:val="21"/>
              </w:rPr>
            </w:pPr>
            <w:r w:rsidRPr="009B4308">
              <w:rPr>
                <w:rFonts w:hAnsi="ＭＳ 明朝" w:hint="eastAsia"/>
                <w:color w:val="000000"/>
                <w:szCs w:val="21"/>
              </w:rPr>
              <w:t>（</w:t>
            </w:r>
          </w:p>
        </w:tc>
        <w:tc>
          <w:tcPr>
            <w:tcW w:w="567" w:type="dxa"/>
            <w:tcBorders>
              <w:bottom w:val="single" w:sz="4" w:space="0" w:color="auto"/>
            </w:tcBorders>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９</w:t>
            </w:r>
          </w:p>
        </w:tc>
        <w:tc>
          <w:tcPr>
            <w:tcW w:w="425" w:type="dxa"/>
            <w:vMerge w:val="restart"/>
            <w:vAlign w:val="center"/>
          </w:tcPr>
          <w:p w:rsidR="009B4308" w:rsidRPr="009B4308" w:rsidRDefault="009B4308" w:rsidP="00FC7157">
            <w:pPr>
              <w:rPr>
                <w:rFonts w:hAnsi="ＭＳ 明朝"/>
                <w:color w:val="000000"/>
                <w:szCs w:val="21"/>
              </w:rPr>
            </w:pPr>
            <w:r w:rsidRPr="009B4308">
              <w:rPr>
                <w:rFonts w:hAnsi="ＭＳ 明朝" w:hint="eastAsia"/>
                <w:color w:val="000000"/>
                <w:szCs w:val="21"/>
              </w:rPr>
              <w:t>－</w:t>
            </w:r>
          </w:p>
        </w:tc>
        <w:tc>
          <w:tcPr>
            <w:tcW w:w="2552" w:type="dxa"/>
            <w:tcBorders>
              <w:bottom w:val="single" w:sz="4" w:space="0" w:color="auto"/>
            </w:tcBorders>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前払金額</w:t>
            </w:r>
          </w:p>
        </w:tc>
        <w:tc>
          <w:tcPr>
            <w:tcW w:w="283" w:type="dxa"/>
            <w:vMerge w:val="restart"/>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w:t>
            </w:r>
          </w:p>
        </w:tc>
      </w:tr>
      <w:tr w:rsidR="009B4308" w:rsidRPr="00355E48" w:rsidTr="00FC7157">
        <w:trPr>
          <w:cantSplit/>
          <w:trHeight w:val="261"/>
        </w:trPr>
        <w:tc>
          <w:tcPr>
            <w:tcW w:w="4264" w:type="dxa"/>
            <w:vMerge/>
            <w:vAlign w:val="center"/>
          </w:tcPr>
          <w:p w:rsidR="009B4308" w:rsidRPr="009B4308" w:rsidRDefault="009B4308" w:rsidP="00FC7157">
            <w:pPr>
              <w:jc w:val="right"/>
              <w:rPr>
                <w:rFonts w:hAnsi="ＭＳ 明朝"/>
                <w:color w:val="000000"/>
                <w:szCs w:val="21"/>
              </w:rPr>
            </w:pPr>
          </w:p>
        </w:tc>
        <w:tc>
          <w:tcPr>
            <w:tcW w:w="283" w:type="dxa"/>
            <w:vMerge/>
            <w:vAlign w:val="center"/>
          </w:tcPr>
          <w:p w:rsidR="009B4308" w:rsidRPr="009B4308" w:rsidRDefault="009B4308" w:rsidP="00FC7157">
            <w:pPr>
              <w:jc w:val="center"/>
              <w:rPr>
                <w:rFonts w:hAnsi="ＭＳ 明朝"/>
                <w:color w:val="000000"/>
                <w:szCs w:val="21"/>
              </w:rPr>
            </w:pPr>
          </w:p>
        </w:tc>
        <w:tc>
          <w:tcPr>
            <w:tcW w:w="567" w:type="dxa"/>
            <w:tcBorders>
              <w:top w:val="single" w:sz="4" w:space="0" w:color="auto"/>
            </w:tcBorders>
            <w:vAlign w:val="center"/>
          </w:tcPr>
          <w:p w:rsidR="009B4308" w:rsidRPr="009B4308" w:rsidRDefault="009B4308" w:rsidP="00FC7157">
            <w:pPr>
              <w:ind w:leftChars="-26" w:left="-55"/>
              <w:jc w:val="center"/>
              <w:rPr>
                <w:rFonts w:hAnsi="ＭＳ 明朝"/>
                <w:color w:val="000000"/>
                <w:szCs w:val="21"/>
              </w:rPr>
            </w:pPr>
            <w:r w:rsidRPr="009B4308">
              <w:rPr>
                <w:rFonts w:hAnsi="ＭＳ 明朝" w:hint="eastAsia"/>
                <w:color w:val="000000"/>
                <w:szCs w:val="21"/>
              </w:rPr>
              <w:t>１０</w:t>
            </w:r>
          </w:p>
        </w:tc>
        <w:tc>
          <w:tcPr>
            <w:tcW w:w="425" w:type="dxa"/>
            <w:vMerge/>
          </w:tcPr>
          <w:p w:rsidR="009B4308" w:rsidRPr="009B4308" w:rsidRDefault="009B4308" w:rsidP="00FC7157">
            <w:pPr>
              <w:rPr>
                <w:rFonts w:hAnsi="ＭＳ 明朝"/>
                <w:color w:val="000000"/>
                <w:szCs w:val="21"/>
              </w:rPr>
            </w:pPr>
          </w:p>
        </w:tc>
        <w:tc>
          <w:tcPr>
            <w:tcW w:w="2552" w:type="dxa"/>
            <w:tcBorders>
              <w:top w:val="single" w:sz="4" w:space="0" w:color="auto"/>
            </w:tcBorders>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請負代金額</w:t>
            </w:r>
          </w:p>
        </w:tc>
        <w:tc>
          <w:tcPr>
            <w:tcW w:w="283" w:type="dxa"/>
            <w:vMerge/>
            <w:vAlign w:val="center"/>
          </w:tcPr>
          <w:p w:rsidR="009B4308" w:rsidRPr="009B4308" w:rsidRDefault="009B4308" w:rsidP="00FC7157">
            <w:pPr>
              <w:jc w:val="center"/>
              <w:rPr>
                <w:rFonts w:hAnsi="ＭＳ 明朝"/>
                <w:color w:val="000000"/>
                <w:szCs w:val="21"/>
              </w:rPr>
            </w:pPr>
          </w:p>
        </w:tc>
      </w:tr>
    </w:tbl>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７　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（部分引渡し）</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第３９条　成果物について、発注者が設計図書において工事の完成に先だって引渡しを受けるべきことを指定した部分（以下「指定部分」という。）がある場合において、当該指定部分の工事及び設計業務が完了したときについては、第３２条中「工事及び設計業務」とあるのは「指定部分に係る工事及び設計業務」と、「成果物」とあるのは「指定部分に係る成果物」と、同条第５項及び第３３条中「請負代金」とあるのは「部分引渡しに係る請負代金」と読み替えて、これらの規定を準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前項の規定により準用される第３３条第１項の規定により請求することができる部分引渡しに係る請負代金額は、次の式により算定する。この場合において、指定部分に相応する請負代金額は、発注者と</w:t>
      </w:r>
      <w:r w:rsidR="003713B0">
        <w:rPr>
          <w:rFonts w:hAnsi="ＭＳ 明朝" w:hint="eastAsia"/>
          <w:color w:val="000000"/>
          <w:szCs w:val="21"/>
        </w:rPr>
        <w:t>受注者</w:t>
      </w:r>
      <w:r w:rsidRPr="009B4308">
        <w:rPr>
          <w:rFonts w:hAnsi="ＭＳ 明朝" w:hint="eastAsia"/>
          <w:color w:val="000000"/>
          <w:szCs w:val="21"/>
        </w:rPr>
        <w:t>とが協議して定める。ただし、発注者が前項の規定により準用される第３３条第１項の請求を受けた日から１４日以内に協議が整わない場合には、発注者が定め、</w:t>
      </w:r>
      <w:r w:rsidR="003713B0">
        <w:rPr>
          <w:rFonts w:hAnsi="ＭＳ 明朝" w:hint="eastAsia"/>
          <w:color w:val="000000"/>
          <w:szCs w:val="21"/>
        </w:rPr>
        <w:t>受注者</w:t>
      </w:r>
      <w:r w:rsidRPr="009B4308">
        <w:rPr>
          <w:rFonts w:hAnsi="ＭＳ 明朝" w:hint="eastAsia"/>
          <w:color w:val="000000"/>
          <w:szCs w:val="21"/>
        </w:rPr>
        <w:t>に通知する。</w:t>
      </w:r>
    </w:p>
    <w:tbl>
      <w:tblPr>
        <w:tblW w:w="8037" w:type="dxa"/>
        <w:tblInd w:w="567" w:type="dxa"/>
        <w:tblLayout w:type="fixed"/>
        <w:tblCellMar>
          <w:left w:w="99" w:type="dxa"/>
          <w:right w:w="99" w:type="dxa"/>
        </w:tblCellMar>
        <w:tblLook w:val="0000" w:firstRow="0" w:lastRow="0" w:firstColumn="0" w:lastColumn="0" w:noHBand="0" w:noVBand="0"/>
      </w:tblPr>
      <w:tblGrid>
        <w:gridCol w:w="1843"/>
        <w:gridCol w:w="425"/>
        <w:gridCol w:w="2127"/>
        <w:gridCol w:w="708"/>
        <w:gridCol w:w="284"/>
        <w:gridCol w:w="567"/>
        <w:gridCol w:w="1800"/>
        <w:gridCol w:w="283"/>
      </w:tblGrid>
      <w:tr w:rsidR="009B4308" w:rsidRPr="00355E48" w:rsidTr="00FC7157">
        <w:trPr>
          <w:cantSplit/>
          <w:trHeight w:val="274"/>
        </w:trPr>
        <w:tc>
          <w:tcPr>
            <w:tcW w:w="1843" w:type="dxa"/>
            <w:vMerge w:val="restart"/>
            <w:vAlign w:val="center"/>
          </w:tcPr>
          <w:p w:rsidR="009B4308" w:rsidRPr="009B4308" w:rsidRDefault="009B4308" w:rsidP="00FC7157">
            <w:pPr>
              <w:jc w:val="distribute"/>
              <w:rPr>
                <w:rFonts w:hAnsi="ＭＳ 明朝"/>
                <w:color w:val="000000"/>
                <w:szCs w:val="21"/>
              </w:rPr>
            </w:pPr>
            <w:r w:rsidRPr="009B4308">
              <w:rPr>
                <w:rFonts w:hAnsi="ＭＳ 明朝" w:hint="eastAsia"/>
                <w:color w:val="000000"/>
                <w:szCs w:val="21"/>
              </w:rPr>
              <w:t>部分引渡しに係</w:t>
            </w:r>
          </w:p>
          <w:p w:rsidR="009B4308" w:rsidRPr="009B4308" w:rsidRDefault="009B4308" w:rsidP="00FC7157">
            <w:pPr>
              <w:jc w:val="distribute"/>
              <w:rPr>
                <w:rFonts w:hAnsi="ＭＳ 明朝"/>
                <w:color w:val="000000"/>
                <w:szCs w:val="21"/>
              </w:rPr>
            </w:pPr>
            <w:r w:rsidRPr="009B4308">
              <w:rPr>
                <w:rFonts w:hAnsi="ＭＳ 明朝" w:hint="eastAsia"/>
                <w:color w:val="000000"/>
                <w:szCs w:val="21"/>
              </w:rPr>
              <w:t>る請負代金額</w:t>
            </w:r>
          </w:p>
        </w:tc>
        <w:tc>
          <w:tcPr>
            <w:tcW w:w="425" w:type="dxa"/>
            <w:vMerge w:val="restart"/>
            <w:tcBorders>
              <w:left w:val="nil"/>
            </w:tcBorders>
            <w:vAlign w:val="center"/>
          </w:tcPr>
          <w:p w:rsidR="009B4308" w:rsidRPr="009B4308" w:rsidRDefault="009B4308" w:rsidP="00FC7157">
            <w:pPr>
              <w:rPr>
                <w:rFonts w:hAnsi="ＭＳ 明朝"/>
                <w:color w:val="000000"/>
                <w:szCs w:val="21"/>
              </w:rPr>
            </w:pPr>
            <w:r w:rsidRPr="009B4308">
              <w:rPr>
                <w:rFonts w:hAnsi="ＭＳ 明朝" w:hint="eastAsia"/>
                <w:color w:val="000000"/>
                <w:szCs w:val="21"/>
              </w:rPr>
              <w:t>＝</w:t>
            </w:r>
          </w:p>
        </w:tc>
        <w:tc>
          <w:tcPr>
            <w:tcW w:w="2127" w:type="dxa"/>
            <w:vMerge w:val="restart"/>
            <w:tcBorders>
              <w:left w:val="nil"/>
            </w:tcBorders>
            <w:vAlign w:val="center"/>
          </w:tcPr>
          <w:p w:rsidR="009B4308" w:rsidRPr="009B4308" w:rsidRDefault="009B4308" w:rsidP="00FC7157">
            <w:pPr>
              <w:jc w:val="distribute"/>
              <w:rPr>
                <w:rFonts w:hAnsi="ＭＳ 明朝"/>
                <w:color w:val="000000"/>
                <w:szCs w:val="21"/>
              </w:rPr>
            </w:pPr>
            <w:r w:rsidRPr="009B4308">
              <w:rPr>
                <w:rFonts w:hAnsi="ＭＳ 明朝" w:hint="eastAsia"/>
                <w:color w:val="000000"/>
                <w:szCs w:val="21"/>
              </w:rPr>
              <w:t>指定部分に相応する請負代金額</w:t>
            </w:r>
          </w:p>
        </w:tc>
        <w:tc>
          <w:tcPr>
            <w:tcW w:w="708" w:type="dxa"/>
            <w:vMerge w:val="restart"/>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w:t>
            </w:r>
          </w:p>
        </w:tc>
        <w:tc>
          <w:tcPr>
            <w:tcW w:w="284" w:type="dxa"/>
            <w:vMerge w:val="restart"/>
            <w:vAlign w:val="center"/>
          </w:tcPr>
          <w:p w:rsidR="009B4308" w:rsidRPr="009B4308" w:rsidRDefault="009B4308" w:rsidP="00FC7157">
            <w:pPr>
              <w:pStyle w:val="a3"/>
              <w:tabs>
                <w:tab w:val="clear" w:pos="4252"/>
                <w:tab w:val="clear" w:pos="8504"/>
              </w:tabs>
              <w:snapToGrid/>
              <w:rPr>
                <w:rFonts w:hAnsi="ＭＳ 明朝"/>
                <w:color w:val="000000"/>
                <w:szCs w:val="21"/>
              </w:rPr>
            </w:pPr>
            <w:r w:rsidRPr="009B4308">
              <w:rPr>
                <w:rFonts w:hAnsi="ＭＳ 明朝" w:hint="eastAsia"/>
                <w:color w:val="000000"/>
                <w:szCs w:val="21"/>
              </w:rPr>
              <w:t>１</w:t>
            </w:r>
          </w:p>
        </w:tc>
        <w:tc>
          <w:tcPr>
            <w:tcW w:w="567" w:type="dxa"/>
            <w:vMerge w:val="restart"/>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w:t>
            </w:r>
          </w:p>
        </w:tc>
        <w:tc>
          <w:tcPr>
            <w:tcW w:w="1800" w:type="dxa"/>
            <w:tcBorders>
              <w:bottom w:val="single" w:sz="4" w:space="0" w:color="auto"/>
            </w:tcBorders>
            <w:vAlign w:val="center"/>
          </w:tcPr>
          <w:p w:rsidR="009B4308" w:rsidRPr="009B4308" w:rsidRDefault="009B4308" w:rsidP="00FC7157">
            <w:pPr>
              <w:ind w:leftChars="-29" w:rightChars="-46" w:right="-97" w:hangingChars="29" w:hanging="61"/>
              <w:jc w:val="center"/>
              <w:rPr>
                <w:rFonts w:hAnsi="ＭＳ 明朝"/>
                <w:color w:val="000000"/>
                <w:szCs w:val="21"/>
              </w:rPr>
            </w:pPr>
            <w:r w:rsidRPr="009B4308">
              <w:rPr>
                <w:rFonts w:hAnsi="ＭＳ 明朝" w:hint="eastAsia"/>
                <w:color w:val="000000"/>
                <w:szCs w:val="21"/>
              </w:rPr>
              <w:t>前払金額</w:t>
            </w:r>
          </w:p>
        </w:tc>
        <w:tc>
          <w:tcPr>
            <w:tcW w:w="283" w:type="dxa"/>
            <w:vMerge w:val="restart"/>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w:t>
            </w:r>
          </w:p>
        </w:tc>
      </w:tr>
      <w:tr w:rsidR="009B4308" w:rsidRPr="00355E48" w:rsidTr="00FC7157">
        <w:trPr>
          <w:cantSplit/>
          <w:trHeight w:val="261"/>
        </w:trPr>
        <w:tc>
          <w:tcPr>
            <w:tcW w:w="1843" w:type="dxa"/>
            <w:vMerge/>
            <w:vAlign w:val="center"/>
          </w:tcPr>
          <w:p w:rsidR="009B4308" w:rsidRPr="009B4308" w:rsidRDefault="009B4308" w:rsidP="00FC7157">
            <w:pPr>
              <w:jc w:val="right"/>
              <w:rPr>
                <w:rFonts w:hAnsi="ＭＳ 明朝"/>
                <w:color w:val="000000"/>
                <w:szCs w:val="21"/>
              </w:rPr>
            </w:pPr>
          </w:p>
        </w:tc>
        <w:tc>
          <w:tcPr>
            <w:tcW w:w="425" w:type="dxa"/>
            <w:vMerge/>
            <w:tcBorders>
              <w:left w:val="nil"/>
            </w:tcBorders>
            <w:vAlign w:val="center"/>
          </w:tcPr>
          <w:p w:rsidR="009B4308" w:rsidRPr="009B4308" w:rsidRDefault="009B4308" w:rsidP="00FC7157">
            <w:pPr>
              <w:jc w:val="right"/>
              <w:rPr>
                <w:rFonts w:hAnsi="ＭＳ 明朝"/>
                <w:color w:val="000000"/>
                <w:szCs w:val="21"/>
              </w:rPr>
            </w:pPr>
          </w:p>
        </w:tc>
        <w:tc>
          <w:tcPr>
            <w:tcW w:w="2127" w:type="dxa"/>
            <w:vMerge/>
            <w:tcBorders>
              <w:left w:val="nil"/>
            </w:tcBorders>
            <w:vAlign w:val="center"/>
          </w:tcPr>
          <w:p w:rsidR="009B4308" w:rsidRPr="009B4308" w:rsidRDefault="009B4308" w:rsidP="00FC7157">
            <w:pPr>
              <w:jc w:val="right"/>
              <w:rPr>
                <w:rFonts w:hAnsi="ＭＳ 明朝"/>
                <w:color w:val="000000"/>
                <w:szCs w:val="21"/>
              </w:rPr>
            </w:pPr>
          </w:p>
        </w:tc>
        <w:tc>
          <w:tcPr>
            <w:tcW w:w="708" w:type="dxa"/>
            <w:vMerge/>
            <w:vAlign w:val="center"/>
          </w:tcPr>
          <w:p w:rsidR="009B4308" w:rsidRPr="009B4308" w:rsidRDefault="009B4308" w:rsidP="00FC7157">
            <w:pPr>
              <w:jc w:val="center"/>
              <w:rPr>
                <w:rFonts w:hAnsi="ＭＳ 明朝"/>
                <w:color w:val="000000"/>
                <w:szCs w:val="21"/>
              </w:rPr>
            </w:pPr>
          </w:p>
        </w:tc>
        <w:tc>
          <w:tcPr>
            <w:tcW w:w="284" w:type="dxa"/>
            <w:vMerge/>
            <w:vAlign w:val="center"/>
          </w:tcPr>
          <w:p w:rsidR="009B4308" w:rsidRPr="009B4308" w:rsidRDefault="009B4308" w:rsidP="00FC7157">
            <w:pPr>
              <w:jc w:val="center"/>
              <w:rPr>
                <w:rFonts w:hAnsi="ＭＳ 明朝"/>
                <w:color w:val="000000"/>
                <w:szCs w:val="21"/>
              </w:rPr>
            </w:pPr>
          </w:p>
        </w:tc>
        <w:tc>
          <w:tcPr>
            <w:tcW w:w="567" w:type="dxa"/>
            <w:vMerge/>
          </w:tcPr>
          <w:p w:rsidR="009B4308" w:rsidRPr="009B4308" w:rsidRDefault="009B4308" w:rsidP="00FC7157">
            <w:pPr>
              <w:rPr>
                <w:rFonts w:hAnsi="ＭＳ 明朝"/>
                <w:color w:val="000000"/>
                <w:szCs w:val="21"/>
              </w:rPr>
            </w:pPr>
          </w:p>
        </w:tc>
        <w:tc>
          <w:tcPr>
            <w:tcW w:w="1800" w:type="dxa"/>
            <w:tcBorders>
              <w:top w:val="single" w:sz="4" w:space="0" w:color="auto"/>
            </w:tcBorders>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請負代金額</w:t>
            </w:r>
          </w:p>
        </w:tc>
        <w:tc>
          <w:tcPr>
            <w:tcW w:w="283" w:type="dxa"/>
            <w:vMerge/>
            <w:vAlign w:val="center"/>
          </w:tcPr>
          <w:p w:rsidR="009B4308" w:rsidRPr="009B4308" w:rsidRDefault="009B4308" w:rsidP="00FC7157">
            <w:pPr>
              <w:jc w:val="center"/>
              <w:rPr>
                <w:rFonts w:hAnsi="ＭＳ 明朝"/>
                <w:color w:val="000000"/>
                <w:szCs w:val="21"/>
              </w:rPr>
            </w:pPr>
          </w:p>
        </w:tc>
      </w:tr>
    </w:tbl>
    <w:p w:rsidR="009B4308" w:rsidRPr="009B4308" w:rsidRDefault="009B4308" w:rsidP="009B4308">
      <w:pPr>
        <w:rPr>
          <w:rFonts w:hAnsi="ＭＳ 明朝"/>
          <w:color w:val="000000"/>
        </w:rPr>
      </w:pPr>
      <w:r w:rsidRPr="009B4308">
        <w:rPr>
          <w:rFonts w:hAnsi="ＭＳ 明朝" w:hint="eastAsia"/>
          <w:color w:val="000000"/>
        </w:rPr>
        <w:t xml:space="preserve">　（継続費又は債務負担行為に係る契約の特則）</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第４０条　継続費又は債務負担行為に係る契約において、各会計年度における請負代金の支払の限度額（以下「支払限度額」という。）は、次のとおりとする。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２　支払限度額に対応する各会計年度の出来高予定額は、次のとおりである。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支払限度額に対応する前払金の各会計年度における支払の限度額は、次のとおりである。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発注者は、予算上の都合その他の必要があるときは、第１項の支払限度額、第２項の出来高予定額及び前項の前払金支払限度額を変更することができる。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（継続費又は債務負担行為に係る契約の前金払の特則）</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第４１条　継続費又は債務負担行為に係る契約の前金払については、第３５条中「契約書記載の工事完成の時期」とあるのは「契約書記載の工事完成の時期（最終の会計年度以</w:t>
      </w:r>
      <w:r w:rsidRPr="009B4308">
        <w:rPr>
          <w:rFonts w:hAnsi="ＭＳ 明朝" w:hint="eastAsia"/>
          <w:color w:val="000000"/>
          <w:szCs w:val="21"/>
        </w:rPr>
        <w:lastRenderedPageBreak/>
        <w:t>外の会計年度にあっては、各会計年度末）」と、第３５条及び第３６条中「請負代金額」とあるのは「当該会計年度の出来高予定額（前会計年度末における第３８条第１項の請負代金相当額（以下本条及び次条において「請負代金相当額」という。）が前年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3713B0">
        <w:rPr>
          <w:rFonts w:hAnsi="ＭＳ 明朝" w:hint="eastAsia"/>
          <w:color w:val="000000"/>
          <w:szCs w:val="21"/>
        </w:rPr>
        <w:t>受注者</w:t>
      </w:r>
      <w:r w:rsidRPr="009B4308">
        <w:rPr>
          <w:rFonts w:hAnsi="ＭＳ 明朝" w:hint="eastAsia"/>
          <w:color w:val="000000"/>
          <w:szCs w:val="21"/>
        </w:rPr>
        <w:t>は、予算の執行が可能となる時期以前に前払金の支払を請求することはできない。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前項の場合において、契約会計年度について前払金を支払わない旨が設計図書に定められているときは、前項の規定による読替え後の第３５条第１項の規定にかかわらず、</w:t>
      </w:r>
      <w:r w:rsidR="003713B0">
        <w:rPr>
          <w:rFonts w:hAnsi="ＭＳ 明朝" w:hint="eastAsia"/>
          <w:color w:val="000000"/>
          <w:szCs w:val="21"/>
        </w:rPr>
        <w:t>受注者</w:t>
      </w:r>
      <w:r w:rsidRPr="009B4308">
        <w:rPr>
          <w:rFonts w:hAnsi="ＭＳ 明朝" w:hint="eastAsia"/>
          <w:color w:val="000000"/>
          <w:szCs w:val="21"/>
        </w:rPr>
        <w:t>は、契約会計年度について前払金の支払を請求することができない。</w:t>
      </w:r>
    </w:p>
    <w:p w:rsidR="009B4308" w:rsidRPr="009B4308" w:rsidRDefault="009B4308" w:rsidP="009B4308">
      <w:pPr>
        <w:pStyle w:val="ae"/>
        <w:ind w:left="420" w:hangingChars="200" w:hanging="420"/>
        <w:rPr>
          <w:rFonts w:hAnsi="ＭＳ 明朝"/>
          <w:color w:val="000000"/>
          <w:szCs w:val="21"/>
        </w:rPr>
      </w:pPr>
      <w:r w:rsidRPr="009B4308">
        <w:rPr>
          <w:rFonts w:hAnsi="ＭＳ 明朝" w:hint="eastAsia"/>
          <w:color w:val="000000"/>
          <w:szCs w:val="21"/>
        </w:rPr>
        <w:t xml:space="preserve">　３　第１項の場合において、契約会計年度に翌会計年度分の前払金を含めて支払う旨が設計図書に定められているときには、第１項の規定による読替え後の第３５条第１項の規定にかかわらず、</w:t>
      </w:r>
      <w:r w:rsidR="003713B0">
        <w:rPr>
          <w:rFonts w:hAnsi="ＭＳ 明朝" w:hint="eastAsia"/>
          <w:color w:val="000000"/>
          <w:szCs w:val="21"/>
        </w:rPr>
        <w:t>受注者</w:t>
      </w:r>
      <w:r w:rsidRPr="009B4308">
        <w:rPr>
          <w:rFonts w:hAnsi="ＭＳ 明朝" w:hint="eastAsia"/>
          <w:color w:val="000000"/>
          <w:szCs w:val="21"/>
        </w:rPr>
        <w:t>は、契約会計年度に翌会計年度に支払うべき前払金相当額（　　　　　　　円以内）を含めて前払金の支払を請求することができる。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第１項の場合において、前会計年度末における請負代金相当額が前会計年度までの出来高予定額に達しないときには、第１項の規定による読替え後の第３５条第１項の規定にかかわらず、</w:t>
      </w:r>
      <w:r w:rsidR="003713B0">
        <w:rPr>
          <w:rFonts w:hAnsi="ＭＳ 明朝" w:hint="eastAsia"/>
          <w:color w:val="000000"/>
          <w:szCs w:val="21"/>
        </w:rPr>
        <w:t>受注者</w:t>
      </w:r>
      <w:r w:rsidRPr="009B4308">
        <w:rPr>
          <w:rFonts w:hAnsi="ＭＳ 明朝" w:hint="eastAsia"/>
          <w:color w:val="000000"/>
          <w:szCs w:val="21"/>
        </w:rPr>
        <w:t>は、請負代金相当額が前会計年度までの出来高予定額に達するまで当該会計年度の前払金の支払を請求することができない。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第１項の場合において、前会計年度末における請負代金相当額が前会計年度までの出来高予定額に達しないときには、その額が当該出来高予定額に達するまでの前払金の保証期限を延長するものとする。この場合においては、第３６条第３項の規定を準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（継続費又は債務負担行為に係る契約の部分払の特則）</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第４２条　継続費又は債務負担行為に係る契約において、前会計年度末における請負代金相当額が前会計年度までの出来高予定額を超えた場合においては、</w:t>
      </w:r>
      <w:r w:rsidR="003713B0">
        <w:rPr>
          <w:rFonts w:hAnsi="ＭＳ 明朝" w:hint="eastAsia"/>
          <w:color w:val="000000"/>
          <w:szCs w:val="21"/>
        </w:rPr>
        <w:t>受注者</w:t>
      </w:r>
      <w:r w:rsidRPr="009B4308">
        <w:rPr>
          <w:rFonts w:hAnsi="ＭＳ 明朝" w:hint="eastAsia"/>
          <w:color w:val="000000"/>
          <w:szCs w:val="21"/>
        </w:rPr>
        <w:t>は、当該会計年度の当初に当該超過額（以下「出来高超過額」という。）について部分払を請求することができる。ただし、契約会計年度以外の会計年度においては、</w:t>
      </w:r>
      <w:r w:rsidR="003713B0">
        <w:rPr>
          <w:rFonts w:hAnsi="ＭＳ 明朝" w:hint="eastAsia"/>
          <w:color w:val="000000"/>
          <w:szCs w:val="21"/>
        </w:rPr>
        <w:t>受注者</w:t>
      </w:r>
      <w:r w:rsidRPr="009B4308">
        <w:rPr>
          <w:rFonts w:hAnsi="ＭＳ 明朝" w:hint="eastAsia"/>
          <w:color w:val="000000"/>
          <w:szCs w:val="21"/>
        </w:rPr>
        <w:t>は、予算の執行が可能となる時期以前に部分払の支払を請求することはできない。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この契約において、前払金の支払を受けている場合の部分払金の額については、第３８条第６項及び第７項の規定にかかわらず、次の式により算定する。</w:t>
      </w:r>
    </w:p>
    <w:tbl>
      <w:tblPr>
        <w:tblW w:w="0" w:type="auto"/>
        <w:tblInd w:w="230" w:type="dxa"/>
        <w:tblLayout w:type="fixed"/>
        <w:tblCellMar>
          <w:left w:w="99" w:type="dxa"/>
          <w:right w:w="99" w:type="dxa"/>
        </w:tblCellMar>
        <w:tblLook w:val="0000" w:firstRow="0" w:lastRow="0" w:firstColumn="0" w:lastColumn="0" w:noHBand="0" w:noVBand="0"/>
      </w:tblPr>
      <w:tblGrid>
        <w:gridCol w:w="3649"/>
        <w:gridCol w:w="657"/>
      </w:tblGrid>
      <w:tr w:rsidR="009B4308" w:rsidRPr="00355E48" w:rsidTr="00FC7157">
        <w:trPr>
          <w:cantSplit/>
          <w:trHeight w:val="274"/>
        </w:trPr>
        <w:tc>
          <w:tcPr>
            <w:tcW w:w="3649" w:type="dxa"/>
            <w:vMerge w:val="restart"/>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部分払金の額≦請負代金相当額×</w:t>
            </w:r>
          </w:p>
        </w:tc>
        <w:tc>
          <w:tcPr>
            <w:tcW w:w="657" w:type="dxa"/>
            <w:tcBorders>
              <w:bottom w:val="single" w:sz="4" w:space="0" w:color="auto"/>
            </w:tcBorders>
            <w:vAlign w:val="center"/>
          </w:tcPr>
          <w:p w:rsidR="009B4308" w:rsidRPr="009B4308" w:rsidRDefault="009B4308" w:rsidP="00FC7157">
            <w:pPr>
              <w:pStyle w:val="a8"/>
              <w:overflowPunct/>
              <w:rPr>
                <w:rFonts w:hAnsi="ＭＳ 明朝"/>
                <w:color w:val="000000"/>
                <w:szCs w:val="21"/>
              </w:rPr>
            </w:pPr>
            <w:r w:rsidRPr="009B4308">
              <w:rPr>
                <w:rFonts w:hAnsi="ＭＳ 明朝" w:hint="eastAsia"/>
                <w:color w:val="000000"/>
                <w:szCs w:val="21"/>
              </w:rPr>
              <w:t>９</w:t>
            </w:r>
          </w:p>
        </w:tc>
      </w:tr>
      <w:tr w:rsidR="009B4308" w:rsidRPr="00355E48" w:rsidTr="00FC7157">
        <w:trPr>
          <w:cantSplit/>
          <w:trHeight w:val="261"/>
        </w:trPr>
        <w:tc>
          <w:tcPr>
            <w:tcW w:w="3649" w:type="dxa"/>
            <w:vMerge/>
            <w:vAlign w:val="center"/>
          </w:tcPr>
          <w:p w:rsidR="009B4308" w:rsidRPr="009B4308" w:rsidRDefault="009B4308" w:rsidP="00FC7157">
            <w:pPr>
              <w:jc w:val="center"/>
              <w:rPr>
                <w:rFonts w:hAnsi="ＭＳ 明朝"/>
                <w:color w:val="000000"/>
                <w:szCs w:val="21"/>
              </w:rPr>
            </w:pPr>
          </w:p>
        </w:tc>
        <w:tc>
          <w:tcPr>
            <w:tcW w:w="657" w:type="dxa"/>
            <w:tcBorders>
              <w:top w:val="single" w:sz="4" w:space="0" w:color="auto"/>
            </w:tcBorders>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１０</w:t>
            </w:r>
          </w:p>
        </w:tc>
      </w:tr>
    </w:tbl>
    <w:p w:rsidR="009B4308" w:rsidRPr="009B4308" w:rsidRDefault="009B4308" w:rsidP="009B4308">
      <w:pPr>
        <w:ind w:left="230" w:firstLineChars="692" w:firstLine="1453"/>
        <w:rPr>
          <w:rFonts w:hAnsi="ＭＳ 明朝"/>
          <w:color w:val="000000"/>
          <w:szCs w:val="21"/>
        </w:rPr>
      </w:pPr>
      <w:r w:rsidRPr="009B4308">
        <w:rPr>
          <w:rFonts w:hAnsi="ＭＳ 明朝" w:hint="eastAsia"/>
          <w:color w:val="000000"/>
          <w:szCs w:val="21"/>
        </w:rPr>
        <w:t>－（前会計年度までの支払金額＋当該会計年度の部分払金額）</w:t>
      </w:r>
    </w:p>
    <w:p w:rsidR="009B4308" w:rsidRPr="009B4308" w:rsidRDefault="009B4308" w:rsidP="009B4308">
      <w:pPr>
        <w:ind w:left="230" w:firstLineChars="692" w:firstLine="1453"/>
        <w:rPr>
          <w:rFonts w:hAnsi="ＭＳ 明朝"/>
          <w:color w:val="000000"/>
          <w:szCs w:val="21"/>
        </w:rPr>
      </w:pPr>
      <w:r w:rsidRPr="009B4308">
        <w:rPr>
          <w:rFonts w:hAnsi="ＭＳ 明朝" w:hint="eastAsia"/>
          <w:color w:val="000000"/>
          <w:szCs w:val="21"/>
        </w:rPr>
        <w:t>－</w:t>
      </w:r>
      <w:r w:rsidRPr="009B4308">
        <w:rPr>
          <w:rFonts w:hAnsi="ＭＳ 明朝"/>
          <w:color w:val="000000"/>
          <w:szCs w:val="21"/>
        </w:rPr>
        <w:t>{</w:t>
      </w:r>
      <w:r w:rsidRPr="009B4308">
        <w:rPr>
          <w:rFonts w:hAnsi="ＭＳ 明朝" w:hint="eastAsia"/>
          <w:color w:val="000000"/>
          <w:szCs w:val="21"/>
        </w:rPr>
        <w:t>請負代金相当額－（前年度までの出来高予定額＋出来高超過額）</w:t>
      </w:r>
      <w:r w:rsidRPr="009B4308">
        <w:rPr>
          <w:rFonts w:hAnsi="ＭＳ 明朝"/>
          <w:color w:val="000000"/>
          <w:szCs w:val="21"/>
        </w:rPr>
        <w:t>}</w:t>
      </w:r>
    </w:p>
    <w:tbl>
      <w:tblPr>
        <w:tblW w:w="0" w:type="auto"/>
        <w:tblInd w:w="230" w:type="dxa"/>
        <w:tblLayout w:type="fixed"/>
        <w:tblCellMar>
          <w:left w:w="99" w:type="dxa"/>
          <w:right w:w="99" w:type="dxa"/>
        </w:tblCellMar>
        <w:tblLook w:val="0000" w:firstRow="0" w:lastRow="0" w:firstColumn="0" w:lastColumn="0" w:noHBand="0" w:noVBand="0"/>
      </w:tblPr>
      <w:tblGrid>
        <w:gridCol w:w="2212"/>
        <w:gridCol w:w="5454"/>
      </w:tblGrid>
      <w:tr w:rsidR="009B4308" w:rsidRPr="00355E48" w:rsidTr="00FC7157">
        <w:trPr>
          <w:cantSplit/>
          <w:trHeight w:val="274"/>
        </w:trPr>
        <w:tc>
          <w:tcPr>
            <w:tcW w:w="2212" w:type="dxa"/>
            <w:vMerge w:val="restart"/>
            <w:vAlign w:val="center"/>
          </w:tcPr>
          <w:p w:rsidR="009B4308" w:rsidRPr="009B4308" w:rsidRDefault="009B4308" w:rsidP="00FC7157">
            <w:pPr>
              <w:jc w:val="right"/>
              <w:rPr>
                <w:rFonts w:hAnsi="ＭＳ 明朝"/>
                <w:color w:val="000000"/>
                <w:szCs w:val="21"/>
              </w:rPr>
            </w:pPr>
            <w:r w:rsidRPr="009B4308">
              <w:rPr>
                <w:rFonts w:hAnsi="ＭＳ 明朝" w:hint="eastAsia"/>
                <w:color w:val="000000"/>
                <w:szCs w:val="21"/>
              </w:rPr>
              <w:t>×</w:t>
            </w:r>
          </w:p>
        </w:tc>
        <w:tc>
          <w:tcPr>
            <w:tcW w:w="5454" w:type="dxa"/>
            <w:tcBorders>
              <w:bottom w:val="single" w:sz="4" w:space="0" w:color="auto"/>
            </w:tcBorders>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当該会計年度前払金額</w:t>
            </w:r>
          </w:p>
        </w:tc>
      </w:tr>
      <w:tr w:rsidR="009B4308" w:rsidRPr="00355E48" w:rsidTr="00FC7157">
        <w:trPr>
          <w:cantSplit/>
          <w:trHeight w:val="261"/>
        </w:trPr>
        <w:tc>
          <w:tcPr>
            <w:tcW w:w="2212" w:type="dxa"/>
            <w:vMerge/>
          </w:tcPr>
          <w:p w:rsidR="009B4308" w:rsidRPr="009B4308" w:rsidRDefault="009B4308" w:rsidP="00FC7157">
            <w:pPr>
              <w:rPr>
                <w:rFonts w:hAnsi="ＭＳ 明朝"/>
                <w:color w:val="000000"/>
                <w:szCs w:val="21"/>
              </w:rPr>
            </w:pPr>
          </w:p>
        </w:tc>
        <w:tc>
          <w:tcPr>
            <w:tcW w:w="5454" w:type="dxa"/>
            <w:tcBorders>
              <w:top w:val="single" w:sz="4" w:space="0" w:color="auto"/>
            </w:tcBorders>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当該会計年度の出来高予定額</w:t>
            </w:r>
          </w:p>
        </w:tc>
      </w:tr>
    </w:tbl>
    <w:p w:rsidR="009B4308" w:rsidRPr="009B4308" w:rsidRDefault="009B4308" w:rsidP="009B4308">
      <w:pPr>
        <w:spacing w:line="360" w:lineRule="auto"/>
        <w:rPr>
          <w:rFonts w:hAnsi="ＭＳ 明朝"/>
          <w:color w:val="000000"/>
          <w:szCs w:val="21"/>
        </w:rPr>
      </w:pPr>
      <w:r w:rsidRPr="009B4308">
        <w:rPr>
          <w:rFonts w:hAnsi="ＭＳ 明朝" w:hint="eastAsia"/>
          <w:color w:val="000000"/>
          <w:szCs w:val="21"/>
        </w:rPr>
        <w:t xml:space="preserve">　３　各会計年度において、部分払を請求できる回数は、次のとおりとする。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lastRenderedPageBreak/>
        <w:t xml:space="preserve">　　　　　　　　　　年度　　　　　　　　　　　回</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回</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回</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（第三者による代理受領）</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第４３条　</w:t>
      </w:r>
      <w:r w:rsidR="003713B0">
        <w:rPr>
          <w:rFonts w:hAnsi="ＭＳ 明朝" w:hint="eastAsia"/>
          <w:color w:val="000000"/>
          <w:szCs w:val="21"/>
        </w:rPr>
        <w:t>受注者</w:t>
      </w:r>
      <w:r w:rsidRPr="009B4308">
        <w:rPr>
          <w:rFonts w:hAnsi="ＭＳ 明朝" w:hint="eastAsia"/>
          <w:color w:val="000000"/>
          <w:szCs w:val="21"/>
        </w:rPr>
        <w:t>は、発注者の承諾を得て請負代金の全部又は一部の受領につき、第三者を代理人とすることができる。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発注者は、前項の規定により</w:t>
      </w:r>
      <w:r w:rsidR="003713B0">
        <w:rPr>
          <w:rFonts w:hAnsi="ＭＳ 明朝" w:hint="eastAsia"/>
          <w:color w:val="000000"/>
          <w:szCs w:val="21"/>
        </w:rPr>
        <w:t>受注者</w:t>
      </w:r>
      <w:r w:rsidRPr="009B4308">
        <w:rPr>
          <w:rFonts w:hAnsi="ＭＳ 明朝" w:hint="eastAsia"/>
          <w:color w:val="000000"/>
          <w:szCs w:val="21"/>
        </w:rPr>
        <w:t>が第三者を代理人とした場合において、</w:t>
      </w:r>
      <w:r w:rsidR="003713B0">
        <w:rPr>
          <w:rFonts w:hAnsi="ＭＳ 明朝" w:hint="eastAsia"/>
          <w:color w:val="000000"/>
          <w:szCs w:val="21"/>
        </w:rPr>
        <w:t>受注者</w:t>
      </w:r>
      <w:r w:rsidRPr="009B4308">
        <w:rPr>
          <w:rFonts w:hAnsi="ＭＳ 明朝" w:hint="eastAsia"/>
          <w:color w:val="000000"/>
          <w:szCs w:val="21"/>
        </w:rPr>
        <w:t>の提出する支払請求書に当該第三者が</w:t>
      </w:r>
      <w:r w:rsidR="003713B0">
        <w:rPr>
          <w:rFonts w:hAnsi="ＭＳ 明朝" w:hint="eastAsia"/>
          <w:color w:val="000000"/>
          <w:szCs w:val="21"/>
        </w:rPr>
        <w:t>受注者</w:t>
      </w:r>
      <w:r w:rsidRPr="009B4308">
        <w:rPr>
          <w:rFonts w:hAnsi="ＭＳ 明朝" w:hint="eastAsia"/>
          <w:color w:val="000000"/>
          <w:szCs w:val="21"/>
        </w:rPr>
        <w:t>の代理人である旨の明記がなされているときは、当該第三者に対して第３３条（第３９条において準用する場合を含む。）又は第３８条の規定に基づく支払をしなければならない。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（前払金等の不払に対する工事中止）</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第４４条　</w:t>
      </w:r>
      <w:r w:rsidR="003713B0">
        <w:rPr>
          <w:rFonts w:hAnsi="ＭＳ 明朝" w:hint="eastAsia"/>
          <w:color w:val="000000"/>
          <w:szCs w:val="21"/>
        </w:rPr>
        <w:t>受注者</w:t>
      </w:r>
      <w:r w:rsidRPr="009B4308">
        <w:rPr>
          <w:rFonts w:hAnsi="ＭＳ 明朝" w:hint="eastAsia"/>
          <w:color w:val="000000"/>
          <w:szCs w:val="21"/>
        </w:rPr>
        <w:t>は、発注者が第３５条、第３８条又は第３９条において準用される第３３条の規定に基づく支払を遅延し、相当の期間を定めてその支払を請求したにもかかわらず支払をしないときは、工事及び設計業務の全部又は一部の施工を一時中止することができる。この場合において、</w:t>
      </w:r>
      <w:r w:rsidR="003713B0">
        <w:rPr>
          <w:rFonts w:hAnsi="ＭＳ 明朝" w:hint="eastAsia"/>
          <w:color w:val="000000"/>
          <w:szCs w:val="21"/>
        </w:rPr>
        <w:t>受注者</w:t>
      </w:r>
      <w:r w:rsidRPr="009B4308">
        <w:rPr>
          <w:rFonts w:hAnsi="ＭＳ 明朝" w:hint="eastAsia"/>
          <w:color w:val="000000"/>
          <w:szCs w:val="21"/>
        </w:rPr>
        <w:t>は、その理由を明示した書面により、直ちにその旨を発注者に通知しなければならない。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発注者は、前項の規定により</w:t>
      </w:r>
      <w:r w:rsidR="003713B0">
        <w:rPr>
          <w:rFonts w:hAnsi="ＭＳ 明朝" w:hint="eastAsia"/>
          <w:color w:val="000000"/>
          <w:szCs w:val="21"/>
        </w:rPr>
        <w:t>受注者</w:t>
      </w:r>
      <w:r w:rsidRPr="009B4308">
        <w:rPr>
          <w:rFonts w:hAnsi="ＭＳ 明朝" w:hint="eastAsia"/>
          <w:color w:val="000000"/>
          <w:szCs w:val="21"/>
        </w:rPr>
        <w:t>が工事及び設計業務の施工を中止した場合において、必要があると認められるときは工期若しくは請負代金額を変更し、又は</w:t>
      </w:r>
      <w:r w:rsidR="003713B0">
        <w:rPr>
          <w:rFonts w:hAnsi="ＭＳ 明朝" w:hint="eastAsia"/>
          <w:color w:val="000000"/>
          <w:szCs w:val="21"/>
        </w:rPr>
        <w:t>受注者</w:t>
      </w:r>
      <w:r w:rsidRPr="009B4308">
        <w:rPr>
          <w:rFonts w:hAnsi="ＭＳ 明朝" w:hint="eastAsia"/>
          <w:color w:val="000000"/>
          <w:szCs w:val="21"/>
        </w:rPr>
        <w:t>が工事及び設計業務の続行に備え工事現場を維持し若しくは労働者、建設機械器具等を保持するための費用その他の工事の施工の一時中止に伴う増加費用を必要とし、又は設計業務の継続に備え設計業務の一時中止に伴う増加費用を必要としたとき若しくは</w:t>
      </w:r>
      <w:r w:rsidR="003713B0">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（契約不適合責任）</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第４５条　発注者は、引き渡された工事目的物が種類又は品質に関して契約の内容に適合しないもの（以下「契約不適合」という。）であるときは、</w:t>
      </w:r>
      <w:r w:rsidR="003713B0">
        <w:rPr>
          <w:rFonts w:hAnsi="ＭＳ 明朝" w:hint="eastAsia"/>
          <w:color w:val="000000"/>
          <w:szCs w:val="21"/>
        </w:rPr>
        <w:t>受注者</w:t>
      </w:r>
      <w:r w:rsidRPr="009B4308">
        <w:rPr>
          <w:rFonts w:hAnsi="ＭＳ 明朝" w:hint="eastAsia"/>
          <w:color w:val="000000"/>
          <w:szCs w:val="21"/>
        </w:rPr>
        <w:t>に対し、目的物の修補又は代替物の引渡しによる履行の追完を請求することができる。ただし、その履行の追完に過分の費用を要するときは、発注者は履行の追完を請求することができない。</w:t>
      </w:r>
    </w:p>
    <w:p w:rsidR="009B4308" w:rsidRPr="009B4308" w:rsidRDefault="009B4308" w:rsidP="009B4308">
      <w:pPr>
        <w:spacing w:line="353" w:lineRule="exact"/>
        <w:ind w:left="210" w:hangingChars="100" w:hanging="210"/>
        <w:rPr>
          <w:rFonts w:hAnsi="ＭＳ 明朝"/>
          <w:color w:val="000000"/>
          <w:szCs w:val="21"/>
        </w:rPr>
      </w:pPr>
      <w:r w:rsidRPr="009B4308">
        <w:rPr>
          <w:rFonts w:hAnsi="ＭＳ 明朝" w:hint="eastAsia"/>
          <w:color w:val="000000"/>
          <w:szCs w:val="21"/>
        </w:rPr>
        <w:t xml:space="preserve">　　（発注者の任意解除権）</w:t>
      </w:r>
    </w:p>
    <w:p w:rsidR="009B4308" w:rsidRPr="009B4308" w:rsidRDefault="009B4308" w:rsidP="009B4308">
      <w:pPr>
        <w:ind w:left="420" w:hangingChars="200" w:hanging="420"/>
        <w:jc w:val="left"/>
        <w:rPr>
          <w:rFonts w:hAnsi="ＭＳ 明朝"/>
          <w:color w:val="000000"/>
          <w:szCs w:val="21"/>
        </w:rPr>
      </w:pPr>
      <w:r w:rsidRPr="009B4308">
        <w:rPr>
          <w:rFonts w:hAnsi="ＭＳ 明朝" w:hint="eastAsia"/>
          <w:color w:val="000000"/>
          <w:szCs w:val="21"/>
        </w:rPr>
        <w:t xml:space="preserve">　</w:t>
      </w:r>
      <w:r w:rsidRPr="009B4308">
        <w:rPr>
          <w:rFonts w:hAnsi="ＭＳ 明朝" w:hint="eastAsia"/>
          <w:color w:val="000000"/>
        </w:rPr>
        <w:t xml:space="preserve">第４６条　</w:t>
      </w:r>
      <w:r w:rsidRPr="009B4308">
        <w:rPr>
          <w:rFonts w:hAnsi="ＭＳ 明朝" w:hint="eastAsia"/>
          <w:color w:val="000000"/>
          <w:szCs w:val="21"/>
        </w:rPr>
        <w:t>発注者</w:t>
      </w:r>
      <w:r w:rsidRPr="009B4308">
        <w:rPr>
          <w:rFonts w:hAnsi="ＭＳ 明朝" w:hint="eastAsia"/>
          <w:color w:val="000000"/>
        </w:rPr>
        <w:t>は、工事が完成するまでの間は、次条、第４８条又は第４８条の２の規定に</w:t>
      </w:r>
      <w:r w:rsidR="004B01B8" w:rsidRPr="004B01B8">
        <w:rPr>
          <w:rFonts w:hAnsi="ＭＳ 明朝" w:hint="eastAsia"/>
          <w:color w:val="000000"/>
        </w:rPr>
        <w:t>よる解除のほか</w:t>
      </w:r>
      <w:r w:rsidRPr="009B4308">
        <w:rPr>
          <w:rFonts w:hAnsi="ＭＳ 明朝" w:hint="eastAsia"/>
          <w:color w:val="000000"/>
          <w:szCs w:val="21"/>
        </w:rPr>
        <w:t>、必要があるときは契約を解除することができる。</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２　発注者は、前項の規定に</w:t>
      </w:r>
      <w:r w:rsidR="004B01B8" w:rsidRPr="004B01B8">
        <w:rPr>
          <w:rFonts w:hAnsi="ＭＳ 明朝" w:hint="eastAsia"/>
          <w:color w:val="000000"/>
          <w:szCs w:val="21"/>
        </w:rPr>
        <w:t>よる任意の契約解除</w:t>
      </w:r>
      <w:r w:rsidRPr="009B4308">
        <w:rPr>
          <w:rFonts w:hAnsi="ＭＳ 明朝" w:hint="eastAsia"/>
          <w:color w:val="000000"/>
          <w:szCs w:val="21"/>
        </w:rPr>
        <w:t>により</w:t>
      </w:r>
      <w:r w:rsidR="003713B0">
        <w:rPr>
          <w:rFonts w:hAnsi="ＭＳ 明朝" w:hint="eastAsia"/>
          <w:color w:val="000000"/>
          <w:szCs w:val="21"/>
        </w:rPr>
        <w:t>受注者</w:t>
      </w:r>
      <w:r w:rsidRPr="009B4308">
        <w:rPr>
          <w:rFonts w:hAnsi="ＭＳ 明朝" w:hint="eastAsia"/>
          <w:color w:val="000000"/>
          <w:szCs w:val="21"/>
        </w:rPr>
        <w:t>に損害を及ぼしたときは、その損害を賠償しなければならない。</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（発注者の催告による解除権）</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第４７条　発注者は、</w:t>
      </w:r>
      <w:r w:rsidR="003713B0">
        <w:rPr>
          <w:rFonts w:hAnsi="ＭＳ 明朝" w:hint="eastAsia"/>
          <w:color w:val="000000"/>
          <w:szCs w:val="21"/>
        </w:rPr>
        <w:t>受注者</w:t>
      </w:r>
      <w:r w:rsidRPr="009B4308">
        <w:rPr>
          <w:rFonts w:hAnsi="ＭＳ 明朝" w:hint="eastAsia"/>
          <w:color w:val="000000"/>
          <w:szCs w:val="21"/>
        </w:rPr>
        <w:t>が次の各号のいずれかに該当するときは、相当の期間を定めてその履行の催促をし、その期間内に履行がないときは契約を解除することができる。</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第５条第</w:t>
      </w:r>
      <w:r w:rsidR="004B01B8">
        <w:rPr>
          <w:rFonts w:hAnsi="ＭＳ 明朝" w:hint="eastAsia"/>
          <w:color w:val="000000"/>
          <w:szCs w:val="21"/>
        </w:rPr>
        <w:t>５</w:t>
      </w:r>
      <w:r w:rsidRPr="009B4308">
        <w:rPr>
          <w:rFonts w:hAnsi="ＭＳ 明朝" w:hint="eastAsia"/>
          <w:color w:val="000000"/>
          <w:szCs w:val="21"/>
        </w:rPr>
        <w:t>項に規定する書類を提出せず、又は虚偽の記載をしてこれを提出したとき。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正当な理由なく、工事に着手すべき期日を過ぎても工事に着手しないとき。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lastRenderedPageBreak/>
        <w:t xml:space="preserve">　　</w:t>
      </w:r>
      <w:r w:rsidRPr="009B4308">
        <w:rPr>
          <w:rFonts w:hAnsi="ＭＳ 明朝"/>
          <w:color w:val="000000"/>
          <w:szCs w:val="21"/>
        </w:rPr>
        <w:t>(3)</w:t>
      </w:r>
      <w:r w:rsidRPr="009B4308">
        <w:rPr>
          <w:rFonts w:hAnsi="ＭＳ 明朝" w:hint="eastAsia"/>
          <w:color w:val="000000"/>
          <w:szCs w:val="21"/>
        </w:rPr>
        <w:t xml:space="preserve">　工期内に完成しないとき又は工期経過後相当の期間内に工事を完成する見込みが明らかにないと認められるとき。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第１０条第１項第２号に掲げる者を設置しなかったとき。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(5)</w:t>
      </w:r>
      <w:r w:rsidRPr="009B4308">
        <w:rPr>
          <w:rFonts w:hAnsi="ＭＳ 明朝" w:hint="eastAsia"/>
          <w:color w:val="000000"/>
          <w:szCs w:val="21"/>
        </w:rPr>
        <w:t xml:space="preserve">　正当な理由がなく、第４５条の履行の追完がなされないとき。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(6)</w:t>
      </w:r>
      <w:r w:rsidRPr="009B4308">
        <w:rPr>
          <w:rFonts w:hAnsi="ＭＳ 明朝" w:hint="eastAsia"/>
          <w:color w:val="000000"/>
          <w:szCs w:val="21"/>
        </w:rPr>
        <w:t xml:space="preserve">　第５</w:t>
      </w:r>
      <w:r w:rsidR="004B01B8">
        <w:rPr>
          <w:rFonts w:hAnsi="ＭＳ 明朝" w:hint="eastAsia"/>
          <w:color w:val="000000"/>
          <w:szCs w:val="21"/>
        </w:rPr>
        <w:t>８</w:t>
      </w:r>
      <w:r w:rsidRPr="009B4308">
        <w:rPr>
          <w:rFonts w:hAnsi="ＭＳ 明朝" w:hint="eastAsia"/>
          <w:color w:val="000000"/>
          <w:szCs w:val="21"/>
        </w:rPr>
        <w:t>条第１項各号のいずれかに該当するとき。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(7)</w:t>
      </w:r>
      <w:r w:rsidRPr="009B4308">
        <w:rPr>
          <w:rFonts w:hAnsi="ＭＳ 明朝" w:hint="eastAsia"/>
          <w:color w:val="000000"/>
          <w:szCs w:val="21"/>
        </w:rPr>
        <w:t xml:space="preserve">　前各号に掲げる場合のほか、この契約に違反したとき。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（発注者の催告によらない解除権）</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第４８条　発注者は、</w:t>
      </w:r>
      <w:r w:rsidR="003713B0">
        <w:rPr>
          <w:rFonts w:hAnsi="ＭＳ 明朝" w:hint="eastAsia"/>
          <w:color w:val="000000"/>
          <w:szCs w:val="21"/>
        </w:rPr>
        <w:t>受注者</w:t>
      </w:r>
      <w:r w:rsidRPr="009B4308">
        <w:rPr>
          <w:rFonts w:hAnsi="ＭＳ 明朝" w:hint="eastAsia"/>
          <w:color w:val="000000"/>
          <w:szCs w:val="21"/>
        </w:rPr>
        <w:t>が次の各号のいずれかに該当するときは、直ちにこの契約を解除することができる。</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第５条第１項の規定に違反して請負代金債権を譲渡したとき。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第５条第</w:t>
      </w:r>
      <w:r w:rsidR="004B01B8">
        <w:rPr>
          <w:rFonts w:hAnsi="ＭＳ 明朝" w:hint="eastAsia"/>
          <w:color w:val="000000"/>
          <w:szCs w:val="21"/>
        </w:rPr>
        <w:t>５</w:t>
      </w:r>
      <w:r w:rsidRPr="009B4308">
        <w:rPr>
          <w:rFonts w:hAnsi="ＭＳ 明朝" w:hint="eastAsia"/>
          <w:color w:val="000000"/>
          <w:szCs w:val="21"/>
        </w:rPr>
        <w:t>項の規定に違反して譲渡により得た資金を当該工事の施工以外に使用したとき。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この契約の目的物を完成させることができないことが明らかであるとき。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引き渡された工事目的物に契約不適合がある場合において、その不適合が目的物を除却した上で再度建設しなければ、契約の目的を達成することができないものであるとき。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(5)</w:t>
      </w:r>
      <w:r w:rsidRPr="009B4308">
        <w:rPr>
          <w:rFonts w:hAnsi="ＭＳ 明朝" w:hint="eastAsia"/>
          <w:color w:val="000000"/>
          <w:szCs w:val="21"/>
        </w:rPr>
        <w:t xml:space="preserve">　</w:t>
      </w:r>
      <w:r w:rsidR="003713B0">
        <w:rPr>
          <w:rFonts w:hAnsi="ＭＳ 明朝" w:hint="eastAsia"/>
          <w:color w:val="000000"/>
          <w:szCs w:val="21"/>
        </w:rPr>
        <w:t>受注者</w:t>
      </w:r>
      <w:r w:rsidRPr="009B4308">
        <w:rPr>
          <w:rFonts w:hAnsi="ＭＳ 明朝" w:hint="eastAsia"/>
          <w:color w:val="000000"/>
          <w:szCs w:val="21"/>
        </w:rPr>
        <w:t>がこの契約の目的物の完成の債務の履行を拒絶する意思を明確に表示したとき。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(6)</w:t>
      </w:r>
      <w:r w:rsidRPr="009B4308">
        <w:rPr>
          <w:rFonts w:hAnsi="ＭＳ 明朝" w:hint="eastAsia"/>
          <w:color w:val="000000"/>
          <w:szCs w:val="21"/>
        </w:rPr>
        <w:t xml:space="preserve">　</w:t>
      </w:r>
      <w:r w:rsidR="003713B0">
        <w:rPr>
          <w:rFonts w:hAnsi="ＭＳ 明朝" w:hint="eastAsia"/>
          <w:color w:val="000000"/>
          <w:szCs w:val="21"/>
        </w:rPr>
        <w:t>受注者</w:t>
      </w:r>
      <w:r w:rsidRPr="009B4308">
        <w:rPr>
          <w:rFonts w:hAnsi="ＭＳ 明朝" w:hint="eastAsia"/>
          <w:color w:val="000000"/>
          <w:szCs w:val="21"/>
        </w:rPr>
        <w:t>の債務の一部の履行が不能である場合又は</w:t>
      </w:r>
      <w:r w:rsidR="003713B0">
        <w:rPr>
          <w:rFonts w:hAnsi="ＭＳ 明朝" w:hint="eastAsia"/>
          <w:color w:val="000000"/>
          <w:szCs w:val="21"/>
        </w:rPr>
        <w:t>受注者</w:t>
      </w:r>
      <w:r w:rsidRPr="009B4308">
        <w:rPr>
          <w:rFonts w:hAnsi="ＭＳ 明朝" w:hint="eastAsia"/>
          <w:color w:val="000000"/>
          <w:szCs w:val="21"/>
        </w:rPr>
        <w:t>がその債務の一部の履行を拒絶する意思を明確に表示した場合において、残存する部分のみでは契約をした目的を達することができないとき。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(7)</w:t>
      </w:r>
      <w:r w:rsidRPr="009B4308">
        <w:rPr>
          <w:rFonts w:hAnsi="ＭＳ 明朝" w:hint="eastAsia"/>
          <w:color w:val="000000"/>
          <w:szCs w:val="21"/>
        </w:rPr>
        <w:t xml:space="preserve">　契約の目的物の性質や当事者の意思表示により、特定の日時又は一定の期間内に履行しなければ契約をした目的を達成することができない場合において、</w:t>
      </w:r>
      <w:r w:rsidR="003713B0">
        <w:rPr>
          <w:rFonts w:hAnsi="ＭＳ 明朝" w:hint="eastAsia"/>
          <w:color w:val="000000"/>
          <w:szCs w:val="21"/>
        </w:rPr>
        <w:t>受注者</w:t>
      </w:r>
      <w:r w:rsidRPr="009B4308">
        <w:rPr>
          <w:rFonts w:hAnsi="ＭＳ 明朝" w:hint="eastAsia"/>
          <w:color w:val="000000"/>
          <w:szCs w:val="21"/>
        </w:rPr>
        <w:t>が履行をしないでその時期を経過したとき。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(8)</w:t>
      </w:r>
      <w:r w:rsidRPr="009B4308">
        <w:rPr>
          <w:rFonts w:hAnsi="ＭＳ 明朝" w:hint="eastAsia"/>
          <w:color w:val="000000"/>
          <w:szCs w:val="21"/>
        </w:rPr>
        <w:t xml:space="preserve">　前各号に掲げる場合のほか、</w:t>
      </w:r>
      <w:r w:rsidR="003713B0">
        <w:rPr>
          <w:rFonts w:hAnsi="ＭＳ 明朝" w:hint="eastAsia"/>
          <w:color w:val="000000"/>
          <w:szCs w:val="21"/>
        </w:rPr>
        <w:t>受注者</w:t>
      </w:r>
      <w:r w:rsidRPr="009B4308">
        <w:rPr>
          <w:rFonts w:hAnsi="ＭＳ 明朝" w:hint="eastAsia"/>
          <w:color w:val="000000"/>
          <w:szCs w:val="21"/>
        </w:rPr>
        <w:t>がその債務の履行をせず、発注者が前条の催告をしても契約をした目的を達するのに足りる履行がされる見込みがないことが明らかであるとき。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(9)</w:t>
      </w:r>
      <w:r w:rsidRPr="009B4308">
        <w:rPr>
          <w:rFonts w:hAnsi="ＭＳ 明朝" w:hint="eastAsia"/>
          <w:color w:val="000000"/>
          <w:szCs w:val="21"/>
        </w:rPr>
        <w:t xml:space="preserve">　石巻市入札契約に係る暴力団等排除要綱（平成２０年石巻市告示第２６８号。以下「暴力団排除要綱」という。）第２条第８号に規定する</w:t>
      </w:r>
      <w:r w:rsidR="004B01B8" w:rsidRPr="004B01B8">
        <w:rPr>
          <w:rFonts w:hAnsi="ＭＳ 明朝" w:hint="eastAsia"/>
          <w:color w:val="000000"/>
          <w:szCs w:val="21"/>
        </w:rPr>
        <w:t>暴力団関係業者（以下「暴力団関係業者」</w:t>
      </w:r>
      <w:r w:rsidRPr="009B4308">
        <w:rPr>
          <w:rFonts w:hAnsi="ＭＳ 明朝" w:hint="eastAsia"/>
          <w:color w:val="000000"/>
          <w:szCs w:val="21"/>
        </w:rPr>
        <w:t>という。）が経営に実質的に関与していると認められる者に請負代金債権を譲渡したとき。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(10)</w:t>
      </w:r>
      <w:r w:rsidRPr="009B4308">
        <w:rPr>
          <w:rFonts w:hAnsi="ＭＳ 明朝" w:hint="eastAsia"/>
          <w:color w:val="000000"/>
          <w:szCs w:val="21"/>
        </w:rPr>
        <w:t xml:space="preserve">　第５１条又は第５２条の規定によらないでこの契約の解除を申し出たとき。</w:t>
      </w:r>
    </w:p>
    <w:p w:rsidR="009B4308" w:rsidRPr="009B4308" w:rsidRDefault="009B4308" w:rsidP="009B4308">
      <w:pPr>
        <w:spacing w:line="353" w:lineRule="exact"/>
        <w:ind w:left="210" w:hangingChars="100" w:hanging="210"/>
        <w:rPr>
          <w:rFonts w:hAnsi="ＭＳ 明朝"/>
          <w:color w:val="000000"/>
          <w:szCs w:val="21"/>
        </w:rPr>
      </w:pPr>
      <w:r w:rsidRPr="009B4308">
        <w:rPr>
          <w:rFonts w:hAnsi="ＭＳ 明朝" w:hint="eastAsia"/>
          <w:color w:val="000000"/>
          <w:szCs w:val="21"/>
        </w:rPr>
        <w:t xml:space="preserve">　　（暴力団等排除に係る解除）</w:t>
      </w:r>
    </w:p>
    <w:p w:rsidR="009B4308" w:rsidRPr="009B4308" w:rsidRDefault="009B4308" w:rsidP="009B4308">
      <w:pPr>
        <w:ind w:left="420" w:hangingChars="200" w:hanging="420"/>
        <w:jc w:val="left"/>
        <w:rPr>
          <w:rFonts w:hAnsi="ＭＳ 明朝"/>
          <w:color w:val="000000"/>
          <w:spacing w:val="5"/>
        </w:rPr>
      </w:pPr>
      <w:r w:rsidRPr="009B4308">
        <w:rPr>
          <w:rFonts w:hAnsi="ＭＳ 明朝" w:hint="eastAsia"/>
          <w:color w:val="000000"/>
          <w:szCs w:val="21"/>
        </w:rPr>
        <w:t xml:space="preserve">　</w:t>
      </w:r>
      <w:r w:rsidRPr="009B4308">
        <w:rPr>
          <w:rFonts w:hAnsi="ＭＳ 明朝" w:hint="eastAsia"/>
          <w:color w:val="000000"/>
        </w:rPr>
        <w:t xml:space="preserve">第４８条の２　</w:t>
      </w:r>
      <w:r w:rsidRPr="009B4308">
        <w:rPr>
          <w:rFonts w:hAnsi="ＭＳ 明朝" w:hint="eastAsia"/>
          <w:color w:val="000000"/>
          <w:szCs w:val="21"/>
        </w:rPr>
        <w:t>発注者</w:t>
      </w:r>
      <w:r w:rsidRPr="009B4308">
        <w:rPr>
          <w:rFonts w:hAnsi="ＭＳ 明朝" w:hint="eastAsia"/>
          <w:color w:val="000000"/>
        </w:rPr>
        <w:t>は、</w:t>
      </w:r>
      <w:r w:rsidR="003713B0">
        <w:rPr>
          <w:rFonts w:hAnsi="ＭＳ 明朝" w:hint="eastAsia"/>
          <w:color w:val="000000"/>
          <w:szCs w:val="21"/>
        </w:rPr>
        <w:t>受注者</w:t>
      </w:r>
      <w:r w:rsidRPr="009B4308">
        <w:rPr>
          <w:rFonts w:hAnsi="ＭＳ 明朝" w:hint="eastAsia"/>
          <w:color w:val="000000"/>
        </w:rPr>
        <w:t>が次の各号のいずれかに該当</w:t>
      </w:r>
      <w:r w:rsidRPr="009B4308">
        <w:rPr>
          <w:rFonts w:hAnsi="ＭＳ 明朝" w:hint="eastAsia"/>
          <w:color w:val="000000"/>
          <w:spacing w:val="5"/>
        </w:rPr>
        <w:t>するときは、契約を解除することができる。</w:t>
      </w:r>
    </w:p>
    <w:p w:rsidR="009B4308" w:rsidRPr="009B4308" w:rsidRDefault="009B4308" w:rsidP="009B4308">
      <w:pPr>
        <w:ind w:left="630" w:hangingChars="300" w:hanging="630"/>
        <w:jc w:val="left"/>
        <w:rPr>
          <w:rFonts w:hAnsi="ＭＳ 明朝" w:cs="ＭＳゴシック"/>
          <w:color w:val="000000"/>
          <w:szCs w:val="21"/>
        </w:rPr>
      </w:pPr>
      <w:r w:rsidRPr="009B4308">
        <w:rPr>
          <w:rFonts w:hAnsi="ＭＳ 明朝" w:hint="eastAsia"/>
          <w:color w:val="000000"/>
        </w:rPr>
        <w:t xml:space="preserve">　</w:t>
      </w:r>
      <w:r w:rsidRPr="009B4308">
        <w:rPr>
          <w:rFonts w:hAnsi="ＭＳ 明朝" w:hint="eastAsia"/>
          <w:color w:val="000000"/>
          <w:szCs w:val="21"/>
        </w:rPr>
        <w:t xml:space="preserve">　</w:t>
      </w:r>
      <w:r w:rsidRPr="009B4308">
        <w:rPr>
          <w:rFonts w:hAnsi="ＭＳ 明朝"/>
          <w:color w:val="000000"/>
        </w:rPr>
        <w:t>(1)</w:t>
      </w:r>
      <w:r w:rsidRPr="009B4308">
        <w:rPr>
          <w:rFonts w:hAnsi="ＭＳ 明朝" w:hint="eastAsia"/>
          <w:color w:val="000000"/>
          <w:spacing w:val="2"/>
          <w:szCs w:val="21"/>
        </w:rPr>
        <w:t xml:space="preserve">　</w:t>
      </w:r>
      <w:r w:rsidR="003713B0">
        <w:rPr>
          <w:rFonts w:hAnsi="ＭＳ 明朝" w:hint="eastAsia"/>
          <w:color w:val="000000"/>
          <w:szCs w:val="21"/>
        </w:rPr>
        <w:t>受注者</w:t>
      </w:r>
      <w:r w:rsidRPr="009B4308">
        <w:rPr>
          <w:rFonts w:hAnsi="ＭＳ 明朝" w:hint="eastAsia"/>
          <w:color w:val="000000"/>
        </w:rPr>
        <w:t>又は</w:t>
      </w:r>
      <w:r w:rsidR="003713B0">
        <w:rPr>
          <w:rFonts w:hAnsi="ＭＳ 明朝" w:hint="eastAsia"/>
          <w:color w:val="000000"/>
          <w:szCs w:val="21"/>
        </w:rPr>
        <w:t>受注者</w:t>
      </w:r>
      <w:r w:rsidRPr="009B4308">
        <w:rPr>
          <w:rFonts w:hAnsi="ＭＳ 明朝" w:hint="eastAsia"/>
          <w:color w:val="000000"/>
        </w:rPr>
        <w:t>が法人の場合は代表権を有する役員（代表権を有すると認めるべき肩書を付した役員を含む。以下「代表役員等」という。）、</w:t>
      </w:r>
      <w:r w:rsidR="003713B0">
        <w:rPr>
          <w:rFonts w:hAnsi="ＭＳ 明朝" w:hint="eastAsia"/>
          <w:color w:val="000000"/>
          <w:szCs w:val="21"/>
        </w:rPr>
        <w:t>受注者</w:t>
      </w:r>
      <w:r w:rsidRPr="009B4308">
        <w:rPr>
          <w:rFonts w:hAnsi="ＭＳ 明朝" w:hint="eastAsia"/>
          <w:color w:val="000000"/>
        </w:rPr>
        <w:t>が法人の場合の役員（執行役員を含む。）又はその支店若しくは営業所（常時工事の請負契</w:t>
      </w:r>
      <w:r w:rsidRPr="009B4308">
        <w:rPr>
          <w:rFonts w:hAnsi="ＭＳ 明朝" w:hint="eastAsia"/>
          <w:color w:val="000000"/>
        </w:rPr>
        <w:lastRenderedPageBreak/>
        <w:t>約を締結する事務所をいう。）を代表する者で代表役員等以外のもの（以下「一般役員等」という。）</w:t>
      </w:r>
      <w:r w:rsidRPr="009B4308">
        <w:rPr>
          <w:rFonts w:hAnsi="ＭＳ 明朝" w:cs="ＭＳゴシック" w:hint="eastAsia"/>
          <w:color w:val="000000"/>
          <w:szCs w:val="21"/>
        </w:rPr>
        <w:t>若しくは</w:t>
      </w:r>
      <w:r w:rsidR="003713B0">
        <w:rPr>
          <w:rFonts w:hAnsi="ＭＳ 明朝" w:hint="eastAsia"/>
          <w:color w:val="000000"/>
          <w:szCs w:val="21"/>
        </w:rPr>
        <w:t>受注者</w:t>
      </w:r>
      <w:r w:rsidRPr="009B4308">
        <w:rPr>
          <w:rFonts w:hAnsi="ＭＳ 明朝" w:hint="eastAsia"/>
          <w:color w:val="000000"/>
        </w:rPr>
        <w:t>の使用人で一般役員等以外のもの（以下「使用人」という。）</w:t>
      </w:r>
      <w:r w:rsidRPr="009B4308">
        <w:rPr>
          <w:rFonts w:hAnsi="ＭＳ 明朝" w:cs="ＭＳゴシック" w:hint="eastAsia"/>
          <w:color w:val="000000"/>
          <w:szCs w:val="21"/>
        </w:rPr>
        <w:t>が、</w:t>
      </w:r>
      <w:r w:rsidR="000C660D" w:rsidRPr="000C660D">
        <w:rPr>
          <w:rFonts w:hAnsi="ＭＳ 明朝" w:hint="eastAsia"/>
          <w:color w:val="000000"/>
          <w:szCs w:val="21"/>
        </w:rPr>
        <w:t>暴力団関係業者</w:t>
      </w:r>
      <w:r w:rsidRPr="009B4308">
        <w:rPr>
          <w:rFonts w:hAnsi="ＭＳ 明朝" w:hint="eastAsia"/>
          <w:color w:val="000000"/>
        </w:rPr>
        <w:t>であると認められるとき、又は</w:t>
      </w:r>
      <w:r w:rsidRPr="009B4308">
        <w:rPr>
          <w:rFonts w:hAnsi="ＭＳ 明朝" w:cs="ＭＳゴシック" w:hint="eastAsia"/>
          <w:color w:val="000000"/>
          <w:szCs w:val="21"/>
        </w:rPr>
        <w:t>暴力団関係業者が</w:t>
      </w:r>
      <w:r w:rsidR="003713B0">
        <w:rPr>
          <w:rFonts w:hAnsi="ＭＳ 明朝" w:hint="eastAsia"/>
          <w:color w:val="000000"/>
          <w:szCs w:val="21"/>
        </w:rPr>
        <w:t>受注者</w:t>
      </w:r>
      <w:r w:rsidRPr="009B4308">
        <w:rPr>
          <w:rFonts w:hAnsi="ＭＳ 明朝" w:cs="ＭＳゴシック" w:hint="eastAsia"/>
          <w:color w:val="000000"/>
          <w:szCs w:val="21"/>
        </w:rPr>
        <w:t>の経営に実質的に関与しているとき。</w:t>
      </w:r>
    </w:p>
    <w:p w:rsidR="009B4308" w:rsidRPr="009B4308" w:rsidRDefault="009B4308" w:rsidP="009B4308">
      <w:pPr>
        <w:ind w:left="630" w:hangingChars="300" w:hanging="630"/>
        <w:jc w:val="left"/>
        <w:rPr>
          <w:rFonts w:hAnsi="ＭＳ 明朝" w:cs="ＭＳゴシック"/>
          <w:color w:val="000000"/>
          <w:szCs w:val="21"/>
        </w:rPr>
      </w:pPr>
      <w:r w:rsidRPr="009B4308">
        <w:rPr>
          <w:rFonts w:hAnsi="ＭＳ 明朝" w:hint="eastAsia"/>
          <w:color w:val="000000"/>
        </w:rPr>
        <w:t xml:space="preserve">　</w:t>
      </w:r>
      <w:r w:rsidRPr="009B4308">
        <w:rPr>
          <w:rFonts w:hAnsi="ＭＳ 明朝" w:hint="eastAsia"/>
          <w:color w:val="000000"/>
          <w:szCs w:val="21"/>
        </w:rPr>
        <w:t xml:space="preserve">　</w:t>
      </w:r>
      <w:r w:rsidRPr="009B4308">
        <w:rPr>
          <w:rFonts w:hAnsi="ＭＳ 明朝"/>
          <w:color w:val="000000"/>
        </w:rPr>
        <w:t>(2)</w:t>
      </w:r>
      <w:r w:rsidRPr="009B4308">
        <w:rPr>
          <w:rFonts w:hAnsi="ＭＳ 明朝" w:hint="eastAsia"/>
          <w:color w:val="000000"/>
        </w:rPr>
        <w:t xml:space="preserve">　</w:t>
      </w:r>
      <w:r w:rsidRPr="009B4308">
        <w:rPr>
          <w:rFonts w:hAnsi="ＭＳ 明朝" w:cs="ＭＳゴシック" w:hint="eastAsia"/>
          <w:color w:val="000000"/>
          <w:szCs w:val="21"/>
        </w:rPr>
        <w:t>代表役員等、一般役員等又は使用人が、自社、自己若しくは第三者の不正な利益を図り、又は第三者に損害を加える目的をもって、</w:t>
      </w:r>
      <w:r w:rsidRPr="009B4308">
        <w:rPr>
          <w:rFonts w:hAnsi="ＭＳ 明朝" w:hint="eastAsia"/>
          <w:color w:val="000000"/>
        </w:rPr>
        <w:t>暴力団排除要綱第２条第６号に規定する暴力団（以下「暴力団」という。）</w:t>
      </w:r>
      <w:r w:rsidRPr="009B4308">
        <w:rPr>
          <w:rFonts w:hAnsi="ＭＳ 明朝" w:cs="ＭＳゴシック" w:hint="eastAsia"/>
          <w:color w:val="000000"/>
          <w:szCs w:val="21"/>
        </w:rPr>
        <w:t>の威力</w:t>
      </w:r>
      <w:r w:rsidR="000C660D" w:rsidRPr="000C660D">
        <w:rPr>
          <w:rFonts w:hAnsi="ＭＳ 明朝" w:cs="ＭＳゴシック" w:hint="eastAsia"/>
          <w:color w:val="000000"/>
          <w:szCs w:val="21"/>
        </w:rPr>
        <w:t>を用いる等</w:t>
      </w:r>
      <w:r w:rsidRPr="009B4308">
        <w:rPr>
          <w:rFonts w:hAnsi="ＭＳ 明朝" w:cs="ＭＳゴシック" w:hint="eastAsia"/>
          <w:color w:val="000000"/>
          <w:szCs w:val="21"/>
        </w:rPr>
        <w:t>、暴力団関係業者を利用しているとき。</w:t>
      </w:r>
    </w:p>
    <w:p w:rsidR="009B4308" w:rsidRPr="009B4308" w:rsidRDefault="009B4308" w:rsidP="009B4308">
      <w:pPr>
        <w:ind w:left="630" w:hangingChars="300" w:hanging="630"/>
        <w:jc w:val="left"/>
        <w:rPr>
          <w:rFonts w:hAnsi="ＭＳ 明朝" w:cs="ＭＳゴシック"/>
          <w:color w:val="000000"/>
          <w:szCs w:val="21"/>
        </w:rPr>
      </w:pPr>
      <w:r w:rsidRPr="009B4308">
        <w:rPr>
          <w:rFonts w:hAnsi="ＭＳ 明朝" w:cs="ＭＳゴシック" w:hint="eastAsia"/>
          <w:color w:val="000000"/>
          <w:szCs w:val="21"/>
        </w:rPr>
        <w:t xml:space="preserve">　</w:t>
      </w:r>
      <w:r w:rsidRPr="009B4308">
        <w:rPr>
          <w:rFonts w:hAnsi="ＭＳ 明朝" w:hint="eastAsia"/>
          <w:color w:val="000000"/>
          <w:szCs w:val="21"/>
        </w:rPr>
        <w:t xml:space="preserve">　</w:t>
      </w:r>
      <w:r w:rsidRPr="009B4308">
        <w:rPr>
          <w:rFonts w:hAnsi="ＭＳ 明朝"/>
          <w:color w:val="000000"/>
        </w:rPr>
        <w:t>(3)</w:t>
      </w:r>
      <w:r w:rsidRPr="009B4308">
        <w:rPr>
          <w:rFonts w:hAnsi="ＭＳ 明朝" w:hint="eastAsia"/>
          <w:color w:val="000000"/>
        </w:rPr>
        <w:t xml:space="preserve">　</w:t>
      </w:r>
      <w:r w:rsidRPr="009B4308">
        <w:rPr>
          <w:rFonts w:hAnsi="ＭＳ 明朝" w:cs="ＭＳゴシック" w:hint="eastAsia"/>
          <w:color w:val="000000"/>
          <w:szCs w:val="21"/>
        </w:rPr>
        <w:t>代表役員等、一般役員等又は使用人が、暴力団又は暴力団関係業者に対して直接又は間接を問わず資金等を提供し、又は便宜を供与する等積極的に暴力団の維持運営に協力し、若しくは関与しているとき。</w:t>
      </w:r>
    </w:p>
    <w:p w:rsidR="009B4308" w:rsidRPr="009B4308" w:rsidRDefault="009B4308" w:rsidP="009B4308">
      <w:pPr>
        <w:ind w:left="630" w:hangingChars="300" w:hanging="630"/>
        <w:jc w:val="left"/>
        <w:rPr>
          <w:rFonts w:hAnsi="ＭＳ 明朝" w:cs="ＭＳゴシック"/>
          <w:color w:val="000000"/>
          <w:szCs w:val="21"/>
        </w:rPr>
      </w:pPr>
      <w:r w:rsidRPr="009B4308">
        <w:rPr>
          <w:rFonts w:hAnsi="ＭＳ 明朝" w:cs="ＭＳゴシック" w:hint="eastAsia"/>
          <w:color w:val="000000"/>
          <w:szCs w:val="21"/>
        </w:rPr>
        <w:t xml:space="preserve">　</w:t>
      </w:r>
      <w:r w:rsidRPr="009B4308">
        <w:rPr>
          <w:rFonts w:hAnsi="ＭＳ 明朝" w:hint="eastAsia"/>
          <w:color w:val="000000"/>
          <w:szCs w:val="21"/>
        </w:rPr>
        <w:t xml:space="preserve">　</w:t>
      </w:r>
      <w:r w:rsidRPr="009B4308">
        <w:rPr>
          <w:rFonts w:hAnsi="ＭＳ 明朝"/>
          <w:color w:val="000000"/>
        </w:rPr>
        <w:t>(4)</w:t>
      </w:r>
      <w:r w:rsidRPr="009B4308">
        <w:rPr>
          <w:rFonts w:hAnsi="ＭＳ 明朝" w:hint="eastAsia"/>
          <w:color w:val="000000"/>
        </w:rPr>
        <w:t xml:space="preserve">　</w:t>
      </w:r>
      <w:r w:rsidRPr="009B4308">
        <w:rPr>
          <w:rFonts w:hAnsi="ＭＳ 明朝" w:cs="ＭＳゴシック" w:hint="eastAsia"/>
          <w:color w:val="000000"/>
          <w:szCs w:val="21"/>
        </w:rPr>
        <w:t>代表役員等、一般役員等又は使用人が、暴力団又は暴力団関係業者と社会的に非難されるべき関係を有していると認められるとき。</w:t>
      </w:r>
    </w:p>
    <w:p w:rsidR="009B4308" w:rsidRPr="009B4308" w:rsidRDefault="009B4308" w:rsidP="009B4308">
      <w:pPr>
        <w:ind w:left="630" w:hangingChars="300" w:hanging="630"/>
        <w:jc w:val="left"/>
        <w:rPr>
          <w:rFonts w:hAnsi="ＭＳ 明朝"/>
          <w:color w:val="000000"/>
          <w:szCs w:val="21"/>
        </w:rPr>
      </w:pPr>
      <w:r w:rsidRPr="009B4308">
        <w:rPr>
          <w:rFonts w:hAnsi="ＭＳ 明朝" w:cs="ＭＳゴシック" w:hint="eastAsia"/>
          <w:color w:val="000000"/>
          <w:szCs w:val="21"/>
        </w:rPr>
        <w:t xml:space="preserve">　</w:t>
      </w:r>
      <w:r w:rsidRPr="009B4308">
        <w:rPr>
          <w:rFonts w:hAnsi="ＭＳ 明朝" w:hint="eastAsia"/>
          <w:color w:val="000000"/>
          <w:szCs w:val="21"/>
        </w:rPr>
        <w:t xml:space="preserve">　</w:t>
      </w:r>
      <w:r w:rsidRPr="009B4308">
        <w:rPr>
          <w:rFonts w:hAnsi="ＭＳ 明朝"/>
          <w:color w:val="000000"/>
        </w:rPr>
        <w:t>(5)</w:t>
      </w:r>
      <w:r w:rsidRPr="009B4308">
        <w:rPr>
          <w:rFonts w:hAnsi="ＭＳ 明朝" w:hint="eastAsia"/>
          <w:color w:val="000000"/>
        </w:rPr>
        <w:t xml:space="preserve">　</w:t>
      </w:r>
      <w:r w:rsidRPr="009B4308">
        <w:rPr>
          <w:rFonts w:hAnsi="ＭＳ 明朝" w:cs="ＭＳゴシック" w:hint="eastAsia"/>
          <w:color w:val="000000"/>
          <w:szCs w:val="21"/>
        </w:rPr>
        <w:t>代表役員等、一般役員等又は使用人が、暴力団関係業者であることを知りながらこれを不当に利用していると認められるとき。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hint="eastAsia"/>
          <w:color w:val="000000"/>
        </w:rPr>
        <w:t xml:space="preserve">２　</w:t>
      </w:r>
      <w:r w:rsidR="003713B0">
        <w:rPr>
          <w:rFonts w:hAnsi="ＭＳ 明朝" w:hint="eastAsia"/>
          <w:color w:val="000000"/>
          <w:szCs w:val="21"/>
        </w:rPr>
        <w:t>受注者</w:t>
      </w:r>
      <w:r w:rsidRPr="009B4308">
        <w:rPr>
          <w:rFonts w:hAnsi="ＭＳ 明朝" w:hint="eastAsia"/>
          <w:color w:val="000000"/>
        </w:rPr>
        <w:t>が共同企業体である場合における前項の規定については、その代表者又は構成員が同項各号の</w:t>
      </w:r>
      <w:r w:rsidRPr="009B4308">
        <w:rPr>
          <w:rFonts w:hAnsi="ＭＳ 明朝" w:hint="eastAsia"/>
          <w:color w:val="000000"/>
          <w:szCs w:val="21"/>
        </w:rPr>
        <w:t>いずれかに該当した場合に適用する。</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（発注者の</w:t>
      </w:r>
      <w:r w:rsidRPr="009B4308">
        <w:rPr>
          <w:rFonts w:hAnsi="ＭＳ 明朝" w:hint="eastAsia"/>
          <w:color w:val="000000"/>
        </w:rPr>
        <w:t>責め</w:t>
      </w:r>
      <w:r w:rsidRPr="009B4308">
        <w:rPr>
          <w:rFonts w:hAnsi="ＭＳ 明朝" w:hint="eastAsia"/>
          <w:color w:val="000000"/>
          <w:szCs w:val="21"/>
        </w:rPr>
        <w:t>に帰すべき事由による場合の解除の制限）</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第４９条　第４７条各号又は第４８条各号に定める場合が発注者の</w:t>
      </w:r>
      <w:r w:rsidRPr="009B4308">
        <w:rPr>
          <w:rFonts w:hAnsi="ＭＳ 明朝" w:hint="eastAsia"/>
          <w:color w:val="000000"/>
        </w:rPr>
        <w:t>責め</w:t>
      </w:r>
      <w:r w:rsidRPr="009B4308">
        <w:rPr>
          <w:rFonts w:hAnsi="ＭＳ 明朝" w:hint="eastAsia"/>
          <w:color w:val="000000"/>
          <w:szCs w:val="21"/>
        </w:rPr>
        <w:t>に帰すべき事由によるものであるときは、発注者は前２条の規定による契約の解除をすることができない。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（公共工事履行保証証券による保証の請求）</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第５０条　第４条第１項の規定によりこの契約による債務の履行を保証する公共工事履行保証証券による保証が付された場合において、</w:t>
      </w:r>
      <w:r w:rsidR="003713B0">
        <w:rPr>
          <w:rFonts w:hAnsi="ＭＳ 明朝" w:hint="eastAsia"/>
          <w:color w:val="000000"/>
          <w:szCs w:val="21"/>
        </w:rPr>
        <w:t>受注者</w:t>
      </w:r>
      <w:r w:rsidRPr="009B4308">
        <w:rPr>
          <w:rFonts w:hAnsi="ＭＳ 明朝" w:hint="eastAsia"/>
          <w:color w:val="000000"/>
          <w:szCs w:val="21"/>
        </w:rPr>
        <w:t>が第４７条各号又は第４８条各号のいずれかに該当するときは、発注者は、当該公共工事履行保証証券の規定に基づき、保証人に対して、他の建設業者を選定し、工事を完成させるよう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w:t>
      </w:r>
      <w:r w:rsidR="003713B0">
        <w:rPr>
          <w:rFonts w:hAnsi="ＭＳ 明朝" w:hint="eastAsia"/>
          <w:color w:val="000000"/>
          <w:szCs w:val="21"/>
        </w:rPr>
        <w:t>受注者</w:t>
      </w:r>
      <w:r w:rsidRPr="009B4308">
        <w:rPr>
          <w:rFonts w:hAnsi="ＭＳ 明朝" w:hint="eastAsia"/>
          <w:color w:val="000000"/>
          <w:szCs w:val="21"/>
        </w:rPr>
        <w:t>は、前項の規定により保証人が選定し発注者が適当と認めた建設業者（以下「代替履行業者」という。）から発注者に対して、この契約に基づく次の各号に定める</w:t>
      </w:r>
      <w:r w:rsidR="003713B0">
        <w:rPr>
          <w:rFonts w:hAnsi="ＭＳ 明朝" w:hint="eastAsia"/>
          <w:color w:val="000000"/>
          <w:szCs w:val="21"/>
        </w:rPr>
        <w:t>受注者</w:t>
      </w:r>
      <w:r w:rsidRPr="009B4308">
        <w:rPr>
          <w:rFonts w:hAnsi="ＭＳ 明朝" w:hint="eastAsia"/>
          <w:color w:val="000000"/>
          <w:szCs w:val="21"/>
        </w:rPr>
        <w:t>の権利及び義務を承継する旨の通知が行われた場合には、代替履行業者に対して当該権利及び義務を承継させる。</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請負代金債権（前払金、部分払金又は部分引渡しに係る請負代金として</w:t>
      </w:r>
      <w:r w:rsidR="003713B0">
        <w:rPr>
          <w:rFonts w:hAnsi="ＭＳ 明朝" w:hint="eastAsia"/>
          <w:color w:val="000000"/>
          <w:szCs w:val="21"/>
        </w:rPr>
        <w:t>受注者</w:t>
      </w:r>
      <w:r w:rsidRPr="009B4308">
        <w:rPr>
          <w:rFonts w:hAnsi="ＭＳ 明朝" w:hint="eastAsia"/>
          <w:color w:val="000000"/>
          <w:szCs w:val="21"/>
        </w:rPr>
        <w:t>に既に支払われたものを除く。）</w:t>
      </w:r>
    </w:p>
    <w:p w:rsidR="009B4308" w:rsidRPr="009B4308" w:rsidRDefault="009B4308" w:rsidP="009B4308">
      <w:pPr>
        <w:ind w:left="460" w:hanging="46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工事完成債務</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契約不適合を保証する債務（</w:t>
      </w:r>
      <w:r w:rsidR="003713B0">
        <w:rPr>
          <w:rFonts w:hAnsi="ＭＳ 明朝" w:hint="eastAsia"/>
          <w:color w:val="000000"/>
          <w:szCs w:val="21"/>
        </w:rPr>
        <w:t>受注者</w:t>
      </w:r>
      <w:r w:rsidRPr="009B4308">
        <w:rPr>
          <w:rFonts w:hAnsi="ＭＳ 明朝" w:hint="eastAsia"/>
          <w:color w:val="000000"/>
          <w:szCs w:val="21"/>
        </w:rPr>
        <w:t>が施工した出来形部分の契約不適合に係るものを除く。）</w:t>
      </w:r>
    </w:p>
    <w:p w:rsidR="009B4308" w:rsidRPr="009B4308" w:rsidRDefault="009B4308" w:rsidP="009B4308">
      <w:pPr>
        <w:ind w:left="460" w:hanging="46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解除権</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(5)</w:t>
      </w:r>
      <w:r w:rsidRPr="009B4308">
        <w:rPr>
          <w:rFonts w:hAnsi="ＭＳ 明朝" w:hint="eastAsia"/>
          <w:color w:val="000000"/>
          <w:szCs w:val="21"/>
        </w:rPr>
        <w:t xml:space="preserve">　その他この契約に係る一切の権利及び義務（第２９条の規定により</w:t>
      </w:r>
      <w:r w:rsidR="003713B0">
        <w:rPr>
          <w:rFonts w:hAnsi="ＭＳ 明朝" w:hint="eastAsia"/>
          <w:color w:val="000000"/>
          <w:szCs w:val="21"/>
        </w:rPr>
        <w:t>受注者</w:t>
      </w:r>
      <w:r w:rsidRPr="009B4308">
        <w:rPr>
          <w:rFonts w:hAnsi="ＭＳ 明朝" w:hint="eastAsia"/>
          <w:color w:val="000000"/>
          <w:szCs w:val="21"/>
        </w:rPr>
        <w:t>が施工</w:t>
      </w:r>
      <w:r w:rsidRPr="009B4308">
        <w:rPr>
          <w:rFonts w:hAnsi="ＭＳ 明朝" w:hint="eastAsia"/>
          <w:color w:val="000000"/>
          <w:szCs w:val="21"/>
        </w:rPr>
        <w:lastRenderedPageBreak/>
        <w:t>した工事に関して生じた第三者への損害賠償債務を除く。）</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発注者は、前項の通知を代替履行業者から受けた場合には、代替履行業者が前項各号に規定する</w:t>
      </w:r>
      <w:r w:rsidR="003713B0">
        <w:rPr>
          <w:rFonts w:hAnsi="ＭＳ 明朝" w:hint="eastAsia"/>
          <w:color w:val="000000"/>
          <w:szCs w:val="21"/>
        </w:rPr>
        <w:t>受注者</w:t>
      </w:r>
      <w:r w:rsidRPr="009B4308">
        <w:rPr>
          <w:rFonts w:hAnsi="ＭＳ 明朝" w:hint="eastAsia"/>
          <w:color w:val="000000"/>
          <w:szCs w:val="21"/>
        </w:rPr>
        <w:t>の権利及び義務を承継することを承諾する。</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４　第１項の規定による発注者の請求があった場合において、当該公共工事履行保証証券の規定に基づき、保証人から保証金が支払われたときは、この契約に基づいて発注者に対して</w:t>
      </w:r>
      <w:r w:rsidR="003713B0">
        <w:rPr>
          <w:rFonts w:hAnsi="ＭＳ 明朝" w:hint="eastAsia"/>
          <w:color w:val="000000"/>
          <w:szCs w:val="21"/>
        </w:rPr>
        <w:t>受注者</w:t>
      </w:r>
      <w:r w:rsidRPr="009B4308">
        <w:rPr>
          <w:rFonts w:hAnsi="ＭＳ 明朝" w:hint="eastAsia"/>
          <w:color w:val="000000"/>
          <w:szCs w:val="21"/>
        </w:rPr>
        <w:t>が負担する損害賠償債務その他の費用の負担に係る債務（当該保証金の支払われた後に生じる違約金等を含む。）は、当該保証金の額を限度として、消滅する。</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w:t>
      </w:r>
      <w:r w:rsidR="003713B0">
        <w:rPr>
          <w:rFonts w:hAnsi="ＭＳ 明朝" w:hint="eastAsia"/>
          <w:color w:val="000000"/>
          <w:szCs w:val="21"/>
        </w:rPr>
        <w:t>受注者</w:t>
      </w:r>
      <w:r w:rsidRPr="009B4308">
        <w:rPr>
          <w:rFonts w:hAnsi="ＭＳ 明朝" w:hint="eastAsia"/>
          <w:color w:val="000000"/>
          <w:szCs w:val="21"/>
        </w:rPr>
        <w:t>の催告による解除権）</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第５１条　</w:t>
      </w:r>
      <w:r w:rsidR="003713B0">
        <w:rPr>
          <w:rFonts w:hAnsi="ＭＳ 明朝" w:hint="eastAsia"/>
          <w:color w:val="000000"/>
          <w:szCs w:val="21"/>
        </w:rPr>
        <w:t>受注者</w:t>
      </w:r>
      <w:r w:rsidRPr="009B4308">
        <w:rPr>
          <w:rFonts w:hAnsi="ＭＳ 明朝" w:hint="eastAsia"/>
          <w:color w:val="000000"/>
          <w:szCs w:val="21"/>
        </w:rPr>
        <w:t>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w:t>
      </w:r>
      <w:r w:rsidR="003713B0">
        <w:rPr>
          <w:rFonts w:hAnsi="ＭＳ 明朝" w:hint="eastAsia"/>
          <w:color w:val="000000"/>
          <w:szCs w:val="21"/>
        </w:rPr>
        <w:t>受注者</w:t>
      </w:r>
      <w:r w:rsidRPr="009B4308">
        <w:rPr>
          <w:rFonts w:hAnsi="ＭＳ 明朝" w:hint="eastAsia"/>
          <w:color w:val="000000"/>
          <w:szCs w:val="21"/>
        </w:rPr>
        <w:t>の催告によらない解除権）</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第５２条　</w:t>
      </w:r>
      <w:r w:rsidR="003713B0">
        <w:rPr>
          <w:rFonts w:hAnsi="ＭＳ 明朝" w:hint="eastAsia"/>
          <w:color w:val="000000"/>
          <w:szCs w:val="21"/>
        </w:rPr>
        <w:t>受注者</w:t>
      </w:r>
      <w:r w:rsidRPr="009B4308">
        <w:rPr>
          <w:rFonts w:hAnsi="ＭＳ 明朝" w:hint="eastAsia"/>
          <w:color w:val="000000"/>
          <w:szCs w:val="21"/>
        </w:rPr>
        <w:t>は、次の各号のいずれかに該当するときは、直ちに契約を解除することができる。</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第１９条の規定により設計図書を変更したため請負代金額が３分の２以上減少したとき。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第２０条の規定による工事の施工の中止期間が工期の１０分の５（工期の１０分の５が６月を越えるときは、６月）を超えたとき。ただし、中止が工事の一部のみの場合は、その一部を除いた他の部分の工事が完了した後３月を経過しても、なおその中止が解除されない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２　</w:t>
      </w:r>
      <w:r w:rsidR="003713B0">
        <w:rPr>
          <w:rFonts w:hAnsi="ＭＳ 明朝" w:hint="eastAsia"/>
          <w:color w:val="000000"/>
          <w:szCs w:val="21"/>
        </w:rPr>
        <w:t>受注者</w:t>
      </w:r>
      <w:r w:rsidRPr="009B4308">
        <w:rPr>
          <w:rFonts w:hAnsi="ＭＳ 明朝" w:hint="eastAsia"/>
          <w:color w:val="000000"/>
          <w:szCs w:val="21"/>
        </w:rPr>
        <w:t>は、前項の規定により契約を解除した場合において、損害があるときは、その損害の賠償を発注者に請求することができる。</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w:t>
      </w:r>
      <w:r w:rsidR="003713B0">
        <w:rPr>
          <w:rFonts w:hAnsi="ＭＳ 明朝" w:hint="eastAsia"/>
          <w:color w:val="000000"/>
          <w:szCs w:val="21"/>
        </w:rPr>
        <w:t>受注者</w:t>
      </w:r>
      <w:r w:rsidRPr="009B4308">
        <w:rPr>
          <w:rFonts w:hAnsi="ＭＳ 明朝" w:hint="eastAsia"/>
          <w:color w:val="000000"/>
          <w:szCs w:val="21"/>
        </w:rPr>
        <w:t>の</w:t>
      </w:r>
      <w:r w:rsidRPr="009B4308">
        <w:rPr>
          <w:rFonts w:hAnsi="ＭＳ 明朝" w:hint="eastAsia"/>
          <w:color w:val="000000"/>
        </w:rPr>
        <w:t>責め</w:t>
      </w:r>
      <w:r w:rsidRPr="009B4308">
        <w:rPr>
          <w:rFonts w:hAnsi="ＭＳ 明朝" w:hint="eastAsia"/>
          <w:color w:val="000000"/>
          <w:szCs w:val="21"/>
        </w:rPr>
        <w:t>に帰すべき事由による場合の解除の制限）</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第５３条　第５１条又は前条各号に定める場合が</w:t>
      </w:r>
      <w:r w:rsidR="003713B0">
        <w:rPr>
          <w:rFonts w:hAnsi="ＭＳ 明朝" w:hint="eastAsia"/>
          <w:color w:val="000000"/>
          <w:szCs w:val="21"/>
        </w:rPr>
        <w:t>受注者</w:t>
      </w:r>
      <w:r w:rsidRPr="009B4308">
        <w:rPr>
          <w:rFonts w:hAnsi="ＭＳ 明朝" w:hint="eastAsia"/>
          <w:color w:val="000000"/>
          <w:szCs w:val="21"/>
        </w:rPr>
        <w:t>の</w:t>
      </w:r>
      <w:r w:rsidRPr="009B4308">
        <w:rPr>
          <w:rFonts w:hAnsi="ＭＳ 明朝" w:hint="eastAsia"/>
          <w:color w:val="000000"/>
        </w:rPr>
        <w:t>責め</w:t>
      </w:r>
      <w:r w:rsidRPr="009B4308">
        <w:rPr>
          <w:rFonts w:hAnsi="ＭＳ 明朝" w:hint="eastAsia"/>
          <w:color w:val="000000"/>
          <w:szCs w:val="21"/>
        </w:rPr>
        <w:t>に帰すべき事由によるものであるときは、</w:t>
      </w:r>
      <w:r w:rsidR="003713B0">
        <w:rPr>
          <w:rFonts w:hAnsi="ＭＳ 明朝" w:hint="eastAsia"/>
          <w:color w:val="000000"/>
          <w:szCs w:val="21"/>
        </w:rPr>
        <w:t>受注者</w:t>
      </w:r>
      <w:r w:rsidRPr="009B4308">
        <w:rPr>
          <w:rFonts w:hAnsi="ＭＳ 明朝" w:hint="eastAsia"/>
          <w:color w:val="000000"/>
          <w:szCs w:val="21"/>
        </w:rPr>
        <w:t>は、前２条の規定による契約の解除をすることができない。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（解除の効果）</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第５３条の２　</w:t>
      </w:r>
      <w:r w:rsidRPr="009B4308">
        <w:rPr>
          <w:rFonts w:hAnsi="ＭＳ 明朝" w:hint="eastAsia"/>
          <w:color w:val="000000"/>
          <w:szCs w:val="24"/>
        </w:rPr>
        <w:t>契約が解除された場合には、第１条第２項に規定する</w:t>
      </w:r>
      <w:r w:rsidRPr="009B4308">
        <w:rPr>
          <w:rFonts w:hAnsi="ＭＳ 明朝" w:hint="eastAsia"/>
          <w:color w:val="000000"/>
          <w:szCs w:val="21"/>
        </w:rPr>
        <w:t>発注者</w:t>
      </w:r>
      <w:r w:rsidRPr="009B4308">
        <w:rPr>
          <w:rFonts w:hAnsi="ＭＳ 明朝" w:hint="eastAsia"/>
          <w:color w:val="000000"/>
          <w:szCs w:val="24"/>
        </w:rPr>
        <w:t>及び</w:t>
      </w:r>
      <w:r w:rsidR="003713B0">
        <w:rPr>
          <w:rFonts w:hAnsi="ＭＳ 明朝" w:hint="eastAsia"/>
          <w:color w:val="000000"/>
          <w:szCs w:val="21"/>
        </w:rPr>
        <w:t>受注者</w:t>
      </w:r>
      <w:r w:rsidRPr="009B4308">
        <w:rPr>
          <w:rFonts w:hAnsi="ＭＳ 明朝" w:hint="eastAsia"/>
          <w:color w:val="000000"/>
          <w:szCs w:val="24"/>
        </w:rPr>
        <w:t>の義務は消滅する。ただし、第３９条に規定する部分引渡しに係る部分については、この限りでない。</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２　</w:t>
      </w:r>
      <w:r w:rsidRPr="009B4308">
        <w:rPr>
          <w:rFonts w:hAnsi="ＭＳ 明朝" w:hint="eastAsia"/>
          <w:color w:val="000000"/>
          <w:szCs w:val="21"/>
        </w:rPr>
        <w:t>発注者</w:t>
      </w:r>
      <w:r w:rsidRPr="009B4308">
        <w:rPr>
          <w:rFonts w:hAnsi="ＭＳ 明朝" w:hint="eastAsia"/>
          <w:color w:val="000000"/>
          <w:szCs w:val="24"/>
        </w:rPr>
        <w:t>は、前項の規定にかかわらず、契約が解除された場合において、</w:t>
      </w:r>
      <w:r w:rsidR="003713B0">
        <w:rPr>
          <w:rFonts w:hAnsi="ＭＳ 明朝" w:hint="eastAsia"/>
          <w:color w:val="000000"/>
          <w:szCs w:val="21"/>
        </w:rPr>
        <w:t>受注者</w:t>
      </w:r>
      <w:r w:rsidRPr="009B4308">
        <w:rPr>
          <w:rFonts w:hAnsi="ＭＳ 明朝" w:hint="eastAsia"/>
          <w:color w:val="000000"/>
          <w:szCs w:val="24"/>
        </w:rPr>
        <w:t>が既に業務を完了した部分（第３９条の規定により部分引渡しを受けている場合には、当該引渡部分を除くものとし、以下、「出来形部分」という。）の引渡しを受ける必要があると認めたときは、出来形部分を検査の上、当該検査に合格した部分の引渡しを受けることができる。この場合において、</w:t>
      </w:r>
      <w:r w:rsidRPr="009B4308">
        <w:rPr>
          <w:rFonts w:hAnsi="ＭＳ 明朝" w:hint="eastAsia"/>
          <w:color w:val="000000"/>
          <w:szCs w:val="21"/>
        </w:rPr>
        <w:t>発注者</w:t>
      </w:r>
      <w:r w:rsidRPr="009B4308">
        <w:rPr>
          <w:rFonts w:hAnsi="ＭＳ 明朝" w:hint="eastAsia"/>
          <w:color w:val="000000"/>
          <w:szCs w:val="24"/>
        </w:rPr>
        <w:t>は、当該引渡しを受けた出来形部分に相当する請負代金を</w:t>
      </w:r>
      <w:r w:rsidR="003713B0">
        <w:rPr>
          <w:rFonts w:hAnsi="ＭＳ 明朝" w:hint="eastAsia"/>
          <w:color w:val="000000"/>
          <w:szCs w:val="21"/>
        </w:rPr>
        <w:t>受注者</w:t>
      </w:r>
      <w:r w:rsidRPr="009B4308">
        <w:rPr>
          <w:rFonts w:hAnsi="ＭＳ 明朝" w:hint="eastAsia"/>
          <w:color w:val="000000"/>
          <w:szCs w:val="24"/>
        </w:rPr>
        <w:t>に支払わなければならない。</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hint="eastAsia"/>
          <w:color w:val="000000"/>
          <w:szCs w:val="24"/>
        </w:rPr>
        <w:t>３　前項に規定する出来形部分に相当する請負代金は、</w:t>
      </w:r>
      <w:r w:rsidRPr="009B4308">
        <w:rPr>
          <w:rFonts w:hAnsi="ＭＳ 明朝" w:hint="eastAsia"/>
          <w:color w:val="000000"/>
          <w:szCs w:val="21"/>
        </w:rPr>
        <w:t>発注者と</w:t>
      </w:r>
      <w:r w:rsidR="003713B0">
        <w:rPr>
          <w:rFonts w:hAnsi="ＭＳ 明朝" w:hint="eastAsia"/>
          <w:color w:val="000000"/>
          <w:szCs w:val="21"/>
        </w:rPr>
        <w:t>受注者</w:t>
      </w:r>
      <w:r w:rsidRPr="009B4308">
        <w:rPr>
          <w:rFonts w:hAnsi="ＭＳ 明朝" w:hint="eastAsia"/>
          <w:color w:val="000000"/>
          <w:szCs w:val="24"/>
        </w:rPr>
        <w:t>とが協議して定</w:t>
      </w:r>
      <w:r w:rsidRPr="009B4308">
        <w:rPr>
          <w:rFonts w:hAnsi="ＭＳ 明朝" w:hint="eastAsia"/>
          <w:color w:val="000000"/>
          <w:szCs w:val="24"/>
        </w:rPr>
        <w:lastRenderedPageBreak/>
        <w:t>める。ただし、協議開始の日から１４日以内に協議が整わない場合には、</w:t>
      </w:r>
      <w:r w:rsidRPr="009B4308">
        <w:rPr>
          <w:rFonts w:hAnsi="ＭＳ 明朝" w:hint="eastAsia"/>
          <w:color w:val="000000"/>
          <w:szCs w:val="21"/>
        </w:rPr>
        <w:t>発注者</w:t>
      </w:r>
      <w:r w:rsidRPr="009B4308">
        <w:rPr>
          <w:rFonts w:hAnsi="ＭＳ 明朝" w:hint="eastAsia"/>
          <w:color w:val="000000"/>
          <w:szCs w:val="24"/>
        </w:rPr>
        <w:t>が定め、</w:t>
      </w:r>
      <w:r w:rsidR="003713B0">
        <w:rPr>
          <w:rFonts w:hAnsi="ＭＳ 明朝" w:hint="eastAsia"/>
          <w:color w:val="000000"/>
          <w:szCs w:val="21"/>
        </w:rPr>
        <w:t>受注者</w:t>
      </w:r>
      <w:r w:rsidRPr="009B4308">
        <w:rPr>
          <w:rFonts w:hAnsi="ＭＳ 明朝" w:hint="eastAsia"/>
          <w:color w:val="000000"/>
          <w:szCs w:val="24"/>
        </w:rPr>
        <w:t>に通知する。</w:t>
      </w:r>
    </w:p>
    <w:p w:rsidR="009B4308" w:rsidRPr="009B4308" w:rsidRDefault="009B4308" w:rsidP="009B4308">
      <w:pPr>
        <w:rPr>
          <w:rFonts w:hAnsi="ＭＳ 明朝"/>
          <w:color w:val="000000"/>
        </w:rPr>
      </w:pPr>
      <w:r w:rsidRPr="009B4308">
        <w:rPr>
          <w:rFonts w:hAnsi="ＭＳ 明朝" w:hint="eastAsia"/>
          <w:color w:val="000000"/>
        </w:rPr>
        <w:t xml:space="preserve">　</w:t>
      </w:r>
      <w:r w:rsidRPr="009B4308">
        <w:rPr>
          <w:rFonts w:hAnsi="ＭＳ 明朝" w:hint="eastAsia"/>
          <w:color w:val="000000"/>
          <w:szCs w:val="21"/>
        </w:rPr>
        <w:t xml:space="preserve">　</w:t>
      </w:r>
      <w:r w:rsidRPr="009B4308">
        <w:rPr>
          <w:rFonts w:hAnsi="ＭＳ 明朝" w:hint="eastAsia"/>
          <w:color w:val="000000"/>
        </w:rPr>
        <w:t>（解除に伴う措置）</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 xml:space="preserve">第５４条　</w:t>
      </w:r>
      <w:r w:rsidRPr="009B4308">
        <w:rPr>
          <w:rFonts w:hAnsi="ＭＳ 明朝" w:hint="eastAsia"/>
          <w:color w:val="000000"/>
          <w:szCs w:val="21"/>
        </w:rPr>
        <w:t>発注者</w:t>
      </w:r>
      <w:r w:rsidRPr="009B4308">
        <w:rPr>
          <w:rFonts w:hAnsi="ＭＳ 明朝" w:hint="eastAsia"/>
          <w:color w:val="000000"/>
        </w:rPr>
        <w:t>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3713B0">
        <w:rPr>
          <w:rFonts w:hAnsi="ＭＳ 明朝" w:hint="eastAsia"/>
          <w:color w:val="000000"/>
          <w:szCs w:val="21"/>
        </w:rPr>
        <w:t>受注者</w:t>
      </w:r>
      <w:r w:rsidRPr="009B4308">
        <w:rPr>
          <w:rFonts w:hAnsi="ＭＳ 明朝" w:hint="eastAsia"/>
          <w:color w:val="000000"/>
        </w:rPr>
        <w:t>に支払わなければならない。この場合において、</w:t>
      </w:r>
      <w:r w:rsidRPr="009B4308">
        <w:rPr>
          <w:rFonts w:hAnsi="ＭＳ 明朝" w:hint="eastAsia"/>
          <w:color w:val="000000"/>
          <w:szCs w:val="21"/>
        </w:rPr>
        <w:t>発注者</w:t>
      </w:r>
      <w:r w:rsidRPr="009B4308">
        <w:rPr>
          <w:rFonts w:hAnsi="ＭＳ 明朝" w:hint="eastAsia"/>
          <w:color w:val="000000"/>
        </w:rPr>
        <w:t>は、必要があると認められるときは、その理由を</w:t>
      </w:r>
      <w:r w:rsidR="003713B0">
        <w:rPr>
          <w:rFonts w:hAnsi="ＭＳ 明朝" w:hint="eastAsia"/>
          <w:color w:val="000000"/>
          <w:szCs w:val="21"/>
        </w:rPr>
        <w:t>受注者</w:t>
      </w:r>
      <w:r w:rsidRPr="009B4308">
        <w:rPr>
          <w:rFonts w:hAnsi="ＭＳ 明朝" w:hint="eastAsia"/>
          <w:color w:val="000000"/>
        </w:rPr>
        <w:t>に通知して、出来形部分を最小限度破壊して検査することができる。</w:t>
      </w:r>
    </w:p>
    <w:p w:rsidR="009B4308" w:rsidRPr="009B4308" w:rsidRDefault="009B4308" w:rsidP="009B4308">
      <w:pPr>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２　前項の場合において、検査又は復旧に直接要する費用は、</w:t>
      </w:r>
      <w:r w:rsidR="003713B0">
        <w:rPr>
          <w:rFonts w:hAnsi="ＭＳ 明朝" w:hint="eastAsia"/>
          <w:color w:val="000000"/>
          <w:szCs w:val="21"/>
        </w:rPr>
        <w:t>受注者</w:t>
      </w:r>
      <w:r w:rsidRPr="009B4308">
        <w:rPr>
          <w:rFonts w:hAnsi="ＭＳ 明朝" w:hint="eastAsia"/>
          <w:color w:val="000000"/>
        </w:rPr>
        <w:t>の負担とする。</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３　第１項の場合において、第３５条（第４１条において準用する場合を含む。）の規定による前払金があったときは、当該前払金の額（第３８条及び第４２条の規定による部分払をしているときは、その部分払において償却した前払金の額を控除した額）を第１項前段の出来形部分に相応する請負代金額から控除する。この場合において、受領済みの前払金額になお余剰があるときは、</w:t>
      </w:r>
      <w:r w:rsidR="003713B0">
        <w:rPr>
          <w:rFonts w:hAnsi="ＭＳ 明朝" w:hint="eastAsia"/>
          <w:color w:val="000000"/>
          <w:szCs w:val="21"/>
        </w:rPr>
        <w:t>受注者</w:t>
      </w:r>
      <w:r w:rsidRPr="009B4308">
        <w:rPr>
          <w:rFonts w:hAnsi="ＭＳ 明朝" w:hint="eastAsia"/>
          <w:color w:val="000000"/>
        </w:rPr>
        <w:t>は、解除が第４７条、第４８条、第４８条の２又は第５５条第３項の規定によるときにあっては、その余剰額に前払金の支払の日から返還の日までの日数に応じ</w:t>
      </w:r>
      <w:r w:rsidR="009A50CD" w:rsidRPr="009A50CD">
        <w:rPr>
          <w:rFonts w:hAnsi="ＭＳ 明朝" w:hint="eastAsia"/>
          <w:color w:val="000000"/>
        </w:rPr>
        <w:t>遅延利息の利率</w:t>
      </w:r>
      <w:r w:rsidRPr="009B4308">
        <w:rPr>
          <w:rFonts w:hAnsi="ＭＳ 明朝" w:hint="eastAsia"/>
          <w:color w:val="000000"/>
        </w:rPr>
        <w:t>の割合で計算した額の利息を付した額を、解除が第４６条、第５１条又は第５２条の規定によるときにあっては、その余剰額を</w:t>
      </w:r>
      <w:r w:rsidRPr="009B4308">
        <w:rPr>
          <w:rFonts w:hAnsi="ＭＳ 明朝" w:hint="eastAsia"/>
          <w:color w:val="000000"/>
          <w:szCs w:val="21"/>
        </w:rPr>
        <w:t>発注者</w:t>
      </w:r>
      <w:r w:rsidRPr="009B4308">
        <w:rPr>
          <w:rFonts w:hAnsi="ＭＳ 明朝" w:hint="eastAsia"/>
          <w:color w:val="000000"/>
        </w:rPr>
        <w:t>に返還しなければならない。</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 xml:space="preserve">４　</w:t>
      </w:r>
      <w:r w:rsidR="003713B0">
        <w:rPr>
          <w:rFonts w:hAnsi="ＭＳ 明朝" w:hint="eastAsia"/>
          <w:color w:val="000000"/>
          <w:szCs w:val="21"/>
        </w:rPr>
        <w:t>受注者</w:t>
      </w:r>
      <w:r w:rsidRPr="009B4308">
        <w:rPr>
          <w:rFonts w:hAnsi="ＭＳ 明朝" w:hint="eastAsia"/>
          <w:color w:val="000000"/>
        </w:rPr>
        <w:t>は、この契約が工事の完成前に解除された場合において、支給材料があるときは、第１項の出来形部分の検査に合格した部分に使用されているものを除き、</w:t>
      </w:r>
      <w:r w:rsidRPr="009B4308">
        <w:rPr>
          <w:rFonts w:hAnsi="ＭＳ 明朝" w:hint="eastAsia"/>
          <w:color w:val="000000"/>
          <w:szCs w:val="21"/>
        </w:rPr>
        <w:t>発注者</w:t>
      </w:r>
      <w:r w:rsidRPr="009B4308">
        <w:rPr>
          <w:rFonts w:hAnsi="ＭＳ 明朝" w:hint="eastAsia"/>
          <w:color w:val="000000"/>
        </w:rPr>
        <w:t>に返還しなければならない。この場合において、当該支給材料が</w:t>
      </w:r>
      <w:r w:rsidR="003713B0">
        <w:rPr>
          <w:rFonts w:hAnsi="ＭＳ 明朝" w:hint="eastAsia"/>
          <w:color w:val="000000"/>
          <w:szCs w:val="21"/>
        </w:rPr>
        <w:t>受注者</w:t>
      </w:r>
      <w:r w:rsidRPr="009B4308">
        <w:rPr>
          <w:rFonts w:hAnsi="ＭＳ 明朝" w:hint="eastAsia"/>
          <w:color w:val="000000"/>
        </w:rPr>
        <w:t>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 xml:space="preserve">５　</w:t>
      </w:r>
      <w:r w:rsidR="003713B0">
        <w:rPr>
          <w:rFonts w:hAnsi="ＭＳ 明朝" w:hint="eastAsia"/>
          <w:color w:val="000000"/>
          <w:szCs w:val="21"/>
        </w:rPr>
        <w:t>受注者</w:t>
      </w:r>
      <w:r w:rsidRPr="009B4308">
        <w:rPr>
          <w:rFonts w:hAnsi="ＭＳ 明朝" w:hint="eastAsia"/>
          <w:color w:val="000000"/>
        </w:rPr>
        <w:t>は、この契約が工事の完成前に解除された場合において、貸与品があるときは、当該貸与品を</w:t>
      </w:r>
      <w:r w:rsidRPr="009B4308">
        <w:rPr>
          <w:rFonts w:hAnsi="ＭＳ 明朝" w:hint="eastAsia"/>
          <w:color w:val="000000"/>
          <w:szCs w:val="21"/>
        </w:rPr>
        <w:t>発注者</w:t>
      </w:r>
      <w:r w:rsidRPr="009B4308">
        <w:rPr>
          <w:rFonts w:hAnsi="ＭＳ 明朝" w:hint="eastAsia"/>
          <w:color w:val="000000"/>
        </w:rPr>
        <w:t>に返還しなければならない。この場合において、当該貸与品が</w:t>
      </w:r>
      <w:r w:rsidR="003713B0">
        <w:rPr>
          <w:rFonts w:hAnsi="ＭＳ 明朝" w:hint="eastAsia"/>
          <w:color w:val="000000"/>
          <w:szCs w:val="21"/>
        </w:rPr>
        <w:t>受注者</w:t>
      </w:r>
      <w:r w:rsidRPr="009B4308">
        <w:rPr>
          <w:rFonts w:hAnsi="ＭＳ 明朝" w:hint="eastAsia"/>
          <w:color w:val="000000"/>
        </w:rPr>
        <w:t>の故意又は過失により滅失又は毀損したときは、代品を納め、若しくは原状に復して返還し、又は返還に代えてその損害を賠償しなければならない。</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 xml:space="preserve">６　</w:t>
      </w:r>
      <w:r w:rsidR="003713B0">
        <w:rPr>
          <w:rFonts w:hAnsi="ＭＳ 明朝" w:hint="eastAsia"/>
          <w:color w:val="000000"/>
          <w:szCs w:val="21"/>
        </w:rPr>
        <w:t>受注者</w:t>
      </w:r>
      <w:r w:rsidRPr="009B4308">
        <w:rPr>
          <w:rFonts w:hAnsi="ＭＳ 明朝" w:hint="eastAsia"/>
          <w:color w:val="000000"/>
        </w:rPr>
        <w:t>は、この契約が工事の完成前に解除された場合において、工事用地等に</w:t>
      </w:r>
      <w:r w:rsidR="003713B0">
        <w:rPr>
          <w:rFonts w:hAnsi="ＭＳ 明朝" w:hint="eastAsia"/>
          <w:color w:val="000000"/>
          <w:szCs w:val="21"/>
        </w:rPr>
        <w:t>受注者</w:t>
      </w:r>
      <w:r w:rsidRPr="009B4308">
        <w:rPr>
          <w:rFonts w:hAnsi="ＭＳ 明朝" w:hint="eastAsia"/>
          <w:color w:val="000000"/>
        </w:rPr>
        <w:t>が所有又は管理する工事材料、建設機械器具、仮設物その他の物件（下請負人の所有又は管理するこれらの物件を含む。以下本条において同じ。）があるときは、</w:t>
      </w:r>
      <w:r w:rsidR="003713B0">
        <w:rPr>
          <w:rFonts w:hAnsi="ＭＳ 明朝" w:hint="eastAsia"/>
          <w:color w:val="000000"/>
          <w:szCs w:val="21"/>
        </w:rPr>
        <w:t>受注者</w:t>
      </w:r>
      <w:r w:rsidRPr="009B4308">
        <w:rPr>
          <w:rFonts w:hAnsi="ＭＳ 明朝" w:hint="eastAsia"/>
          <w:color w:val="000000"/>
        </w:rPr>
        <w:t>は、当該物件を撤去するとともに、工事用地等を修復し、取り片付けて、</w:t>
      </w:r>
      <w:r w:rsidRPr="009B4308">
        <w:rPr>
          <w:rFonts w:hAnsi="ＭＳ 明朝" w:hint="eastAsia"/>
          <w:color w:val="000000"/>
          <w:szCs w:val="21"/>
        </w:rPr>
        <w:t>発注者</w:t>
      </w:r>
      <w:r w:rsidRPr="009B4308">
        <w:rPr>
          <w:rFonts w:hAnsi="ＭＳ 明朝" w:hint="eastAsia"/>
          <w:color w:val="000000"/>
        </w:rPr>
        <w:t>に明け渡さなければならない。</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７　前項の場合において、</w:t>
      </w:r>
      <w:r w:rsidR="003713B0">
        <w:rPr>
          <w:rFonts w:hAnsi="ＭＳ 明朝" w:hint="eastAsia"/>
          <w:color w:val="000000"/>
          <w:szCs w:val="21"/>
        </w:rPr>
        <w:t>受注者</w:t>
      </w:r>
      <w:r w:rsidRPr="009B4308">
        <w:rPr>
          <w:rFonts w:hAnsi="ＭＳ 明朝" w:hint="eastAsia"/>
          <w:color w:val="000000"/>
        </w:rPr>
        <w:t>が正当な理由なく、相当の期間内に当該物件を撤去せず、又は工事用地等の修復若しくは取片付けを行わないときは、</w:t>
      </w:r>
      <w:r w:rsidRPr="009B4308">
        <w:rPr>
          <w:rFonts w:hAnsi="ＭＳ 明朝" w:hint="eastAsia"/>
          <w:color w:val="000000"/>
          <w:szCs w:val="21"/>
        </w:rPr>
        <w:t>発注者</w:t>
      </w:r>
      <w:r w:rsidRPr="009B4308">
        <w:rPr>
          <w:rFonts w:hAnsi="ＭＳ 明朝" w:hint="eastAsia"/>
          <w:color w:val="000000"/>
        </w:rPr>
        <w:t>は、</w:t>
      </w:r>
      <w:r w:rsidR="003713B0">
        <w:rPr>
          <w:rFonts w:hAnsi="ＭＳ 明朝" w:hint="eastAsia"/>
          <w:color w:val="000000"/>
          <w:szCs w:val="21"/>
        </w:rPr>
        <w:t>受注者</w:t>
      </w:r>
      <w:r w:rsidRPr="009B4308">
        <w:rPr>
          <w:rFonts w:hAnsi="ＭＳ 明朝" w:hint="eastAsia"/>
          <w:color w:val="000000"/>
        </w:rPr>
        <w:t>に代わって当該物件を処分し、工事用地等を修復若しくは取片付けを行うことができる。この場合において、</w:t>
      </w:r>
      <w:r w:rsidR="003713B0">
        <w:rPr>
          <w:rFonts w:hAnsi="ＭＳ 明朝" w:hint="eastAsia"/>
          <w:color w:val="000000"/>
          <w:szCs w:val="21"/>
        </w:rPr>
        <w:t>受注者</w:t>
      </w:r>
      <w:r w:rsidRPr="009B4308">
        <w:rPr>
          <w:rFonts w:hAnsi="ＭＳ 明朝" w:hint="eastAsia"/>
          <w:color w:val="000000"/>
        </w:rPr>
        <w:t>は、</w:t>
      </w:r>
      <w:r w:rsidRPr="009B4308">
        <w:rPr>
          <w:rFonts w:hAnsi="ＭＳ 明朝" w:hint="eastAsia"/>
          <w:color w:val="000000"/>
          <w:szCs w:val="21"/>
        </w:rPr>
        <w:t>発注者</w:t>
      </w:r>
      <w:r w:rsidRPr="009B4308">
        <w:rPr>
          <w:rFonts w:hAnsi="ＭＳ 明朝" w:hint="eastAsia"/>
          <w:color w:val="000000"/>
        </w:rPr>
        <w:t>の処分又は修復若しくは取片付けについて異議を申</w:t>
      </w:r>
      <w:r w:rsidRPr="009B4308">
        <w:rPr>
          <w:rFonts w:hAnsi="ＭＳ 明朝" w:hint="eastAsia"/>
          <w:color w:val="000000"/>
        </w:rPr>
        <w:lastRenderedPageBreak/>
        <w:t>し出ることができず、また、</w:t>
      </w:r>
      <w:r w:rsidRPr="009B4308">
        <w:rPr>
          <w:rFonts w:hAnsi="ＭＳ 明朝" w:hint="eastAsia"/>
          <w:color w:val="000000"/>
          <w:szCs w:val="21"/>
        </w:rPr>
        <w:t>発注者</w:t>
      </w:r>
      <w:r w:rsidRPr="009B4308">
        <w:rPr>
          <w:rFonts w:hAnsi="ＭＳ 明朝" w:hint="eastAsia"/>
          <w:color w:val="000000"/>
        </w:rPr>
        <w:t>の処分又は修復若しくは取片付けに要した費用を負担しなければならない。</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８　第４項前段及び第５項前段に規定する</w:t>
      </w:r>
      <w:r w:rsidR="003713B0">
        <w:rPr>
          <w:rFonts w:hAnsi="ＭＳ 明朝" w:hint="eastAsia"/>
          <w:color w:val="000000"/>
          <w:szCs w:val="21"/>
        </w:rPr>
        <w:t>受注者</w:t>
      </w:r>
      <w:r w:rsidRPr="009B4308">
        <w:rPr>
          <w:rFonts w:hAnsi="ＭＳ 明朝" w:hint="eastAsia"/>
          <w:color w:val="000000"/>
        </w:rPr>
        <w:t>のとるべき措置の期限、方法等については、契約の解除が第４７条、第４８条、第４８条の２又は第５５条第３項の規定によるときは</w:t>
      </w:r>
      <w:r w:rsidRPr="009B4308">
        <w:rPr>
          <w:rFonts w:hAnsi="ＭＳ 明朝" w:hint="eastAsia"/>
          <w:color w:val="000000"/>
          <w:szCs w:val="21"/>
        </w:rPr>
        <w:t>発注者</w:t>
      </w:r>
      <w:r w:rsidRPr="009B4308">
        <w:rPr>
          <w:rFonts w:hAnsi="ＭＳ 明朝" w:hint="eastAsia"/>
          <w:color w:val="000000"/>
        </w:rPr>
        <w:t>が定め、第４６条、第５１条又は第５２条の規定によるときは、</w:t>
      </w:r>
      <w:r w:rsidR="003713B0">
        <w:rPr>
          <w:rFonts w:hAnsi="ＭＳ 明朝" w:hint="eastAsia"/>
          <w:color w:val="000000"/>
          <w:szCs w:val="21"/>
        </w:rPr>
        <w:t>受注者</w:t>
      </w:r>
      <w:r w:rsidRPr="009B4308">
        <w:rPr>
          <w:rFonts w:hAnsi="ＭＳ 明朝" w:hint="eastAsia"/>
          <w:color w:val="000000"/>
        </w:rPr>
        <w:t>が</w:t>
      </w:r>
      <w:r w:rsidRPr="009B4308">
        <w:rPr>
          <w:rFonts w:hAnsi="ＭＳ 明朝" w:hint="eastAsia"/>
          <w:color w:val="000000"/>
          <w:szCs w:val="21"/>
        </w:rPr>
        <w:t>発注者</w:t>
      </w:r>
      <w:r w:rsidRPr="009B4308">
        <w:rPr>
          <w:rFonts w:hAnsi="ＭＳ 明朝" w:hint="eastAsia"/>
          <w:color w:val="000000"/>
        </w:rPr>
        <w:t>の意見を聴いて定めるものとし、第４項後段、第５項後段及び第６項に規定する</w:t>
      </w:r>
      <w:r w:rsidR="003713B0">
        <w:rPr>
          <w:rFonts w:hAnsi="ＭＳ 明朝" w:hint="eastAsia"/>
          <w:color w:val="000000"/>
          <w:szCs w:val="21"/>
        </w:rPr>
        <w:t>受注者</w:t>
      </w:r>
      <w:r w:rsidRPr="009B4308">
        <w:rPr>
          <w:rFonts w:hAnsi="ＭＳ 明朝" w:hint="eastAsia"/>
          <w:color w:val="000000"/>
        </w:rPr>
        <w:t>のとるべき措置の期限、方法等については、</w:t>
      </w:r>
      <w:r w:rsidRPr="009B4308">
        <w:rPr>
          <w:rFonts w:hAnsi="ＭＳ 明朝" w:hint="eastAsia"/>
          <w:color w:val="000000"/>
          <w:szCs w:val="21"/>
        </w:rPr>
        <w:t>発注者</w:t>
      </w:r>
      <w:r w:rsidRPr="009B4308">
        <w:rPr>
          <w:rFonts w:hAnsi="ＭＳ 明朝" w:hint="eastAsia"/>
          <w:color w:val="000000"/>
        </w:rPr>
        <w:t>が</w:t>
      </w:r>
      <w:r w:rsidR="003713B0">
        <w:rPr>
          <w:rFonts w:hAnsi="ＭＳ 明朝" w:hint="eastAsia"/>
          <w:color w:val="000000"/>
          <w:szCs w:val="21"/>
        </w:rPr>
        <w:t>受注者</w:t>
      </w:r>
      <w:r w:rsidRPr="009B4308">
        <w:rPr>
          <w:rFonts w:hAnsi="ＭＳ 明朝" w:hint="eastAsia"/>
          <w:color w:val="000000"/>
        </w:rPr>
        <w:t>の意見を聴いて定めるものとする。</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９　工事の完成後にこの契約が解除された場合は、解除に伴い生じる事項の処理については、</w:t>
      </w:r>
      <w:r w:rsidRPr="009B4308">
        <w:rPr>
          <w:rFonts w:hAnsi="ＭＳ 明朝" w:hint="eastAsia"/>
          <w:color w:val="000000"/>
          <w:szCs w:val="21"/>
        </w:rPr>
        <w:t>発注者</w:t>
      </w:r>
      <w:r w:rsidRPr="009B4308">
        <w:rPr>
          <w:rFonts w:hAnsi="ＭＳ 明朝" w:hint="eastAsia"/>
          <w:color w:val="000000"/>
        </w:rPr>
        <w:t>及び</w:t>
      </w:r>
      <w:r w:rsidR="003713B0">
        <w:rPr>
          <w:rFonts w:hAnsi="ＭＳ 明朝" w:hint="eastAsia"/>
          <w:color w:val="000000"/>
          <w:szCs w:val="21"/>
        </w:rPr>
        <w:t>受注者</w:t>
      </w:r>
      <w:r w:rsidRPr="009B4308">
        <w:rPr>
          <w:rFonts w:hAnsi="ＭＳ 明朝" w:hint="eastAsia"/>
          <w:color w:val="000000"/>
        </w:rPr>
        <w:t>が民法の規定に従って協議して定める。</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第５４条の２　設計業務に係る契約が解除された場合において、第３５条の規定による前払金があったときは、</w:t>
      </w:r>
      <w:r w:rsidR="003713B0">
        <w:rPr>
          <w:rFonts w:hAnsi="ＭＳ 明朝" w:hint="eastAsia"/>
          <w:color w:val="000000"/>
          <w:szCs w:val="21"/>
        </w:rPr>
        <w:t>受注者</w:t>
      </w:r>
      <w:r w:rsidRPr="009B4308">
        <w:rPr>
          <w:rFonts w:hAnsi="ＭＳ 明朝" w:hint="eastAsia"/>
          <w:color w:val="000000"/>
        </w:rPr>
        <w:t>は、第４７条、第４８条、第４８条の２又は次条第３項の規定による解除にあっては、当該前払金の額（第３９条の規定による部分引渡しがあった場合は、その部分引渡しにおいて償却した前払金の額を控除した額）に当該前払金の支払の日から返還の日までの日数に応じ</w:t>
      </w:r>
      <w:r w:rsidR="009A50CD" w:rsidRPr="009A50CD">
        <w:rPr>
          <w:rFonts w:hAnsi="ＭＳ 明朝" w:hint="eastAsia"/>
          <w:color w:val="000000"/>
        </w:rPr>
        <w:t>遅延利息の利率</w:t>
      </w:r>
      <w:r w:rsidRPr="009B4308">
        <w:rPr>
          <w:rFonts w:hAnsi="ＭＳ 明朝" w:hint="eastAsia"/>
          <w:color w:val="000000"/>
        </w:rPr>
        <w:t>の割合で計算した額の利息を付した額を、第４６条、第５１条又は第５２条の規定による解除にあっては、当該余剰額を</w:t>
      </w:r>
      <w:r w:rsidRPr="009B4308">
        <w:rPr>
          <w:rFonts w:hAnsi="ＭＳ 明朝" w:hint="eastAsia"/>
          <w:color w:val="000000"/>
          <w:szCs w:val="21"/>
        </w:rPr>
        <w:t>発注者</w:t>
      </w:r>
      <w:r w:rsidRPr="009B4308">
        <w:rPr>
          <w:rFonts w:hAnsi="ＭＳ 明朝" w:hint="eastAsia"/>
          <w:color w:val="000000"/>
        </w:rPr>
        <w:t>に返還しなければならない。</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（発注者の損害賠償請求）</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第５５条　発注者は、</w:t>
      </w:r>
      <w:r w:rsidR="009B05C7">
        <w:rPr>
          <w:rFonts w:hAnsi="ＭＳ 明朝" w:hint="eastAsia"/>
          <w:color w:val="000000"/>
          <w:szCs w:val="21"/>
        </w:rPr>
        <w:t>受注者</w:t>
      </w:r>
      <w:r w:rsidRPr="009B4308">
        <w:rPr>
          <w:rFonts w:hAnsi="ＭＳ 明朝" w:hint="eastAsia"/>
          <w:color w:val="000000"/>
          <w:szCs w:val="21"/>
        </w:rPr>
        <w:t>が次の各号のいずれかに該当するときは、これによって生じた損害の賠償を請求することができる。</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工期内に工事を完成することができないとき。</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この工事目的物に契約不適合があるとき。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第４７条、第４８条又は第４８条の２の規定により、工事目的物の完成後にこの契約が解除されたとき。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前３号に掲げる場合のほか、債務の本旨に従った履行をしないとき又は債務の履行が不能であるとき。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２　次の各号のいずれかに該当するときは、前項の損害賠償に代えて、</w:t>
      </w:r>
      <w:r w:rsidR="009B05C7">
        <w:rPr>
          <w:rFonts w:hAnsi="ＭＳ 明朝" w:hint="eastAsia"/>
          <w:color w:val="000000"/>
          <w:szCs w:val="21"/>
        </w:rPr>
        <w:t>受注者</w:t>
      </w:r>
      <w:r w:rsidRPr="009B4308">
        <w:rPr>
          <w:rFonts w:hAnsi="ＭＳ 明朝" w:hint="eastAsia"/>
          <w:color w:val="000000"/>
          <w:szCs w:val="21"/>
        </w:rPr>
        <w:t>は、請負代金額の１０分の１に相当する額を違約金として発注者の指定する期間内に支払わなければならない。</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第４７条、第４８条又は第４８条の２の規定により工事目的物の完成前にこの契約が解除されたとき。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工事目的物の完成前に、</w:t>
      </w:r>
      <w:r w:rsidR="009B05C7">
        <w:rPr>
          <w:rFonts w:hAnsi="ＭＳ 明朝" w:hint="eastAsia"/>
          <w:color w:val="000000"/>
          <w:szCs w:val="21"/>
        </w:rPr>
        <w:t>受注者</w:t>
      </w:r>
      <w:r w:rsidRPr="009B4308">
        <w:rPr>
          <w:rFonts w:hAnsi="ＭＳ 明朝" w:hint="eastAsia"/>
          <w:color w:val="000000"/>
          <w:szCs w:val="21"/>
        </w:rPr>
        <w:t>がその債務の履行を拒否し、又は</w:t>
      </w:r>
      <w:r w:rsidR="009B05C7">
        <w:rPr>
          <w:rFonts w:hAnsi="ＭＳ 明朝" w:hint="eastAsia"/>
          <w:color w:val="000000"/>
          <w:szCs w:val="21"/>
        </w:rPr>
        <w:t>受注者</w:t>
      </w:r>
      <w:r w:rsidRPr="009B4308">
        <w:rPr>
          <w:rFonts w:hAnsi="ＭＳ 明朝" w:hint="eastAsia"/>
          <w:color w:val="000000"/>
          <w:szCs w:val="21"/>
        </w:rPr>
        <w:t>の</w:t>
      </w:r>
      <w:r w:rsidRPr="009B4308">
        <w:rPr>
          <w:rFonts w:hAnsi="ＭＳ 明朝" w:hint="eastAsia"/>
          <w:color w:val="000000"/>
        </w:rPr>
        <w:t>責め</w:t>
      </w:r>
      <w:r w:rsidRPr="009B4308">
        <w:rPr>
          <w:rFonts w:hAnsi="ＭＳ 明朝" w:hint="eastAsia"/>
          <w:color w:val="000000"/>
          <w:szCs w:val="21"/>
        </w:rPr>
        <w:t>に帰すべき事由によって</w:t>
      </w:r>
      <w:r w:rsidR="009B05C7">
        <w:rPr>
          <w:rFonts w:hAnsi="ＭＳ 明朝" w:hint="eastAsia"/>
          <w:color w:val="000000"/>
          <w:szCs w:val="21"/>
        </w:rPr>
        <w:t>受注者</w:t>
      </w:r>
      <w:r w:rsidRPr="009B4308">
        <w:rPr>
          <w:rFonts w:hAnsi="ＭＳ 明朝" w:hint="eastAsia"/>
          <w:color w:val="000000"/>
          <w:szCs w:val="21"/>
        </w:rPr>
        <w:t>の債務について履行不能となったとき。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３　次の各号に掲げる者がこの契約を解除した場合は、前項第２号に該当する場合とみなす。</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w:t>
      </w:r>
      <w:r w:rsidR="009B05C7">
        <w:rPr>
          <w:rFonts w:hAnsi="ＭＳ 明朝" w:hint="eastAsia"/>
          <w:color w:val="000000"/>
          <w:szCs w:val="21"/>
        </w:rPr>
        <w:t>受注者</w:t>
      </w:r>
      <w:r w:rsidRPr="009B4308">
        <w:rPr>
          <w:rFonts w:hAnsi="ＭＳ 明朝" w:hint="eastAsia"/>
          <w:color w:val="000000"/>
          <w:szCs w:val="21"/>
        </w:rPr>
        <w:t>について破産手続開始の決定があった場合において、破産法（平成１６年法律第７５号）の規定により選任された破産管財人</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w:t>
      </w:r>
      <w:r w:rsidR="009B05C7">
        <w:rPr>
          <w:rFonts w:hAnsi="ＭＳ 明朝" w:hint="eastAsia"/>
          <w:color w:val="000000"/>
          <w:szCs w:val="21"/>
        </w:rPr>
        <w:t>受注者</w:t>
      </w:r>
      <w:r w:rsidRPr="009B4308">
        <w:rPr>
          <w:rFonts w:hAnsi="ＭＳ 明朝" w:hint="eastAsia"/>
          <w:color w:val="000000"/>
          <w:szCs w:val="21"/>
        </w:rPr>
        <w:t>について更生手続開始の決定があった場合において、会社更生法（平成１</w:t>
      </w:r>
      <w:r w:rsidRPr="009B4308">
        <w:rPr>
          <w:rFonts w:hAnsi="ＭＳ 明朝" w:hint="eastAsia"/>
          <w:color w:val="000000"/>
          <w:szCs w:val="21"/>
        </w:rPr>
        <w:lastRenderedPageBreak/>
        <w:t>４年法律第１５４号）の規定により選任された管財人</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w:t>
      </w:r>
      <w:r w:rsidR="009B05C7">
        <w:rPr>
          <w:rFonts w:hAnsi="ＭＳ 明朝" w:hint="eastAsia"/>
          <w:color w:val="000000"/>
          <w:szCs w:val="21"/>
        </w:rPr>
        <w:t>受注者</w:t>
      </w:r>
      <w:r w:rsidRPr="009B4308">
        <w:rPr>
          <w:rFonts w:hAnsi="ＭＳ 明朝" w:hint="eastAsia"/>
          <w:color w:val="000000"/>
          <w:szCs w:val="21"/>
        </w:rPr>
        <w:t>について再生手続開始の決定があった場合において、民事再生法（平成１１年法律第２２５号）の規定により選任された再生債務者等</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４　第１項各号又は第２項各号に定める場合（前項の規定により第２項第２号に該当するとみなされる場合を除く。）がこの契約及び取引上の社会通念に照らして</w:t>
      </w:r>
      <w:r w:rsidR="009B05C7">
        <w:rPr>
          <w:rFonts w:hAnsi="ＭＳ 明朝" w:hint="eastAsia"/>
          <w:color w:val="000000"/>
          <w:szCs w:val="21"/>
        </w:rPr>
        <w:t>受注者</w:t>
      </w:r>
      <w:r w:rsidRPr="009B4308">
        <w:rPr>
          <w:rFonts w:hAnsi="ＭＳ 明朝" w:hint="eastAsia"/>
          <w:color w:val="000000"/>
          <w:szCs w:val="21"/>
        </w:rPr>
        <w:t>の</w:t>
      </w:r>
      <w:r w:rsidRPr="009B4308">
        <w:rPr>
          <w:rFonts w:hAnsi="ＭＳ 明朝" w:hint="eastAsia"/>
          <w:color w:val="000000"/>
        </w:rPr>
        <w:t>責め</w:t>
      </w:r>
      <w:r w:rsidRPr="009B4308">
        <w:rPr>
          <w:rFonts w:hAnsi="ＭＳ 明朝" w:hint="eastAsia"/>
          <w:color w:val="000000"/>
          <w:szCs w:val="21"/>
        </w:rPr>
        <w:t>に帰することができない事由によるものであるときは、第１項及び第２項の規定は適用しない。</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５　第１項第１号の場合においては、発注者は、請負代金額から部分引渡しを受けた部分に相応する請負代金額を控除した額につき、遅延日数に応じ、</w:t>
      </w:r>
      <w:r w:rsidR="009A50CD" w:rsidRPr="009A50CD">
        <w:rPr>
          <w:rFonts w:hAnsi="ＭＳ 明朝" w:hint="eastAsia"/>
          <w:color w:val="000000"/>
          <w:szCs w:val="21"/>
        </w:rPr>
        <w:t>遅延利息の利率</w:t>
      </w:r>
      <w:r w:rsidRPr="009B4308">
        <w:rPr>
          <w:rFonts w:hAnsi="ＭＳ 明朝" w:hint="eastAsia"/>
          <w:color w:val="000000"/>
          <w:szCs w:val="21"/>
        </w:rPr>
        <w:t>の割合で計算した額を請求することができるものとする。</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６　第２項の場合（</w:t>
      </w:r>
      <w:r w:rsidR="009B05C7">
        <w:rPr>
          <w:rFonts w:hAnsi="ＭＳ 明朝" w:hint="eastAsia"/>
          <w:color w:val="000000"/>
          <w:szCs w:val="21"/>
        </w:rPr>
        <w:t>第４８条第９号</w:t>
      </w:r>
      <w:r w:rsidRPr="009B4308">
        <w:rPr>
          <w:rFonts w:hAnsi="ＭＳ 明朝" w:hint="eastAsia"/>
          <w:color w:val="000000"/>
          <w:szCs w:val="21"/>
        </w:rPr>
        <w:t>及び第４８条の２の規定により、この契約が解除された場合を除く。）において、第４条の規定により契約保証金の納付又はこれに代わる担保の提供が行われているときは、</w:t>
      </w:r>
      <w:r w:rsidR="009B05C7">
        <w:rPr>
          <w:rFonts w:hAnsi="ＭＳ 明朝" w:hint="eastAsia"/>
          <w:color w:val="000000"/>
          <w:szCs w:val="21"/>
        </w:rPr>
        <w:t>受注者</w:t>
      </w:r>
      <w:r w:rsidRPr="009B4308">
        <w:rPr>
          <w:rFonts w:hAnsi="ＭＳ 明朝" w:hint="eastAsia"/>
          <w:color w:val="000000"/>
          <w:szCs w:val="21"/>
        </w:rPr>
        <w:t>は、当該契約保証金又は担保をもって同項の違約金に充当することができる。</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w:t>
      </w:r>
      <w:r w:rsidR="009B05C7">
        <w:rPr>
          <w:rFonts w:hAnsi="ＭＳ 明朝" w:hint="eastAsia"/>
          <w:color w:val="000000"/>
          <w:szCs w:val="21"/>
        </w:rPr>
        <w:t>受注者</w:t>
      </w:r>
      <w:r w:rsidRPr="009B4308">
        <w:rPr>
          <w:rFonts w:hAnsi="ＭＳ 明朝" w:hint="eastAsia"/>
          <w:color w:val="000000"/>
          <w:szCs w:val="21"/>
        </w:rPr>
        <w:t>の損害賠償請求等）</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第５６条　</w:t>
      </w:r>
      <w:r w:rsidR="009B05C7">
        <w:rPr>
          <w:rFonts w:hAnsi="ＭＳ 明朝" w:hint="eastAsia"/>
          <w:color w:val="000000"/>
          <w:szCs w:val="21"/>
        </w:rPr>
        <w:t>受注者</w:t>
      </w:r>
      <w:r w:rsidRPr="009B4308">
        <w:rPr>
          <w:rFonts w:hAnsi="ＭＳ 明朝" w:hint="eastAsia"/>
          <w:color w:val="000000"/>
          <w:szCs w:val="21"/>
        </w:rPr>
        <w:t>は、発注者が次の各号のいずれかに該当する場合はこれによって生じた損害の賠償を請求することができる。ただし、当該各号に定める場合がこの契約及び取引上の社会通念に照らして発注者の</w:t>
      </w:r>
      <w:r w:rsidRPr="009B4308">
        <w:rPr>
          <w:rFonts w:hAnsi="ＭＳ 明朝" w:hint="eastAsia"/>
          <w:color w:val="000000"/>
        </w:rPr>
        <w:t>責め</w:t>
      </w:r>
      <w:r w:rsidRPr="009B4308">
        <w:rPr>
          <w:rFonts w:hAnsi="ＭＳ 明朝" w:hint="eastAsia"/>
          <w:color w:val="000000"/>
          <w:szCs w:val="21"/>
        </w:rPr>
        <w:t>に帰することができない事由によるものであるときは、この限りでない。</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第５１条又は第５２条の規定によりこの契約が解除されたとき。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前号に掲げる場合のほか、債務の本旨に従った履行をしないとき又は債務の履行が不能であるとき。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２　第３３条第２項（第３９条において準用する場合を含む。）の規定による請負代金の支払いが遅れた場合においては、</w:t>
      </w:r>
      <w:r w:rsidR="009B05C7">
        <w:rPr>
          <w:rFonts w:hAnsi="ＭＳ 明朝" w:hint="eastAsia"/>
          <w:color w:val="000000"/>
          <w:szCs w:val="21"/>
        </w:rPr>
        <w:t>受注者</w:t>
      </w:r>
      <w:r w:rsidRPr="009B4308">
        <w:rPr>
          <w:rFonts w:hAnsi="ＭＳ 明朝" w:hint="eastAsia"/>
          <w:color w:val="000000"/>
          <w:szCs w:val="21"/>
        </w:rPr>
        <w:t>は、未受領金額につき、遅延日数に応じ、</w:t>
      </w:r>
      <w:r w:rsidR="009A50CD" w:rsidRPr="009A50CD">
        <w:rPr>
          <w:rFonts w:hAnsi="ＭＳ 明朝" w:hint="eastAsia"/>
          <w:color w:val="000000"/>
          <w:szCs w:val="21"/>
        </w:rPr>
        <w:t>遅延利息の利率</w:t>
      </w:r>
      <w:r w:rsidRPr="009B4308">
        <w:rPr>
          <w:rFonts w:hAnsi="ＭＳ 明朝" w:hint="eastAsia"/>
          <w:color w:val="000000"/>
          <w:szCs w:val="21"/>
        </w:rPr>
        <w:t>の割合で計算した額の遅延利息の支払いを発注者に請求することができる。</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（契約不適合責任期間等）</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第５７条　発注者は、引き渡された工事目的物に関し、第３２条第４項又は第５項（第３９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２　前項の規定にかかわらず、設備機器本体等の契約不適合については、引渡しのとき、発注者が検査して直ちにその履行の追完を請求しなければ、</w:t>
      </w:r>
      <w:r w:rsidR="009B05C7">
        <w:rPr>
          <w:rFonts w:hAnsi="ＭＳ 明朝" w:hint="eastAsia"/>
          <w:color w:val="000000"/>
          <w:szCs w:val="21"/>
        </w:rPr>
        <w:t>受注者</w:t>
      </w:r>
      <w:r w:rsidRPr="009B4308">
        <w:rPr>
          <w:rFonts w:hAnsi="ＭＳ 明朝" w:hint="eastAsia"/>
          <w:color w:val="000000"/>
          <w:szCs w:val="21"/>
        </w:rPr>
        <w:t>は、その責任を負わない。ただし、当該検査において一般的な注意の下で発見できなかった契約不適合については、引渡しを受けた日から１年が経過する日まで請求等をすることができる。</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３　前２項の請求等は、具体的な契約不適合の内容、請求する損害額の算定の根拠等当該請求等の根拠を示して、発注者の契約不適合責任を問う意思を明確に告げることで行</w:t>
      </w:r>
      <w:r w:rsidRPr="009B4308">
        <w:rPr>
          <w:rFonts w:hAnsi="ＭＳ 明朝" w:hint="eastAsia"/>
          <w:color w:val="000000"/>
          <w:szCs w:val="21"/>
        </w:rPr>
        <w:lastRenderedPageBreak/>
        <w:t>う。</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４　発注者が第１項又は第２項に規定する契約不適合に係る請求等が可能な期間（以下この項及び第７項において「契約不適合責任期間」という。）の内に契約不適合を知り、その旨を</w:t>
      </w:r>
      <w:r w:rsidR="009B05C7">
        <w:rPr>
          <w:rFonts w:hAnsi="ＭＳ 明朝" w:hint="eastAsia"/>
          <w:color w:val="000000"/>
          <w:szCs w:val="21"/>
        </w:rPr>
        <w:t>受注者</w:t>
      </w:r>
      <w:r w:rsidRPr="009B4308">
        <w:rPr>
          <w:rFonts w:hAnsi="ＭＳ 明朝" w:hint="eastAsia"/>
          <w:color w:val="000000"/>
          <w:szCs w:val="21"/>
        </w:rPr>
        <w:t>に通知した場合において、発注者が通知から１年が経過する日までに前項に規定する方法による請求等をしたときは、契約不適合責任期間の内に請求等をしたものとみなす。</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５　発注者は、第１項又は第２項の請求等を行ったときは、当該請求等の根拠となる契約不適合に関し、民法の消滅時効の範囲で、当該請求等以外に必要と認められる請求等をすることができる。</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６　前各項の規定は、契約不適合が</w:t>
      </w:r>
      <w:r w:rsidR="009B05C7">
        <w:rPr>
          <w:rFonts w:hAnsi="ＭＳ 明朝" w:hint="eastAsia"/>
          <w:color w:val="000000"/>
          <w:szCs w:val="21"/>
        </w:rPr>
        <w:t>受注者</w:t>
      </w:r>
      <w:r w:rsidRPr="009B4308">
        <w:rPr>
          <w:rFonts w:hAnsi="ＭＳ 明朝" w:hint="eastAsia"/>
          <w:color w:val="000000"/>
          <w:szCs w:val="21"/>
        </w:rPr>
        <w:t>の故意又は重過失により生じたものであるときには適用せず、契約不適合に関する</w:t>
      </w:r>
      <w:r w:rsidR="009B05C7">
        <w:rPr>
          <w:rFonts w:hAnsi="ＭＳ 明朝" w:hint="eastAsia"/>
          <w:color w:val="000000"/>
          <w:szCs w:val="21"/>
        </w:rPr>
        <w:t>受注者</w:t>
      </w:r>
      <w:r w:rsidRPr="009B4308">
        <w:rPr>
          <w:rFonts w:hAnsi="ＭＳ 明朝" w:hint="eastAsia"/>
          <w:color w:val="000000"/>
          <w:szCs w:val="21"/>
        </w:rPr>
        <w:t>の責任については、民法の定めるところによる。</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７　民法第６３７条第１項の規定は、契約不適合責任期間については適用しない。</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８　発注者は、工事目的物の引渡しの際に契約不適合があることを知ったときは、第１項の規定にかかわらず、その旨を直ちに</w:t>
      </w:r>
      <w:r w:rsidR="009B05C7">
        <w:rPr>
          <w:rFonts w:hAnsi="ＭＳ 明朝" w:hint="eastAsia"/>
          <w:color w:val="000000"/>
          <w:szCs w:val="21"/>
        </w:rPr>
        <w:t>受注者</w:t>
      </w:r>
      <w:r w:rsidRPr="009B4308">
        <w:rPr>
          <w:rFonts w:hAnsi="ＭＳ 明朝" w:hint="eastAsia"/>
          <w:color w:val="000000"/>
          <w:szCs w:val="21"/>
        </w:rPr>
        <w:t>に通知しなければ、当該契約不適合に関する請求等をすることはできない。ただし、</w:t>
      </w:r>
      <w:r w:rsidR="009B05C7">
        <w:rPr>
          <w:rFonts w:hAnsi="ＭＳ 明朝" w:hint="eastAsia"/>
          <w:color w:val="000000"/>
          <w:szCs w:val="21"/>
        </w:rPr>
        <w:t>受注者</w:t>
      </w:r>
      <w:r w:rsidRPr="009B4308">
        <w:rPr>
          <w:rFonts w:hAnsi="ＭＳ 明朝" w:hint="eastAsia"/>
          <w:color w:val="000000"/>
          <w:szCs w:val="21"/>
        </w:rPr>
        <w:t>がその契約不適合があることを知っていたときは、この限りでない。</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契約不適合（構造耐力又は雨水の浸入に影響のないものを除く。）について請求等を行うことのできる期間は、１０年とする。この場合において、前各項の規定は適用しない。</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１０　引き渡された工事目的物の契約不適合が支給材料の性質又は発注者若しくは監督員の指図により生じたものであるときは、発注者は当該契約不適合を理由として、請求等をすることができない。ただし、</w:t>
      </w:r>
      <w:r w:rsidR="009B05C7">
        <w:rPr>
          <w:rFonts w:hAnsi="ＭＳ 明朝" w:hint="eastAsia"/>
          <w:color w:val="000000"/>
          <w:szCs w:val="21"/>
        </w:rPr>
        <w:t>受注者</w:t>
      </w:r>
      <w:r w:rsidRPr="009B4308">
        <w:rPr>
          <w:rFonts w:hAnsi="ＭＳ 明朝" w:hint="eastAsia"/>
          <w:color w:val="000000"/>
          <w:szCs w:val="21"/>
        </w:rPr>
        <w:t>がその材料又は指図の不適当であることを知りながらこれを通知しなかったときは、この限りでない。</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（損害賠償の予定）</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第５８条　</w:t>
      </w:r>
      <w:r w:rsidR="009B05C7">
        <w:rPr>
          <w:rFonts w:hAnsi="ＭＳ 明朝" w:hint="eastAsia"/>
          <w:color w:val="000000"/>
          <w:szCs w:val="21"/>
        </w:rPr>
        <w:t>受注者</w:t>
      </w:r>
      <w:r w:rsidRPr="009B4308">
        <w:rPr>
          <w:rFonts w:hAnsi="ＭＳ 明朝" w:hint="eastAsia"/>
          <w:color w:val="000000"/>
          <w:szCs w:val="21"/>
        </w:rPr>
        <w:t>は、この契約の入札に関し次の各号のいずれかに該当するときは、工事の完了の前後を問わず、又は発注者が契約を解除するか否かを問わず、損害賠償金として、請負代金額の１０分の２に相当する金額を発注者に支払わなければならない。ただし、第１号から第３号までのうち処分、判決その他の措置の対象となる行為が不公正な取引方法（昭和５７年６月１８日公正取引委員会告示第１５号）第６項に該当する場合その他発注者が特に認める場合は、この限りでない。</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w:t>
      </w:r>
      <w:r w:rsidR="009B05C7">
        <w:rPr>
          <w:rFonts w:hAnsi="ＭＳ 明朝" w:hint="eastAsia"/>
          <w:color w:val="000000"/>
          <w:szCs w:val="21"/>
        </w:rPr>
        <w:t>受注者</w:t>
      </w:r>
      <w:r w:rsidRPr="009B4308">
        <w:rPr>
          <w:rFonts w:hAnsi="ＭＳ 明朝" w:hint="eastAsia"/>
          <w:color w:val="000000"/>
          <w:szCs w:val="21"/>
        </w:rPr>
        <w:t>に対し、私的独占の禁止及び公正取引の確保に関する法律（昭和２２年法律第５４号。以下この項において「独禁法」という。）第４９条に規定する排除措置命令が確定したとき。</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w:t>
      </w:r>
      <w:r w:rsidR="009B05C7">
        <w:rPr>
          <w:rFonts w:hAnsi="ＭＳ 明朝" w:hint="eastAsia"/>
          <w:color w:val="000000"/>
          <w:szCs w:val="21"/>
        </w:rPr>
        <w:t>受注者</w:t>
      </w:r>
      <w:r w:rsidRPr="009B4308">
        <w:rPr>
          <w:rFonts w:hAnsi="ＭＳ 明朝" w:hint="eastAsia"/>
          <w:color w:val="000000"/>
          <w:szCs w:val="21"/>
        </w:rPr>
        <w:t>に対し、独禁法第６２条第１項に規定する納付命令が確定したとき。</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前２号のほか、独禁法その他の法律に基づき、</w:t>
      </w:r>
      <w:r w:rsidR="009B05C7">
        <w:rPr>
          <w:rFonts w:hAnsi="ＭＳ 明朝" w:hint="eastAsia"/>
          <w:color w:val="000000"/>
          <w:szCs w:val="21"/>
        </w:rPr>
        <w:t>受注者</w:t>
      </w:r>
      <w:r w:rsidRPr="009B4308">
        <w:rPr>
          <w:rFonts w:hAnsi="ＭＳ 明朝" w:hint="eastAsia"/>
          <w:color w:val="000000"/>
          <w:szCs w:val="21"/>
        </w:rPr>
        <w:t>が談合等の不公正な行為を</w:t>
      </w:r>
      <w:r w:rsidRPr="009B4308">
        <w:rPr>
          <w:rFonts w:hAnsi="ＭＳ 明朝" w:hint="eastAsia"/>
          <w:color w:val="000000"/>
          <w:szCs w:val="21"/>
        </w:rPr>
        <w:lastRenderedPageBreak/>
        <w:t>行った旨の事実を認定する処分、判決その他の措置がなされ、かつ、その効力が確定したとき。</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w:t>
      </w:r>
      <w:r w:rsidR="009B05C7">
        <w:rPr>
          <w:rFonts w:hAnsi="ＭＳ 明朝" w:hint="eastAsia"/>
          <w:color w:val="000000"/>
          <w:szCs w:val="21"/>
        </w:rPr>
        <w:t>受注者</w:t>
      </w:r>
      <w:r w:rsidRPr="009B4308">
        <w:rPr>
          <w:rFonts w:hAnsi="ＭＳ 明朝" w:hint="eastAsia"/>
          <w:color w:val="000000"/>
          <w:szCs w:val="21"/>
        </w:rPr>
        <w:t>（</w:t>
      </w:r>
      <w:r w:rsidR="009B05C7">
        <w:rPr>
          <w:rFonts w:hAnsi="ＭＳ 明朝" w:hint="eastAsia"/>
          <w:color w:val="000000"/>
          <w:szCs w:val="21"/>
        </w:rPr>
        <w:t>受注者</w:t>
      </w:r>
      <w:r w:rsidRPr="009B4308">
        <w:rPr>
          <w:rFonts w:hAnsi="ＭＳ 明朝" w:hint="eastAsia"/>
          <w:color w:val="000000"/>
          <w:szCs w:val="21"/>
        </w:rPr>
        <w:t>が法人の場合にあっては、その役員又は使用人）が、刑法（明治４０年法律第４５号）第９６条の６又は第１９８条による刑が確定したとき。</w:t>
      </w:r>
    </w:p>
    <w:p w:rsidR="009B4308" w:rsidRPr="009B4308" w:rsidRDefault="009B4308" w:rsidP="009B4308">
      <w:pPr>
        <w:ind w:left="420" w:hangingChars="200" w:hanging="420"/>
        <w:jc w:val="left"/>
        <w:rPr>
          <w:rFonts w:hAnsi="ＭＳ 明朝"/>
          <w:color w:val="000000"/>
          <w:szCs w:val="21"/>
        </w:rPr>
      </w:pPr>
      <w:r w:rsidRPr="009B4308">
        <w:rPr>
          <w:rFonts w:hAnsi="ＭＳ 明朝" w:hint="eastAsia"/>
          <w:color w:val="000000"/>
          <w:szCs w:val="21"/>
        </w:rPr>
        <w:t xml:space="preserve">　２　</w:t>
      </w:r>
      <w:r w:rsidR="009B05C7">
        <w:rPr>
          <w:rFonts w:hAnsi="ＭＳ 明朝" w:hint="eastAsia"/>
          <w:color w:val="000000"/>
          <w:szCs w:val="21"/>
        </w:rPr>
        <w:t>受注者</w:t>
      </w:r>
      <w:r w:rsidRPr="009B4308">
        <w:rPr>
          <w:rFonts w:hAnsi="ＭＳ 明朝" w:hint="eastAsia"/>
          <w:color w:val="000000"/>
          <w:szCs w:val="21"/>
        </w:rPr>
        <w:t>が共同企業体であり、かつ、既に当該共同企業体が解散しているときは、前項の規定による損害賠償金について、発注者は、</w:t>
      </w:r>
      <w:r w:rsidR="009B05C7">
        <w:rPr>
          <w:rFonts w:hAnsi="ＭＳ 明朝" w:hint="eastAsia"/>
          <w:color w:val="000000"/>
          <w:szCs w:val="21"/>
        </w:rPr>
        <w:t>受注者</w:t>
      </w:r>
      <w:r w:rsidRPr="009B4308">
        <w:rPr>
          <w:rFonts w:hAnsi="ＭＳ 明朝" w:hint="eastAsia"/>
          <w:color w:val="000000"/>
          <w:szCs w:val="21"/>
        </w:rPr>
        <w:t>の代表者であった者又は構成員であった者に請求をすることができる。この場合において、</w:t>
      </w:r>
      <w:r w:rsidR="009B05C7">
        <w:rPr>
          <w:rFonts w:hAnsi="ＭＳ 明朝" w:hint="eastAsia"/>
          <w:color w:val="000000"/>
          <w:szCs w:val="21"/>
        </w:rPr>
        <w:t>受注者</w:t>
      </w:r>
      <w:r w:rsidRPr="009B4308">
        <w:rPr>
          <w:rFonts w:hAnsi="ＭＳ 明朝" w:hint="eastAsia"/>
          <w:color w:val="000000"/>
          <w:szCs w:val="21"/>
        </w:rPr>
        <w:t>の代表者であった者及び構成員であった者は、連帯して損害賠償金を発注者に支払わなければならない。</w:t>
      </w:r>
    </w:p>
    <w:p w:rsidR="009B4308" w:rsidRPr="009B4308" w:rsidRDefault="009B4308" w:rsidP="009B4308">
      <w:pPr>
        <w:ind w:left="420" w:hangingChars="200" w:hanging="420"/>
        <w:jc w:val="left"/>
        <w:rPr>
          <w:rFonts w:hAnsi="ＭＳ 明朝"/>
          <w:color w:val="000000"/>
          <w:szCs w:val="21"/>
        </w:rPr>
      </w:pPr>
      <w:r w:rsidRPr="009B4308">
        <w:rPr>
          <w:rFonts w:hAnsi="ＭＳ 明朝" w:hint="eastAsia"/>
          <w:color w:val="000000"/>
          <w:szCs w:val="21"/>
        </w:rPr>
        <w:t xml:space="preserve">　３　第１項の規定による損害賠償金は、発注者に生じた実際の損害額が同項に規定する損害賠償金の額を超える場合は、その超える額につきなお請求をすることを妨げない。同項の規定により</w:t>
      </w:r>
      <w:r w:rsidR="009B05C7">
        <w:rPr>
          <w:rFonts w:hAnsi="ＭＳ 明朝" w:hint="eastAsia"/>
          <w:color w:val="000000"/>
          <w:szCs w:val="21"/>
        </w:rPr>
        <w:t>受注者</w:t>
      </w:r>
      <w:r w:rsidRPr="009B4308">
        <w:rPr>
          <w:rFonts w:hAnsi="ＭＳ 明朝" w:hint="eastAsia"/>
          <w:color w:val="000000"/>
          <w:szCs w:val="21"/>
        </w:rPr>
        <w:t>が損害賠償金を支払った後に、実際の損害額が同項に規定する損害賠償金の額を超えることが明らかとなった場合においても、同様とする。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（火災保険等）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第５９条　</w:t>
      </w:r>
      <w:r w:rsidR="009B05C7">
        <w:rPr>
          <w:rFonts w:hAnsi="ＭＳ 明朝" w:hint="eastAsia"/>
          <w:color w:val="000000"/>
          <w:szCs w:val="21"/>
        </w:rPr>
        <w:t>受注者</w:t>
      </w:r>
      <w:r w:rsidRPr="009B4308">
        <w:rPr>
          <w:rFonts w:hAnsi="ＭＳ 明朝" w:hint="eastAsia"/>
          <w:color w:val="000000"/>
          <w:szCs w:val="21"/>
        </w:rPr>
        <w:t>は、成果物及び工事材料（支給材料を含む。以下本条において同じ。）等を設計図書に定めるところにより火災保険、建設工事保険その他の保険（これに準ずるものを含む。以下本条において同じ。）に付さ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w:t>
      </w:r>
      <w:r w:rsidR="009B05C7">
        <w:rPr>
          <w:rFonts w:hAnsi="ＭＳ 明朝" w:hint="eastAsia"/>
          <w:color w:val="000000"/>
          <w:szCs w:val="21"/>
        </w:rPr>
        <w:t>受注者</w:t>
      </w:r>
      <w:r w:rsidRPr="009B4308">
        <w:rPr>
          <w:rFonts w:hAnsi="ＭＳ 明朝" w:hint="eastAsia"/>
          <w:color w:val="000000"/>
          <w:szCs w:val="21"/>
        </w:rPr>
        <w:t>は、前項の規定により保険契約を締結したときは、その証券又はこれに代わるものを直ちに発注者に提示しなければならない。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9B05C7">
        <w:rPr>
          <w:rFonts w:hAnsi="ＭＳ 明朝" w:hint="eastAsia"/>
          <w:color w:val="000000"/>
          <w:szCs w:val="21"/>
        </w:rPr>
        <w:t>受注者</w:t>
      </w:r>
      <w:r w:rsidRPr="009B4308">
        <w:rPr>
          <w:rFonts w:hAnsi="ＭＳ 明朝" w:hint="eastAsia"/>
          <w:color w:val="000000"/>
          <w:szCs w:val="21"/>
        </w:rPr>
        <w:t>は、成果物及び工事材料等を第１項の規定による保険以外の保険に付したときは、直ちにその旨を発注者に通知しなければならない。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（賠償金等の徴収）</w:t>
      </w:r>
    </w:p>
    <w:p w:rsidR="009B4308" w:rsidRPr="009B4308" w:rsidRDefault="009B4308" w:rsidP="009B4308">
      <w:pPr>
        <w:ind w:left="420" w:hangingChars="200" w:hanging="420"/>
        <w:jc w:val="left"/>
        <w:rPr>
          <w:rFonts w:hAnsi="ＭＳ 明朝"/>
          <w:color w:val="000000"/>
          <w:szCs w:val="21"/>
        </w:rPr>
      </w:pPr>
      <w:r w:rsidRPr="009B4308">
        <w:rPr>
          <w:rFonts w:hAnsi="ＭＳ 明朝" w:hint="eastAsia"/>
          <w:color w:val="000000"/>
          <w:szCs w:val="21"/>
        </w:rPr>
        <w:t xml:space="preserve">　第６０条　</w:t>
      </w:r>
      <w:r w:rsidR="009B05C7">
        <w:rPr>
          <w:rFonts w:hAnsi="ＭＳ 明朝" w:hint="eastAsia"/>
          <w:color w:val="000000"/>
          <w:szCs w:val="21"/>
        </w:rPr>
        <w:t>受注者</w:t>
      </w:r>
      <w:r w:rsidRPr="009B4308">
        <w:rPr>
          <w:rFonts w:hAnsi="ＭＳ 明朝" w:hint="eastAsia"/>
          <w:color w:val="000000"/>
          <w:szCs w:val="21"/>
        </w:rPr>
        <w:t>がこの契約に基づく賠償金、損害金又は違約金を発注者の指定する期限までに支払わないときは、発注者は、その支払わない額に発注者の指定する期限を経過した日から請負代金額支払の日まで</w:t>
      </w:r>
      <w:r w:rsidR="009A50CD" w:rsidRPr="009A50CD">
        <w:rPr>
          <w:rFonts w:hAnsi="ＭＳ 明朝" w:hint="eastAsia"/>
          <w:color w:val="000000"/>
          <w:szCs w:val="21"/>
        </w:rPr>
        <w:t>遅延利息の利率</w:t>
      </w:r>
      <w:r w:rsidRPr="009B4308">
        <w:rPr>
          <w:rFonts w:hAnsi="ＭＳ 明朝" w:hint="eastAsia"/>
          <w:color w:val="000000"/>
          <w:szCs w:val="21"/>
        </w:rPr>
        <w:t>の割合で計算した利息を付した額と、発注者の支払うべき請負代金額とを相殺し、なお不足があるときは追徴する。</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２　前項の追徴をする場合には、発注者は、</w:t>
      </w:r>
      <w:r w:rsidR="009B05C7">
        <w:rPr>
          <w:rFonts w:hAnsi="ＭＳ 明朝" w:hint="eastAsia"/>
          <w:color w:val="000000"/>
          <w:szCs w:val="21"/>
        </w:rPr>
        <w:t>受注者</w:t>
      </w:r>
      <w:r w:rsidRPr="009B4308">
        <w:rPr>
          <w:rFonts w:hAnsi="ＭＳ 明朝" w:hint="eastAsia"/>
          <w:color w:val="000000"/>
          <w:szCs w:val="21"/>
        </w:rPr>
        <w:t>から遅延日数につき</w:t>
      </w:r>
      <w:r w:rsidR="009A50CD" w:rsidRPr="009A50CD">
        <w:rPr>
          <w:rFonts w:hAnsi="ＭＳ 明朝" w:hint="eastAsia"/>
          <w:color w:val="000000"/>
          <w:szCs w:val="21"/>
        </w:rPr>
        <w:t>遅延利息の利率</w:t>
      </w:r>
      <w:r w:rsidRPr="009B4308">
        <w:rPr>
          <w:rFonts w:hAnsi="ＭＳ 明朝" w:hint="eastAsia"/>
          <w:color w:val="000000"/>
          <w:szCs w:val="21"/>
        </w:rPr>
        <w:t>の割合で計算した額の延滞金を追徴する。</w:t>
      </w:r>
    </w:p>
    <w:p w:rsidR="009B4308" w:rsidRPr="009B4308" w:rsidRDefault="009B4308" w:rsidP="009B4308">
      <w:pPr>
        <w:pStyle w:val="a3"/>
        <w:tabs>
          <w:tab w:val="clear" w:pos="4252"/>
          <w:tab w:val="clear" w:pos="8504"/>
        </w:tabs>
        <w:snapToGrid/>
        <w:rPr>
          <w:rFonts w:hAnsi="ＭＳ 明朝"/>
          <w:color w:val="000000"/>
          <w:szCs w:val="21"/>
        </w:rPr>
      </w:pPr>
      <w:r w:rsidRPr="009B4308">
        <w:rPr>
          <w:rFonts w:hAnsi="ＭＳ 明朝" w:hint="eastAsia"/>
          <w:color w:val="000000"/>
          <w:szCs w:val="21"/>
        </w:rPr>
        <w:t xml:space="preserve">　　（あっせん又は調定）</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第６１条　この契約書の各条項において発注者と</w:t>
      </w:r>
      <w:r w:rsidR="009B05C7">
        <w:rPr>
          <w:rFonts w:hAnsi="ＭＳ 明朝" w:hint="eastAsia"/>
          <w:color w:val="000000"/>
          <w:szCs w:val="21"/>
        </w:rPr>
        <w:t>受注者</w:t>
      </w:r>
      <w:r w:rsidRPr="009B4308">
        <w:rPr>
          <w:rFonts w:hAnsi="ＭＳ 明朝" w:hint="eastAsia"/>
          <w:color w:val="000000"/>
          <w:szCs w:val="21"/>
        </w:rPr>
        <w:t>とが協議して定めるものにつき協議が整わなかったときに発注者が定めたものに</w:t>
      </w:r>
      <w:r w:rsidR="009B05C7">
        <w:rPr>
          <w:rFonts w:hAnsi="ＭＳ 明朝" w:hint="eastAsia"/>
          <w:color w:val="000000"/>
          <w:szCs w:val="21"/>
        </w:rPr>
        <w:t>受注者</w:t>
      </w:r>
      <w:r w:rsidRPr="009B4308">
        <w:rPr>
          <w:rFonts w:hAnsi="ＭＳ 明朝" w:hint="eastAsia"/>
          <w:color w:val="000000"/>
          <w:szCs w:val="21"/>
        </w:rPr>
        <w:t>が不服がある場合その他契約に関して発注者と</w:t>
      </w:r>
      <w:r w:rsidR="009B05C7">
        <w:rPr>
          <w:rFonts w:hAnsi="ＭＳ 明朝" w:hint="eastAsia"/>
          <w:color w:val="000000"/>
          <w:szCs w:val="21"/>
        </w:rPr>
        <w:t>受注者</w:t>
      </w:r>
      <w:r w:rsidRPr="009B4308">
        <w:rPr>
          <w:rFonts w:hAnsi="ＭＳ 明朝" w:hint="eastAsia"/>
          <w:color w:val="000000"/>
          <w:szCs w:val="21"/>
        </w:rPr>
        <w:t>との間に紛争を生じた場合には、発注者及び</w:t>
      </w:r>
      <w:r w:rsidR="009B05C7">
        <w:rPr>
          <w:rFonts w:hAnsi="ＭＳ 明朝" w:hint="eastAsia"/>
          <w:color w:val="000000"/>
          <w:szCs w:val="21"/>
        </w:rPr>
        <w:t>受注者</w:t>
      </w:r>
      <w:r w:rsidRPr="009B4308">
        <w:rPr>
          <w:rFonts w:hAnsi="ＭＳ 明朝" w:hint="eastAsia"/>
          <w:color w:val="000000"/>
          <w:szCs w:val="21"/>
        </w:rPr>
        <w:t>は、建設業法による宮城県建設工事紛争審査会（以下「審査会」という。）のあっせん又は調停によりその解決を図る。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前項の規定にかかわらず、現場代理人の職務の執行に関する紛争、主任技術者（監理技術者）、専門技術者その他</w:t>
      </w:r>
      <w:r w:rsidR="009B05C7">
        <w:rPr>
          <w:rFonts w:hAnsi="ＭＳ 明朝" w:hint="eastAsia"/>
          <w:color w:val="000000"/>
          <w:szCs w:val="21"/>
        </w:rPr>
        <w:t>受注者</w:t>
      </w:r>
      <w:r w:rsidRPr="009B4308">
        <w:rPr>
          <w:rFonts w:hAnsi="ＭＳ 明朝" w:hint="eastAsia"/>
          <w:color w:val="000000"/>
          <w:szCs w:val="21"/>
        </w:rPr>
        <w:t>が工事を施工するために使用している下請負人、労働者等の工事の施工又は管理に関する紛争及び監督員の職務の執行に関する紛争につ</w:t>
      </w:r>
      <w:r w:rsidRPr="009B4308">
        <w:rPr>
          <w:rFonts w:hAnsi="ＭＳ 明朝" w:hint="eastAsia"/>
          <w:color w:val="000000"/>
          <w:szCs w:val="21"/>
        </w:rPr>
        <w:lastRenderedPageBreak/>
        <w:t>いては、第１２条第３項の規定により</w:t>
      </w:r>
      <w:r w:rsidR="009B05C7">
        <w:rPr>
          <w:rFonts w:hAnsi="ＭＳ 明朝" w:hint="eastAsia"/>
          <w:color w:val="000000"/>
          <w:szCs w:val="21"/>
        </w:rPr>
        <w:t>受注者</w:t>
      </w:r>
      <w:r w:rsidRPr="009B4308">
        <w:rPr>
          <w:rFonts w:hAnsi="ＭＳ 明朝" w:hint="eastAsia"/>
          <w:color w:val="000000"/>
          <w:szCs w:val="21"/>
        </w:rPr>
        <w:t>が決定を行った後若しくは同条第５項の規定により発注者が決定を行った後、又は発注者若しくは</w:t>
      </w:r>
      <w:r w:rsidR="009B05C7">
        <w:rPr>
          <w:rFonts w:hAnsi="ＭＳ 明朝" w:hint="eastAsia"/>
          <w:color w:val="000000"/>
          <w:szCs w:val="21"/>
        </w:rPr>
        <w:t>受注者</w:t>
      </w:r>
      <w:r w:rsidRPr="009B4308">
        <w:rPr>
          <w:rFonts w:hAnsi="ＭＳ 明朝" w:hint="eastAsia"/>
          <w:color w:val="000000"/>
          <w:szCs w:val="21"/>
        </w:rPr>
        <w:t>が決定を行わずに同条第３項若しくは第５項の期間が経過した後でなければ、発注者及び</w:t>
      </w:r>
      <w:r w:rsidR="009B05C7">
        <w:rPr>
          <w:rFonts w:hAnsi="ＭＳ 明朝" w:hint="eastAsia"/>
          <w:color w:val="000000"/>
          <w:szCs w:val="21"/>
        </w:rPr>
        <w:t>受注者</w:t>
      </w:r>
      <w:r w:rsidRPr="009B4308">
        <w:rPr>
          <w:rFonts w:hAnsi="ＭＳ 明朝" w:hint="eastAsia"/>
          <w:color w:val="000000"/>
          <w:szCs w:val="21"/>
        </w:rPr>
        <w:t>は、前項のあっせん又は調停を請求することができない。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（仲裁）</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第６２条　発注者及び</w:t>
      </w:r>
      <w:r w:rsidR="009B05C7">
        <w:rPr>
          <w:rFonts w:hAnsi="ＭＳ 明朝" w:hint="eastAsia"/>
          <w:color w:val="000000"/>
          <w:szCs w:val="21"/>
        </w:rPr>
        <w:t>受注者</w:t>
      </w:r>
      <w:r w:rsidRPr="009B4308">
        <w:rPr>
          <w:rFonts w:hAnsi="ＭＳ 明朝" w:hint="eastAsia"/>
          <w:color w:val="000000"/>
          <w:szCs w:val="21"/>
        </w:rPr>
        <w:t>は、その一方又は双方が前条の審査会のあっせん又は調停により紛争を解決する見込みがないと認めたときは、前条の規定にかかわらず、仲裁合意書に基づき、審査会の仲裁に付し、その仲裁判断に服する。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（補則）</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第６３条　この契約書に定めのない事項については、必要に応じて発注者と</w:t>
      </w:r>
      <w:r w:rsidR="009B05C7">
        <w:rPr>
          <w:rFonts w:hAnsi="ＭＳ 明朝" w:hint="eastAsia"/>
          <w:color w:val="000000"/>
          <w:szCs w:val="21"/>
        </w:rPr>
        <w:t>受注者</w:t>
      </w:r>
      <w:r w:rsidRPr="009B4308">
        <w:rPr>
          <w:rFonts w:hAnsi="ＭＳ 明朝" w:hint="eastAsia"/>
          <w:color w:val="000000"/>
          <w:szCs w:val="21"/>
        </w:rPr>
        <w:t>とが協議して定める。</w:t>
      </w:r>
    </w:p>
    <w:p w:rsidR="009B4308" w:rsidRPr="009B4308" w:rsidRDefault="009B4308" w:rsidP="009B4308">
      <w:pPr>
        <w:ind w:left="210" w:hangingChars="100" w:hanging="210"/>
        <w:rPr>
          <w:rFonts w:hAnsi="ＭＳ 明朝"/>
          <w:color w:val="000000"/>
        </w:rPr>
      </w:pPr>
    </w:p>
    <w:p w:rsidR="00960428" w:rsidRPr="009B4308" w:rsidRDefault="00960428" w:rsidP="009B4308"/>
    <w:sectPr w:rsidR="00960428" w:rsidRPr="009B4308" w:rsidSect="00DD4E47">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0F2" w:rsidRDefault="002C20F2">
      <w:r>
        <w:separator/>
      </w:r>
    </w:p>
  </w:endnote>
  <w:endnote w:type="continuationSeparator" w:id="0">
    <w:p w:rsidR="002C20F2" w:rsidRDefault="002C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0F2" w:rsidRDefault="002C20F2">
      <w:r>
        <w:separator/>
      </w:r>
    </w:p>
  </w:footnote>
  <w:footnote w:type="continuationSeparator" w:id="0">
    <w:p w:rsidR="002C20F2" w:rsidRDefault="002C2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DB"/>
    <w:rsid w:val="00001710"/>
    <w:rsid w:val="00002F27"/>
    <w:rsid w:val="00006936"/>
    <w:rsid w:val="000124CB"/>
    <w:rsid w:val="0001519F"/>
    <w:rsid w:val="0001569D"/>
    <w:rsid w:val="0002468F"/>
    <w:rsid w:val="00036948"/>
    <w:rsid w:val="000445C2"/>
    <w:rsid w:val="00052482"/>
    <w:rsid w:val="00062513"/>
    <w:rsid w:val="00063A00"/>
    <w:rsid w:val="00074042"/>
    <w:rsid w:val="00084E30"/>
    <w:rsid w:val="000A47D9"/>
    <w:rsid w:val="000B1B6C"/>
    <w:rsid w:val="000C660D"/>
    <w:rsid w:val="000D40A8"/>
    <w:rsid w:val="000D5873"/>
    <w:rsid w:val="000F24F2"/>
    <w:rsid w:val="00111871"/>
    <w:rsid w:val="00117CD6"/>
    <w:rsid w:val="00124499"/>
    <w:rsid w:val="0012610C"/>
    <w:rsid w:val="0013604D"/>
    <w:rsid w:val="00142417"/>
    <w:rsid w:val="00153122"/>
    <w:rsid w:val="001607D0"/>
    <w:rsid w:val="00164001"/>
    <w:rsid w:val="00180BEF"/>
    <w:rsid w:val="00180CBB"/>
    <w:rsid w:val="001A1645"/>
    <w:rsid w:val="001A1A12"/>
    <w:rsid w:val="001A7BB7"/>
    <w:rsid w:val="001B5A43"/>
    <w:rsid w:val="001D6480"/>
    <w:rsid w:val="001E45E2"/>
    <w:rsid w:val="0021088E"/>
    <w:rsid w:val="00216FDA"/>
    <w:rsid w:val="00222A14"/>
    <w:rsid w:val="00240AAC"/>
    <w:rsid w:val="0025132A"/>
    <w:rsid w:val="00253D21"/>
    <w:rsid w:val="00257924"/>
    <w:rsid w:val="00266B7B"/>
    <w:rsid w:val="00267CBF"/>
    <w:rsid w:val="0028211F"/>
    <w:rsid w:val="00286E78"/>
    <w:rsid w:val="00290291"/>
    <w:rsid w:val="00292A51"/>
    <w:rsid w:val="00297DAA"/>
    <w:rsid w:val="002A7686"/>
    <w:rsid w:val="002C1628"/>
    <w:rsid w:val="002C20F2"/>
    <w:rsid w:val="002C63A8"/>
    <w:rsid w:val="002C6EA2"/>
    <w:rsid w:val="002D1FF9"/>
    <w:rsid w:val="002D6CF1"/>
    <w:rsid w:val="003018B1"/>
    <w:rsid w:val="00302853"/>
    <w:rsid w:val="00311830"/>
    <w:rsid w:val="003162F4"/>
    <w:rsid w:val="003261AC"/>
    <w:rsid w:val="00340AC9"/>
    <w:rsid w:val="00346F8F"/>
    <w:rsid w:val="0035061E"/>
    <w:rsid w:val="00355E48"/>
    <w:rsid w:val="0036207F"/>
    <w:rsid w:val="003713B0"/>
    <w:rsid w:val="00377416"/>
    <w:rsid w:val="003924AD"/>
    <w:rsid w:val="003C2D12"/>
    <w:rsid w:val="003D31A7"/>
    <w:rsid w:val="003D3FC4"/>
    <w:rsid w:val="003F0EA7"/>
    <w:rsid w:val="00400027"/>
    <w:rsid w:val="00401668"/>
    <w:rsid w:val="00407ED2"/>
    <w:rsid w:val="00434403"/>
    <w:rsid w:val="00437B52"/>
    <w:rsid w:val="00453E95"/>
    <w:rsid w:val="00471626"/>
    <w:rsid w:val="00481457"/>
    <w:rsid w:val="004821A1"/>
    <w:rsid w:val="004875B6"/>
    <w:rsid w:val="004A095F"/>
    <w:rsid w:val="004B01B8"/>
    <w:rsid w:val="004C0438"/>
    <w:rsid w:val="004D43CA"/>
    <w:rsid w:val="004D5705"/>
    <w:rsid w:val="004F47B1"/>
    <w:rsid w:val="00531956"/>
    <w:rsid w:val="00533DC5"/>
    <w:rsid w:val="00536D96"/>
    <w:rsid w:val="00545FE1"/>
    <w:rsid w:val="00560CB6"/>
    <w:rsid w:val="00586863"/>
    <w:rsid w:val="005913F1"/>
    <w:rsid w:val="00592B79"/>
    <w:rsid w:val="005A077C"/>
    <w:rsid w:val="005B0C6C"/>
    <w:rsid w:val="005D27DA"/>
    <w:rsid w:val="005E459B"/>
    <w:rsid w:val="00617292"/>
    <w:rsid w:val="00620928"/>
    <w:rsid w:val="006279CB"/>
    <w:rsid w:val="006308AA"/>
    <w:rsid w:val="0063485B"/>
    <w:rsid w:val="006453A4"/>
    <w:rsid w:val="0064621D"/>
    <w:rsid w:val="006476E4"/>
    <w:rsid w:val="0065103E"/>
    <w:rsid w:val="006669BC"/>
    <w:rsid w:val="006736EF"/>
    <w:rsid w:val="00685994"/>
    <w:rsid w:val="006A0061"/>
    <w:rsid w:val="006B2E40"/>
    <w:rsid w:val="006B720F"/>
    <w:rsid w:val="006E01F6"/>
    <w:rsid w:val="006F57E4"/>
    <w:rsid w:val="00706150"/>
    <w:rsid w:val="007114F6"/>
    <w:rsid w:val="007170D8"/>
    <w:rsid w:val="00735194"/>
    <w:rsid w:val="0074280F"/>
    <w:rsid w:val="00746A9D"/>
    <w:rsid w:val="007962DE"/>
    <w:rsid w:val="007A154C"/>
    <w:rsid w:val="007A4440"/>
    <w:rsid w:val="007A7AA1"/>
    <w:rsid w:val="007D4A1F"/>
    <w:rsid w:val="007D6F38"/>
    <w:rsid w:val="007F154F"/>
    <w:rsid w:val="007F3A59"/>
    <w:rsid w:val="00802D51"/>
    <w:rsid w:val="008046E9"/>
    <w:rsid w:val="008213C9"/>
    <w:rsid w:val="00824A29"/>
    <w:rsid w:val="00825522"/>
    <w:rsid w:val="00833153"/>
    <w:rsid w:val="00845634"/>
    <w:rsid w:val="00845C80"/>
    <w:rsid w:val="008535A3"/>
    <w:rsid w:val="00854579"/>
    <w:rsid w:val="008661A8"/>
    <w:rsid w:val="008671D3"/>
    <w:rsid w:val="00875BBD"/>
    <w:rsid w:val="00886B14"/>
    <w:rsid w:val="008A37A8"/>
    <w:rsid w:val="008A4CDC"/>
    <w:rsid w:val="008C38CE"/>
    <w:rsid w:val="008C444C"/>
    <w:rsid w:val="008C7C9B"/>
    <w:rsid w:val="008D10C5"/>
    <w:rsid w:val="008F7ED9"/>
    <w:rsid w:val="0090734C"/>
    <w:rsid w:val="009178AF"/>
    <w:rsid w:val="00950F91"/>
    <w:rsid w:val="00951943"/>
    <w:rsid w:val="0095276D"/>
    <w:rsid w:val="0095512E"/>
    <w:rsid w:val="00960428"/>
    <w:rsid w:val="00961B40"/>
    <w:rsid w:val="00975900"/>
    <w:rsid w:val="009A08E7"/>
    <w:rsid w:val="009A29A0"/>
    <w:rsid w:val="009A50CD"/>
    <w:rsid w:val="009B05C7"/>
    <w:rsid w:val="009B091F"/>
    <w:rsid w:val="009B2F6F"/>
    <w:rsid w:val="009B4308"/>
    <w:rsid w:val="009D4017"/>
    <w:rsid w:val="009D4842"/>
    <w:rsid w:val="009D4B3E"/>
    <w:rsid w:val="009F1370"/>
    <w:rsid w:val="009F5F47"/>
    <w:rsid w:val="00A17FEA"/>
    <w:rsid w:val="00A22FD9"/>
    <w:rsid w:val="00A32210"/>
    <w:rsid w:val="00A44106"/>
    <w:rsid w:val="00A53EEA"/>
    <w:rsid w:val="00A55DE5"/>
    <w:rsid w:val="00A81E2E"/>
    <w:rsid w:val="00AA3245"/>
    <w:rsid w:val="00AB6609"/>
    <w:rsid w:val="00B00149"/>
    <w:rsid w:val="00B02A42"/>
    <w:rsid w:val="00B04DCA"/>
    <w:rsid w:val="00B14652"/>
    <w:rsid w:val="00B20FDB"/>
    <w:rsid w:val="00B22FD9"/>
    <w:rsid w:val="00B254F6"/>
    <w:rsid w:val="00B3138D"/>
    <w:rsid w:val="00B459FE"/>
    <w:rsid w:val="00B54C1E"/>
    <w:rsid w:val="00B67829"/>
    <w:rsid w:val="00B836F9"/>
    <w:rsid w:val="00B966EC"/>
    <w:rsid w:val="00BA0E4C"/>
    <w:rsid w:val="00BA4900"/>
    <w:rsid w:val="00BB0418"/>
    <w:rsid w:val="00BE2709"/>
    <w:rsid w:val="00BE3B71"/>
    <w:rsid w:val="00BF650F"/>
    <w:rsid w:val="00C134C6"/>
    <w:rsid w:val="00C225FC"/>
    <w:rsid w:val="00C406E4"/>
    <w:rsid w:val="00C40D7C"/>
    <w:rsid w:val="00C60521"/>
    <w:rsid w:val="00C619A4"/>
    <w:rsid w:val="00C64C37"/>
    <w:rsid w:val="00C70ECC"/>
    <w:rsid w:val="00C7759A"/>
    <w:rsid w:val="00C7759F"/>
    <w:rsid w:val="00CA37BC"/>
    <w:rsid w:val="00CA39BB"/>
    <w:rsid w:val="00CB0CA5"/>
    <w:rsid w:val="00CC64E3"/>
    <w:rsid w:val="00CD1FB7"/>
    <w:rsid w:val="00D0242F"/>
    <w:rsid w:val="00D046CE"/>
    <w:rsid w:val="00D04992"/>
    <w:rsid w:val="00D06ACA"/>
    <w:rsid w:val="00D0731C"/>
    <w:rsid w:val="00D13092"/>
    <w:rsid w:val="00D13F22"/>
    <w:rsid w:val="00D20410"/>
    <w:rsid w:val="00D31891"/>
    <w:rsid w:val="00D67976"/>
    <w:rsid w:val="00D71DC8"/>
    <w:rsid w:val="00D93DF9"/>
    <w:rsid w:val="00DA2AEB"/>
    <w:rsid w:val="00DA6A29"/>
    <w:rsid w:val="00DB371E"/>
    <w:rsid w:val="00DB622C"/>
    <w:rsid w:val="00DC3BCF"/>
    <w:rsid w:val="00DC7D32"/>
    <w:rsid w:val="00DD4E47"/>
    <w:rsid w:val="00DE02F6"/>
    <w:rsid w:val="00DE0311"/>
    <w:rsid w:val="00E004D9"/>
    <w:rsid w:val="00E01760"/>
    <w:rsid w:val="00E0202E"/>
    <w:rsid w:val="00E14871"/>
    <w:rsid w:val="00E15116"/>
    <w:rsid w:val="00E259DF"/>
    <w:rsid w:val="00E35444"/>
    <w:rsid w:val="00E40F25"/>
    <w:rsid w:val="00E629B2"/>
    <w:rsid w:val="00E64070"/>
    <w:rsid w:val="00E64AED"/>
    <w:rsid w:val="00E73CEE"/>
    <w:rsid w:val="00E7518C"/>
    <w:rsid w:val="00E87892"/>
    <w:rsid w:val="00E95DDF"/>
    <w:rsid w:val="00EB20AA"/>
    <w:rsid w:val="00EB28EF"/>
    <w:rsid w:val="00EC1248"/>
    <w:rsid w:val="00ED6B7F"/>
    <w:rsid w:val="00EE6262"/>
    <w:rsid w:val="00F026B7"/>
    <w:rsid w:val="00F07BD3"/>
    <w:rsid w:val="00F13E9D"/>
    <w:rsid w:val="00F216E1"/>
    <w:rsid w:val="00F21994"/>
    <w:rsid w:val="00F36A40"/>
    <w:rsid w:val="00F40857"/>
    <w:rsid w:val="00F42A59"/>
    <w:rsid w:val="00F72E29"/>
    <w:rsid w:val="00F8232D"/>
    <w:rsid w:val="00F83340"/>
    <w:rsid w:val="00FB431C"/>
    <w:rsid w:val="00FC7157"/>
    <w:rsid w:val="00FD3730"/>
    <w:rsid w:val="00FE7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041886"/>
  <w14:defaultImageDpi w14:val="0"/>
  <w15:docId w15:val="{6856CBAE-2D36-4770-A200-280A1C0F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locked/>
    <w:rPr>
      <w:rFonts w:ascii="ＭＳ 明朝" w:cs="Times New Roman"/>
      <w:sz w:val="21"/>
    </w:rPr>
  </w:style>
  <w:style w:type="paragraph" w:styleId="aa">
    <w:name w:val="Closing"/>
    <w:basedOn w:val="a"/>
    <w:link w:val="ab"/>
    <w:uiPriority w:val="99"/>
    <w:pPr>
      <w:jc w:val="right"/>
    </w:pPr>
  </w:style>
  <w:style w:type="character" w:customStyle="1" w:styleId="ab">
    <w:name w:val="結語 (文字)"/>
    <w:basedOn w:val="a0"/>
    <w:link w:val="aa"/>
    <w:uiPriority w:val="99"/>
    <w:locked/>
    <w:rPr>
      <w:rFonts w:ascii="ＭＳ 明朝" w:cs="Times New Roman"/>
      <w:sz w:val="21"/>
    </w:rPr>
  </w:style>
  <w:style w:type="character" w:styleId="ac">
    <w:name w:val="Hyperlink"/>
    <w:basedOn w:val="a0"/>
    <w:uiPriority w:val="99"/>
    <w:rPr>
      <w:rFonts w:cs="Times New Roman"/>
      <w:color w:val="0000FF"/>
      <w:u w:val="single"/>
    </w:rPr>
  </w:style>
  <w:style w:type="character" w:styleId="ad">
    <w:name w:val="FollowedHyperlink"/>
    <w:basedOn w:val="a0"/>
    <w:uiPriority w:val="99"/>
    <w:rPr>
      <w:rFonts w:cs="Times New Roman"/>
      <w:color w:val="800080"/>
      <w:u w:val="single"/>
    </w:rPr>
  </w:style>
  <w:style w:type="paragraph" w:styleId="ae">
    <w:name w:val="Body Text Indent"/>
    <w:basedOn w:val="a"/>
    <w:link w:val="af"/>
    <w:uiPriority w:val="99"/>
    <w:pPr>
      <w:overflowPunct/>
      <w:ind w:left="230" w:hanging="230"/>
    </w:pPr>
    <w:rPr>
      <w:rFonts w:hAnsi="ＭＳ ゴシック"/>
      <w:color w:val="FF0000"/>
    </w:rPr>
  </w:style>
  <w:style w:type="character" w:customStyle="1" w:styleId="af">
    <w:name w:val="本文インデント (文字)"/>
    <w:basedOn w:val="a0"/>
    <w:link w:val="ae"/>
    <w:uiPriority w:val="99"/>
    <w:locked/>
    <w:rPr>
      <w:rFonts w:ascii="ＭＳ 明朝" w:cs="Times New Roman"/>
      <w:sz w:val="21"/>
    </w:rPr>
  </w:style>
  <w:style w:type="paragraph" w:styleId="2">
    <w:name w:val="Body Text Indent 2"/>
    <w:basedOn w:val="a"/>
    <w:link w:val="20"/>
    <w:uiPriority w:val="99"/>
    <w:pPr>
      <w:overflowPunct/>
      <w:ind w:left="230" w:hanging="230"/>
    </w:pPr>
  </w:style>
  <w:style w:type="character" w:customStyle="1" w:styleId="20">
    <w:name w:val="本文インデント 2 (文字)"/>
    <w:basedOn w:val="a0"/>
    <w:link w:val="2"/>
    <w:uiPriority w:val="99"/>
    <w:locked/>
    <w:rPr>
      <w:rFonts w:ascii="ＭＳ 明朝" w:cs="Times New Roman"/>
      <w:sz w:val="21"/>
    </w:rPr>
  </w:style>
  <w:style w:type="paragraph" w:styleId="3">
    <w:name w:val="Body Text Indent 3"/>
    <w:basedOn w:val="a"/>
    <w:link w:val="30"/>
    <w:uiPriority w:val="99"/>
    <w:pPr>
      <w:overflowPunct/>
      <w:ind w:left="733" w:hanging="554"/>
    </w:pPr>
    <w:rPr>
      <w:rFonts w:hAnsi="ＭＳ ゴシック"/>
      <w:color w:val="FF0000"/>
      <w:sz w:val="16"/>
    </w:rPr>
  </w:style>
  <w:style w:type="character" w:customStyle="1" w:styleId="30">
    <w:name w:val="本文インデント 3 (文字)"/>
    <w:basedOn w:val="a0"/>
    <w:link w:val="3"/>
    <w:uiPriority w:val="99"/>
    <w:locked/>
    <w:rPr>
      <w:rFonts w:ascii="ＭＳ 明朝" w:cs="Times New Roman"/>
      <w:sz w:val="16"/>
      <w:szCs w:val="16"/>
    </w:rPr>
  </w:style>
  <w:style w:type="paragraph" w:customStyle="1" w:styleId="Default">
    <w:name w:val="Default"/>
    <w:pPr>
      <w:widowControl w:val="0"/>
      <w:autoSpaceDE w:val="0"/>
      <w:autoSpaceDN w:val="0"/>
      <w:adjustRightInd w:val="0"/>
    </w:pPr>
  </w:style>
  <w:style w:type="paragraph" w:styleId="af0">
    <w:name w:val="Balloon Text"/>
    <w:basedOn w:val="a"/>
    <w:link w:val="af1"/>
    <w:uiPriority w:val="99"/>
    <w:semiHidden/>
    <w:rsid w:val="00E35444"/>
    <w:rPr>
      <w:rFonts w:ascii="Arial" w:eastAsia="ＭＳ ゴシック" w:hAnsi="Arial"/>
      <w:sz w:val="18"/>
      <w:szCs w:val="18"/>
    </w:rPr>
  </w:style>
  <w:style w:type="character" w:customStyle="1" w:styleId="af1">
    <w:name w:val="吹き出し (文字)"/>
    <w:basedOn w:val="a0"/>
    <w:link w:val="af0"/>
    <w:uiPriority w:val="99"/>
    <w:semiHidden/>
    <w:locked/>
    <w:rPr>
      <w:rFonts w:asciiTheme="majorHAnsi" w:eastAsiaTheme="majorEastAsia" w:hAnsiTheme="majorHAnsi" w:cs="Times New Roman"/>
      <w:sz w:val="18"/>
      <w:szCs w:val="18"/>
    </w:rPr>
  </w:style>
  <w:style w:type="table" w:styleId="af2">
    <w:name w:val="Table Grid"/>
    <w:basedOn w:val="a1"/>
    <w:uiPriority w:val="59"/>
    <w:rsid w:val="00F21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記 (文字)1"/>
    <w:basedOn w:val="a0"/>
    <w:uiPriority w:val="99"/>
    <w:semiHidden/>
    <w:rsid w:val="009B4308"/>
    <w:rPr>
      <w:rFonts w:cs="Times New Roman"/>
    </w:rPr>
  </w:style>
  <w:style w:type="character" w:customStyle="1" w:styleId="af3">
    <w:name w:val="コメント文字列 (文字)"/>
    <w:basedOn w:val="a0"/>
    <w:link w:val="af4"/>
    <w:uiPriority w:val="99"/>
    <w:locked/>
    <w:rsid w:val="009B4308"/>
    <w:rPr>
      <w:rFonts w:cs="Times New Roman"/>
    </w:rPr>
  </w:style>
  <w:style w:type="paragraph" w:styleId="af4">
    <w:name w:val="annotation text"/>
    <w:basedOn w:val="a"/>
    <w:link w:val="af3"/>
    <w:uiPriority w:val="99"/>
    <w:unhideWhenUsed/>
    <w:rsid w:val="009B4308"/>
    <w:pPr>
      <w:wordWrap/>
      <w:overflowPunct/>
      <w:autoSpaceDE/>
      <w:autoSpaceDN/>
      <w:adjustRightInd/>
      <w:jc w:val="left"/>
    </w:pPr>
    <w:rPr>
      <w:rFonts w:ascii="Century"/>
      <w:sz w:val="20"/>
    </w:rPr>
  </w:style>
  <w:style w:type="character" w:customStyle="1" w:styleId="10">
    <w:name w:val="コメント文字列 (文字)1"/>
    <w:basedOn w:val="a0"/>
    <w:uiPriority w:val="99"/>
    <w:semiHidden/>
    <w:rPr>
      <w:rFonts w:ascii="ＭＳ 明朝"/>
      <w:sz w:val="21"/>
    </w:rPr>
  </w:style>
  <w:style w:type="character" w:customStyle="1" w:styleId="110">
    <w:name w:val="コメント文字列 (文字)110"/>
    <w:basedOn w:val="a0"/>
    <w:uiPriority w:val="99"/>
    <w:semiHidden/>
    <w:rPr>
      <w:rFonts w:ascii="ＭＳ 明朝" w:cs="Times New Roman"/>
      <w:sz w:val="21"/>
    </w:rPr>
  </w:style>
  <w:style w:type="character" w:customStyle="1" w:styleId="19">
    <w:name w:val="コメント文字列 (文字)19"/>
    <w:basedOn w:val="a0"/>
    <w:uiPriority w:val="99"/>
    <w:semiHidden/>
    <w:rPr>
      <w:rFonts w:ascii="ＭＳ 明朝" w:cs="Times New Roman"/>
      <w:sz w:val="21"/>
    </w:rPr>
  </w:style>
  <w:style w:type="character" w:customStyle="1" w:styleId="18">
    <w:name w:val="コメント文字列 (文字)18"/>
    <w:basedOn w:val="a0"/>
    <w:uiPriority w:val="99"/>
    <w:semiHidden/>
    <w:rPr>
      <w:rFonts w:ascii="ＭＳ 明朝" w:cs="Times New Roman"/>
      <w:sz w:val="21"/>
    </w:rPr>
  </w:style>
  <w:style w:type="character" w:customStyle="1" w:styleId="17">
    <w:name w:val="コメント文字列 (文字)17"/>
    <w:basedOn w:val="a0"/>
    <w:uiPriority w:val="99"/>
    <w:semiHidden/>
    <w:rPr>
      <w:rFonts w:ascii="ＭＳ 明朝" w:cs="Times New Roman"/>
      <w:sz w:val="21"/>
    </w:rPr>
  </w:style>
  <w:style w:type="character" w:customStyle="1" w:styleId="16">
    <w:name w:val="コメント文字列 (文字)16"/>
    <w:basedOn w:val="a0"/>
    <w:uiPriority w:val="99"/>
    <w:semiHidden/>
    <w:rPr>
      <w:rFonts w:ascii="ＭＳ 明朝" w:cs="Times New Roman"/>
      <w:sz w:val="21"/>
    </w:rPr>
  </w:style>
  <w:style w:type="character" w:customStyle="1" w:styleId="15">
    <w:name w:val="コメント文字列 (文字)15"/>
    <w:basedOn w:val="a0"/>
    <w:uiPriority w:val="99"/>
    <w:semiHidden/>
    <w:rPr>
      <w:rFonts w:ascii="ＭＳ 明朝" w:cs="Times New Roman"/>
      <w:sz w:val="21"/>
    </w:rPr>
  </w:style>
  <w:style w:type="character" w:customStyle="1" w:styleId="14">
    <w:name w:val="コメント文字列 (文字)14"/>
    <w:basedOn w:val="a0"/>
    <w:uiPriority w:val="99"/>
    <w:semiHidden/>
    <w:rPr>
      <w:rFonts w:ascii="ＭＳ 明朝" w:cs="Times New Roman"/>
      <w:sz w:val="21"/>
    </w:rPr>
  </w:style>
  <w:style w:type="character" w:customStyle="1" w:styleId="13">
    <w:name w:val="コメント文字列 (文字)13"/>
    <w:basedOn w:val="a0"/>
    <w:uiPriority w:val="99"/>
    <w:semiHidden/>
    <w:rPr>
      <w:rFonts w:ascii="ＭＳ 明朝" w:cs="Times New Roman"/>
      <w:sz w:val="21"/>
    </w:rPr>
  </w:style>
  <w:style w:type="character" w:customStyle="1" w:styleId="12">
    <w:name w:val="コメント文字列 (文字)12"/>
    <w:basedOn w:val="a0"/>
    <w:uiPriority w:val="99"/>
    <w:semiHidden/>
    <w:rPr>
      <w:rFonts w:ascii="ＭＳ 明朝" w:cs="Times New Roman"/>
      <w:sz w:val="21"/>
    </w:rPr>
  </w:style>
  <w:style w:type="character" w:customStyle="1" w:styleId="11">
    <w:name w:val="コメント文字列 (文字)11"/>
    <w:basedOn w:val="a0"/>
    <w:uiPriority w:val="99"/>
    <w:rsid w:val="009B4308"/>
    <w:rPr>
      <w:rFonts w:ascii="ＭＳ 明朝" w:cs="Times New Roman"/>
      <w:sz w:val="21"/>
    </w:rPr>
  </w:style>
  <w:style w:type="character" w:customStyle="1" w:styleId="af5">
    <w:name w:val="コメント内容 (文字)"/>
    <w:link w:val="af6"/>
    <w:uiPriority w:val="99"/>
    <w:locked/>
    <w:rsid w:val="009B4308"/>
    <w:rPr>
      <w:b/>
    </w:rPr>
  </w:style>
  <w:style w:type="paragraph" w:styleId="af6">
    <w:name w:val="annotation subject"/>
    <w:basedOn w:val="af4"/>
    <w:next w:val="af4"/>
    <w:link w:val="af5"/>
    <w:uiPriority w:val="99"/>
    <w:unhideWhenUsed/>
    <w:rsid w:val="009B4308"/>
    <w:rPr>
      <w:b/>
      <w:bCs/>
    </w:rPr>
  </w:style>
  <w:style w:type="character" w:customStyle="1" w:styleId="1a">
    <w:name w:val="コメント内容 (文字)1"/>
    <w:basedOn w:val="af3"/>
    <w:uiPriority w:val="99"/>
    <w:semiHidden/>
    <w:rPr>
      <w:rFonts w:ascii="ＭＳ 明朝" w:cs="Times New Roman"/>
      <w:b/>
      <w:bCs/>
      <w:sz w:val="21"/>
    </w:rPr>
  </w:style>
  <w:style w:type="character" w:customStyle="1" w:styleId="1100">
    <w:name w:val="コメント内容 (文字)110"/>
    <w:basedOn w:val="af3"/>
    <w:uiPriority w:val="99"/>
    <w:semiHidden/>
    <w:rPr>
      <w:rFonts w:ascii="ＭＳ 明朝" w:cs="Times New Roman"/>
      <w:b/>
      <w:bCs/>
      <w:sz w:val="21"/>
    </w:rPr>
  </w:style>
  <w:style w:type="character" w:customStyle="1" w:styleId="190">
    <w:name w:val="コメント内容 (文字)19"/>
    <w:basedOn w:val="af3"/>
    <w:uiPriority w:val="99"/>
    <w:semiHidden/>
    <w:rPr>
      <w:rFonts w:ascii="ＭＳ 明朝" w:cs="Times New Roman"/>
      <w:b/>
      <w:bCs/>
      <w:sz w:val="21"/>
    </w:rPr>
  </w:style>
  <w:style w:type="character" w:customStyle="1" w:styleId="180">
    <w:name w:val="コメント内容 (文字)18"/>
    <w:basedOn w:val="af3"/>
    <w:uiPriority w:val="99"/>
    <w:semiHidden/>
    <w:rPr>
      <w:rFonts w:ascii="ＭＳ 明朝" w:cs="Times New Roman"/>
      <w:b/>
      <w:bCs/>
      <w:sz w:val="21"/>
    </w:rPr>
  </w:style>
  <w:style w:type="character" w:customStyle="1" w:styleId="170">
    <w:name w:val="コメント内容 (文字)17"/>
    <w:basedOn w:val="af3"/>
    <w:uiPriority w:val="99"/>
    <w:semiHidden/>
    <w:rPr>
      <w:rFonts w:ascii="ＭＳ 明朝" w:cs="Times New Roman"/>
      <w:b/>
      <w:bCs/>
      <w:sz w:val="21"/>
    </w:rPr>
  </w:style>
  <w:style w:type="character" w:customStyle="1" w:styleId="160">
    <w:name w:val="コメント内容 (文字)16"/>
    <w:basedOn w:val="af3"/>
    <w:uiPriority w:val="99"/>
    <w:semiHidden/>
    <w:rPr>
      <w:rFonts w:ascii="ＭＳ 明朝" w:cs="Times New Roman"/>
      <w:b/>
      <w:bCs/>
      <w:sz w:val="21"/>
    </w:rPr>
  </w:style>
  <w:style w:type="character" w:customStyle="1" w:styleId="150">
    <w:name w:val="コメント内容 (文字)15"/>
    <w:basedOn w:val="af3"/>
    <w:uiPriority w:val="99"/>
    <w:semiHidden/>
    <w:rPr>
      <w:rFonts w:ascii="ＭＳ 明朝" w:cs="Times New Roman"/>
      <w:b/>
      <w:bCs/>
      <w:sz w:val="21"/>
    </w:rPr>
  </w:style>
  <w:style w:type="character" w:customStyle="1" w:styleId="140">
    <w:name w:val="コメント内容 (文字)14"/>
    <w:basedOn w:val="af3"/>
    <w:uiPriority w:val="99"/>
    <w:semiHidden/>
    <w:rPr>
      <w:rFonts w:ascii="ＭＳ 明朝" w:cs="Times New Roman"/>
      <w:b/>
      <w:bCs/>
      <w:sz w:val="21"/>
    </w:rPr>
  </w:style>
  <w:style w:type="character" w:customStyle="1" w:styleId="130">
    <w:name w:val="コメント内容 (文字)13"/>
    <w:basedOn w:val="af3"/>
    <w:uiPriority w:val="99"/>
    <w:semiHidden/>
    <w:rPr>
      <w:rFonts w:ascii="ＭＳ 明朝" w:cs="Times New Roman"/>
      <w:b/>
      <w:bCs/>
      <w:sz w:val="21"/>
    </w:rPr>
  </w:style>
  <w:style w:type="character" w:customStyle="1" w:styleId="120">
    <w:name w:val="コメント内容 (文字)12"/>
    <w:basedOn w:val="af3"/>
    <w:uiPriority w:val="99"/>
    <w:semiHidden/>
    <w:rPr>
      <w:rFonts w:ascii="ＭＳ 明朝" w:cs="Times New Roman"/>
      <w:b/>
      <w:bCs/>
      <w:sz w:val="21"/>
    </w:rPr>
  </w:style>
  <w:style w:type="character" w:customStyle="1" w:styleId="111">
    <w:name w:val="コメント内容 (文字)11"/>
    <w:basedOn w:val="11"/>
    <w:uiPriority w:val="99"/>
    <w:rsid w:val="009B4308"/>
    <w:rPr>
      <w:rFonts w:ascii="ＭＳ 明朝" w:cs="Times New Roman"/>
      <w:b/>
      <w:bCs/>
      <w:sz w:val="21"/>
    </w:rPr>
  </w:style>
  <w:style w:type="character" w:customStyle="1" w:styleId="1b">
    <w:name w:val="吹き出し (文字)1"/>
    <w:uiPriority w:val="99"/>
    <w:semiHidden/>
    <w:rsid w:val="009B4308"/>
    <w:rPr>
      <w:rFonts w:ascii="Arial" w:eastAsia="ＭＳ ゴシック" w:hAnsi="Arial"/>
      <w:sz w:val="18"/>
    </w:rPr>
  </w:style>
  <w:style w:type="character" w:customStyle="1" w:styleId="1c">
    <w:name w:val="結語 (文字)1"/>
    <w:basedOn w:val="a0"/>
    <w:uiPriority w:val="99"/>
    <w:semiHidden/>
    <w:rsid w:val="009B4308"/>
    <w:rPr>
      <w:rFonts w:cs="Times New Roman"/>
    </w:rPr>
  </w:style>
  <w:style w:type="character" w:customStyle="1" w:styleId="1d">
    <w:name w:val="本文インデント (文字)1"/>
    <w:basedOn w:val="a0"/>
    <w:uiPriority w:val="99"/>
    <w:semiHidden/>
    <w:rsid w:val="009B4308"/>
    <w:rPr>
      <w:rFonts w:cs="Times New Roman"/>
    </w:rPr>
  </w:style>
  <w:style w:type="character" w:customStyle="1" w:styleId="21">
    <w:name w:val="本文インデント 2 (文字)1"/>
    <w:basedOn w:val="a0"/>
    <w:uiPriority w:val="99"/>
    <w:semiHidden/>
    <w:rsid w:val="009B4308"/>
    <w:rPr>
      <w:rFonts w:cs="Times New Roman"/>
    </w:rPr>
  </w:style>
  <w:style w:type="character" w:customStyle="1" w:styleId="31">
    <w:name w:val="本文インデント 3 (文字)1"/>
    <w:uiPriority w:val="99"/>
    <w:semiHidden/>
    <w:rsid w:val="009B4308"/>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741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A4EA4-AB52-4047-A85B-D67D5533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2</TotalTime>
  <Pages>30</Pages>
  <Words>5364</Words>
  <Characters>30577</Characters>
  <Application>Microsoft Office Word</Application>
  <DocSecurity>0</DocSecurity>
  <Lines>254</Lines>
  <Paragraphs>71</Paragraphs>
  <ScaleCrop>false</ScaleCrop>
  <Company>Hewlett-Packard Company</Company>
  <LinksUpToDate>false</LinksUpToDate>
  <CharactersWithSpaces>35870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石巻市文書取扱規程</dc:title>
  <dc:subject/>
  <dc:creator>契約グループ</dc:creator>
  <cp:keywords/>
  <dc:description/>
  <cp:lastModifiedBy>須藤郁弥［Fumiya Suto］</cp:lastModifiedBy>
  <cp:revision>3</cp:revision>
  <cp:lastPrinted>2013-07-24T08:21:00Z</cp:lastPrinted>
  <dcterms:created xsi:type="dcterms:W3CDTF">2024-05-01T08:41:00Z</dcterms:created>
  <dcterms:modified xsi:type="dcterms:W3CDTF">2024-05-01T08:43:00Z</dcterms:modified>
</cp:coreProperties>
</file>