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DE0998" w:rsidRPr="00E01D70">
              <w:rPr>
                <w:rFonts w:asciiTheme="majorEastAsia" w:eastAsiaTheme="majorEastAsia" w:hAnsiTheme="majorEastAsia" w:hint="eastAsia"/>
                <w:noProof/>
                <w:sz w:val="32"/>
                <w:szCs w:val="32"/>
              </w:rPr>
              <w:t>８</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DE0998" w:rsidRPr="00E01D70">
        <w:rPr>
          <w:rFonts w:hAnsi="ＭＳ 明朝"/>
          <w:noProof/>
          <w:szCs w:val="21"/>
          <w:u w:val="single"/>
        </w:rPr>
        <w:t>蛇田中学校空気調和設備機器等機能復旧工事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E0998" w:rsidRPr="00E01D70">
        <w:rPr>
          <w:rFonts w:hAnsi="ＭＳ 明朝"/>
          <w:noProof/>
          <w:szCs w:val="21"/>
        </w:rPr>
        <w:t>蛇田中学校空気調和設備機器等機能復旧工事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E0998" w:rsidRPr="00E01D70">
        <w:rPr>
          <w:rFonts w:hAnsi="ＭＳ 明朝"/>
          <w:noProof/>
          <w:szCs w:val="21"/>
        </w:rPr>
        <w:t>蛇田中学校空気調和設備機器等機能復旧工事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F6CA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F6CA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DE0998" w:rsidRPr="00E01D70">
        <w:rPr>
          <w:rFonts w:hAnsi="ＭＳ 明朝"/>
          <w:noProof/>
          <w:szCs w:val="21"/>
          <w:u w:val="single"/>
        </w:rPr>
        <w:t>蛇田中学校空気調和設備機器等機能復旧工事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7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0F6CA7"/>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1FD1"/>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0B6E"/>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272"/>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0998"/>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7">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B173-7893-4625-8AB1-B1023BFC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1336</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14</cp:revision>
  <cp:lastPrinted>2023-04-13T07:10:00Z</cp:lastPrinted>
  <dcterms:created xsi:type="dcterms:W3CDTF">2026-04-14T03:21:00Z</dcterms:created>
  <dcterms:modified xsi:type="dcterms:W3CDTF">2026-06-22T02:14:00Z</dcterms:modified>
  <cp:category/>
</cp:coreProperties>
</file>