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1A101F" w:rsidRPr="001A101F">
        <w:rPr>
          <w:rFonts w:hAnsi="ＭＳ 明朝" w:hint="eastAsia"/>
        </w:rPr>
        <w:t>道的新田町線歩道設置工事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1A101F" w:rsidRPr="001A101F">
        <w:rPr>
          <w:rFonts w:hAnsi="ＭＳ 明朝" w:hint="eastAsia"/>
        </w:rPr>
        <w:t>道的新田町線歩道設置工事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01F"/>
    <w:rsid w:val="001A1250"/>
    <w:rsid w:val="001A531A"/>
    <w:rsid w:val="001B2EE0"/>
    <w:rsid w:val="001C01CA"/>
    <w:rsid w:val="001E1B71"/>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751DC-9B73-44C0-BDC9-6EC7CC88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768</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47</cp:revision>
  <cp:lastPrinted>2020-04-02T11:30:00Z</cp:lastPrinted>
  <dcterms:created xsi:type="dcterms:W3CDTF">2018-01-30T02:54:00Z</dcterms:created>
  <dcterms:modified xsi:type="dcterms:W3CDTF">2026-05-16T23:40:00Z</dcterms:modified>
  <cp:category/>
</cp:coreProperties>
</file>