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B83D15" w:rsidRPr="00AA1182">
              <w:rPr>
                <w:rFonts w:asciiTheme="majorEastAsia" w:eastAsiaTheme="majorEastAsia" w:hAnsiTheme="majorEastAsia" w:hint="eastAsia"/>
                <w:noProof/>
                <w:sz w:val="32"/>
                <w:szCs w:val="32"/>
              </w:rPr>
              <w:t>５</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B83D15" w:rsidRPr="00AA1182">
        <w:rPr>
          <w:rFonts w:hAnsi="ＭＳ 明朝"/>
          <w:noProof/>
          <w:szCs w:val="21"/>
          <w:u w:val="single"/>
        </w:rPr>
        <w:t>第３久米田前橋ほか２橋橋梁補修工事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83D15" w:rsidRPr="00AA1182">
        <w:rPr>
          <w:rFonts w:hAnsi="ＭＳ 明朝"/>
          <w:noProof/>
          <w:szCs w:val="21"/>
        </w:rPr>
        <w:t>第３久米田前橋ほか２橋橋梁補修工事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83D15" w:rsidRPr="00AA1182">
        <w:rPr>
          <w:rFonts w:hAnsi="ＭＳ 明朝"/>
          <w:noProof/>
          <w:szCs w:val="21"/>
        </w:rPr>
        <w:t>第３久米田前橋ほか２橋橋梁補修工事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B83D15" w:rsidRPr="00AA1182">
        <w:rPr>
          <w:rFonts w:hAnsi="ＭＳ 明朝"/>
          <w:noProof/>
          <w:szCs w:val="21"/>
          <w:u w:val="single"/>
        </w:rPr>
        <w:t>第３久米田前橋ほか２橋橋梁補修工事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2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7359"/>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527"/>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2D95"/>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2A00"/>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3D1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BA48-1E60-46D0-8A21-AE9835BC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1324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17</cp:revision>
  <cp:lastPrinted>2023-04-13T07:10:00Z</cp:lastPrinted>
  <dcterms:created xsi:type="dcterms:W3CDTF">2026-04-14T03:23:00Z</dcterms:created>
  <dcterms:modified xsi:type="dcterms:W3CDTF">2026-07-09T08:25:00Z</dcterms:modified>
  <cp:category/>
</cp:coreProperties>
</file>