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lang w:eastAsia="zh-CN"/>
        </w:rPr>
      </w:pPr>
      <w:bookmarkStart w:id="0" w:name="_GoBack"/>
      <w:bookmarkEnd w:id="0"/>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rsidR="00AB27FF" w:rsidRPr="00FD44BB" w:rsidRDefault="00AB27FF">
      <w:pPr>
        <w:rPr>
          <w:color w:val="auto"/>
          <w:lang w:eastAsia="zh-CN"/>
        </w:rPr>
      </w:pPr>
    </w:p>
    <w:p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rsidR="00AB27FF" w:rsidRPr="00FD44BB" w:rsidRDefault="00AB27FF">
      <w:pPr>
        <w:suppressAutoHyphens/>
        <w:kinsoku w:val="0"/>
        <w:wordWrap w:val="0"/>
        <w:autoSpaceDE w:val="0"/>
        <w:autoSpaceDN w:val="0"/>
        <w:jc w:val="left"/>
        <w:rPr>
          <w:color w:val="auto"/>
          <w:spacing w:val="2"/>
        </w:rPr>
      </w:pPr>
    </w:p>
    <w:p w:rsidR="00AB27FF" w:rsidRPr="00FD44BB" w:rsidRDefault="00AB27FF">
      <w:pPr>
        <w:jc w:val="center"/>
        <w:rPr>
          <w:color w:val="auto"/>
        </w:rPr>
      </w:pPr>
      <w:r w:rsidRPr="00FD44BB">
        <w:rPr>
          <w:rFonts w:hint="eastAsia"/>
          <w:color w:val="auto"/>
        </w:rPr>
        <w:t>建築物エネルギー消費性能向上計画認定申請書</w:t>
      </w:r>
    </w:p>
    <w:p w:rsidR="00AB27FF" w:rsidRPr="00FD44BB" w:rsidRDefault="00AB27FF">
      <w:pPr>
        <w:adjustRightInd/>
        <w:ind w:right="198"/>
        <w:rPr>
          <w:color w:val="auto"/>
          <w:spacing w:val="2"/>
        </w:rPr>
      </w:pPr>
      <w:bookmarkStart w:id="1" w:name="OLE_LINK1"/>
    </w:p>
    <w:p w:rsidR="00AB27FF" w:rsidRPr="00FD44BB" w:rsidRDefault="00AB27FF">
      <w:pPr>
        <w:adjustRightInd/>
        <w:ind w:right="198"/>
        <w:jc w:val="right"/>
        <w:rPr>
          <w:color w:val="auto"/>
          <w:spacing w:val="2"/>
        </w:rPr>
      </w:pPr>
      <w:r w:rsidRPr="00FD44BB">
        <w:rPr>
          <w:rFonts w:hint="eastAsia"/>
          <w:color w:val="auto"/>
        </w:rPr>
        <w:t>年　　月　　日</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rsidR="00AB27FF" w:rsidRPr="00FD44BB" w:rsidRDefault="00AB27FF">
      <w:pPr>
        <w:adjustRightInd/>
        <w:rPr>
          <w:color w:val="auto"/>
          <w:spacing w:val="2"/>
        </w:rPr>
      </w:pPr>
    </w:p>
    <w:p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spacing w:line="242" w:lineRule="exact"/>
        <w:rPr>
          <w:color w:val="auto"/>
          <w:spacing w:val="8"/>
        </w:rPr>
      </w:pPr>
    </w:p>
    <w:p w:rsidR="00AB27FF" w:rsidRPr="00FD44BB" w:rsidRDefault="00AB27FF">
      <w:pPr>
        <w:adjustRightInd/>
        <w:ind w:leftChars="264" w:left="565"/>
        <w:rPr>
          <w:color w:val="auto"/>
        </w:rPr>
      </w:pPr>
      <w:r w:rsidRPr="00FD44BB">
        <w:rPr>
          <w:rFonts w:hint="eastAsia"/>
          <w:color w:val="auto"/>
        </w:rPr>
        <w:t>【申請の対象とする範囲】</w:t>
      </w:r>
    </w:p>
    <w:p w:rsidR="00AB27FF" w:rsidRPr="00FD44BB" w:rsidRDefault="00AB27FF">
      <w:pPr>
        <w:adjustRightInd/>
        <w:ind w:leftChars="364" w:left="779"/>
        <w:rPr>
          <w:color w:val="auto"/>
        </w:rPr>
      </w:pPr>
      <w:r w:rsidRPr="00FD44BB">
        <w:rPr>
          <w:rFonts w:hint="eastAsia"/>
          <w:color w:val="auto"/>
        </w:rPr>
        <w:t>□建築物全体</w:t>
      </w:r>
    </w:p>
    <w:p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364" w:left="779"/>
        <w:rPr>
          <w:rFonts w:hint="eastAsia"/>
          <w:color w:val="auto"/>
        </w:rPr>
      </w:pPr>
      <w:r w:rsidRPr="00FD44BB">
        <w:rPr>
          <w:rFonts w:hint="eastAsia"/>
          <w:color w:val="auto"/>
        </w:rPr>
        <w:t>□複合建築物の非住宅部分</w:t>
      </w:r>
    </w:p>
    <w:p w:rsidR="00AB27FF" w:rsidRPr="00FD44BB" w:rsidRDefault="00AB27FF">
      <w:pPr>
        <w:adjustRightInd/>
        <w:ind w:leftChars="364" w:left="779"/>
        <w:rPr>
          <w:rFonts w:hint="eastAsia"/>
          <w:color w:val="auto"/>
        </w:rPr>
      </w:pPr>
      <w:r w:rsidRPr="00FD44BB">
        <w:rPr>
          <w:rFonts w:hint="eastAsia"/>
          <w:color w:val="auto"/>
        </w:rPr>
        <w:t>□複合建築物の住宅部分</w:t>
      </w:r>
    </w:p>
    <w:p w:rsidR="00AB27FF" w:rsidRPr="00FD44BB" w:rsidRDefault="00AB27FF">
      <w:pPr>
        <w:adjustRightInd/>
        <w:ind w:leftChars="364" w:left="779"/>
        <w:rPr>
          <w:rFonts w:hint="eastAsia"/>
          <w:color w:val="auto"/>
        </w:rPr>
      </w:pPr>
    </w:p>
    <w:p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jc w:val="center"/>
        <w:rPr>
          <w:color w:val="auto"/>
        </w:rPr>
      </w:pPr>
    </w:p>
    <w:p w:rsidR="00AB27FF" w:rsidRPr="00FD44BB" w:rsidRDefault="00AB27FF">
      <w:pPr>
        <w:adjustRightInd/>
        <w:jc w:val="center"/>
        <w:rPr>
          <w:rFonts w:hint="eastAsia"/>
          <w:color w:val="auto"/>
        </w:rPr>
      </w:pPr>
    </w:p>
    <w:p w:rsidR="00AB27FF" w:rsidRPr="00FD44BB" w:rsidRDefault="00AB27FF">
      <w:pPr>
        <w:adjustRightInd/>
        <w:rPr>
          <w:color w:val="auto"/>
        </w:rPr>
      </w:pPr>
      <w:bookmarkStart w:id="2" w:name="OLE_LINK2"/>
      <w:bookmarkEnd w:id="1"/>
    </w:p>
    <w:p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rsidR="00AB27FF" w:rsidRPr="00FD44BB" w:rsidRDefault="00AB27FF">
      <w:pPr>
        <w:widowControl/>
        <w:jc w:val="left"/>
        <w:rPr>
          <w:rFonts w:hint="eastAsia"/>
          <w:color w:val="auto"/>
        </w:rPr>
      </w:pPr>
    </w:p>
    <w:p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rsidR="00AB27FF" w:rsidRPr="00FD44BB" w:rsidRDefault="00AB27FF">
      <w:pPr>
        <w:adjustRightInd/>
        <w:jc w:val="center"/>
        <w:rPr>
          <w:color w:val="auto"/>
          <w:spacing w:val="2"/>
        </w:rPr>
      </w:pPr>
    </w:p>
    <w:p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trPr>
          <w:trHeight w:val="795"/>
        </w:trPr>
        <w:tc>
          <w:tcPr>
            <w:tcW w:w="8733"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745F27"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745F27" w:rsidRPr="00FD44BB">
        <w:trPr>
          <w:trHeight w:val="1124"/>
        </w:trPr>
        <w:tc>
          <w:tcPr>
            <w:tcW w:w="8733" w:type="dxa"/>
            <w:tcBorders>
              <w:top w:val="single" w:sz="4" w:space="0" w:color="auto"/>
              <w:left w:val="single" w:sz="4" w:space="0" w:color="000000"/>
              <w:bottom w:val="single" w:sz="4" w:space="0" w:color="000000"/>
              <w:right w:val="single" w:sz="4" w:space="0" w:color="000000"/>
            </w:tcBorders>
          </w:tcPr>
          <w:p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745F27" w:rsidRPr="00FD44BB">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745F27"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rsidR="00745F27" w:rsidRPr="00FD44BB" w:rsidRDefault="00745F27" w:rsidP="00745F27">
            <w:pPr>
              <w:suppressAutoHyphens/>
              <w:kinsoku w:val="0"/>
              <w:autoSpaceDE w:val="0"/>
              <w:autoSpaceDN w:val="0"/>
              <w:ind w:firstLineChars="400" w:firstLine="872"/>
              <w:rPr>
                <w:rFonts w:hint="eastAsia"/>
                <w:color w:val="auto"/>
                <w:spacing w:val="2"/>
              </w:rPr>
            </w:pPr>
          </w:p>
        </w:tc>
      </w:tr>
      <w:tr w:rsidR="00745F27"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rsidR="00745F27" w:rsidRPr="00FD44BB" w:rsidRDefault="00745F27" w:rsidP="00745F27">
            <w:pPr>
              <w:adjustRightInd/>
              <w:rPr>
                <w:color w:val="auto"/>
              </w:rPr>
            </w:pPr>
          </w:p>
        </w:tc>
      </w:tr>
    </w:tbl>
    <w:p w:rsidR="00AB27FF" w:rsidRPr="00FD44BB" w:rsidRDefault="00AB27FF">
      <w:pPr>
        <w:rPr>
          <w:color w:val="auto"/>
        </w:rPr>
      </w:pPr>
    </w:p>
    <w:p w:rsidR="00AB27FF" w:rsidRPr="00FD44BB" w:rsidRDefault="00AB27FF" w:rsidP="00DC678D">
      <w:pPr>
        <w:adjustRightInd/>
        <w:jc w:val="center"/>
        <w:rPr>
          <w:color w:val="auto"/>
          <w:spacing w:val="2"/>
        </w:rPr>
      </w:pPr>
      <w:r w:rsidRPr="00FD44BB">
        <w:rPr>
          <w:color w:val="auto"/>
        </w:rPr>
        <w:br w:type="page"/>
      </w:r>
      <w:bookmarkEnd w:id="2"/>
      <w:r w:rsidRPr="00FD44BB">
        <w:rPr>
          <w:rFonts w:hint="eastAsia"/>
          <w:color w:val="auto"/>
        </w:rPr>
        <w:lastRenderedPageBreak/>
        <w:t>（第</w:t>
      </w:r>
      <w:r w:rsidR="00DC678D">
        <w:rPr>
          <w:rFonts w:hint="eastAsia"/>
          <w:color w:val="auto"/>
        </w:rPr>
        <w:t>四</w:t>
      </w:r>
      <w:r w:rsidRPr="00FD44BB">
        <w:rPr>
          <w:rFonts w:hint="eastAsia"/>
          <w:color w:val="auto"/>
        </w:rPr>
        <w:t>面）</w:t>
      </w:r>
    </w:p>
    <w:p w:rsidR="00AB27FF" w:rsidRPr="00FD44BB" w:rsidRDefault="00AB27FF">
      <w:pPr>
        <w:adjustRightInd/>
        <w:ind w:left="218" w:hanging="216"/>
        <w:rPr>
          <w:color w:val="auto"/>
          <w:spacing w:val="2"/>
        </w:rPr>
      </w:pPr>
    </w:p>
    <w:p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rsidR="00AB27FF" w:rsidRPr="00FD44BB" w:rsidRDefault="00AB27FF">
            <w:pPr>
              <w:suppressAutoHyphens/>
              <w:kinsoku w:val="0"/>
              <w:autoSpaceDE w:val="0"/>
              <w:autoSpaceDN w:val="0"/>
              <w:jc w:val="left"/>
              <w:rPr>
                <w:rFonts w:hint="eastAsia"/>
                <w:color w:val="auto"/>
                <w:position w:val="-16"/>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rsidR="00AB27FF" w:rsidRPr="00FD44BB" w:rsidRDefault="00AB27FF">
      <w:pPr>
        <w:adjustRightInd/>
        <w:ind w:left="640" w:hanging="426"/>
        <w:rPr>
          <w:color w:val="auto"/>
          <w:spacing w:val="2"/>
        </w:rPr>
      </w:pPr>
    </w:p>
    <w:p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bl>
    <w:p w:rsidR="00AB27FF" w:rsidRPr="00FD44BB" w:rsidRDefault="00AB27FF">
      <w:pPr>
        <w:adjustRightInd/>
        <w:rPr>
          <w:color w:val="auto"/>
          <w:spacing w:val="2"/>
        </w:rPr>
      </w:pPr>
    </w:p>
    <w:p w:rsidR="00AB27FF" w:rsidRPr="00FD44BB" w:rsidRDefault="00AB27FF">
      <w:pPr>
        <w:adjustRightInd/>
        <w:ind w:left="434" w:hanging="434"/>
        <w:rPr>
          <w:color w:val="auto"/>
          <w:spacing w:val="2"/>
        </w:rPr>
      </w:pPr>
      <w:r w:rsidRPr="00FD44BB">
        <w:rPr>
          <w:rFonts w:hint="eastAsia"/>
          <w:color w:val="auto"/>
        </w:rPr>
        <w:t xml:space="preserve">　</w:t>
      </w:r>
    </w:p>
    <w:p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tc>
          <w:tcPr>
            <w:tcW w:w="8782" w:type="dxa"/>
          </w:tcPr>
          <w:p w:rsidR="00AB27FF" w:rsidRPr="00FD44BB" w:rsidRDefault="00AB27FF">
            <w:pPr>
              <w:rPr>
                <w:color w:val="auto"/>
              </w:rPr>
            </w:pPr>
            <w:r w:rsidRPr="00FD44BB">
              <w:rPr>
                <w:rFonts w:hint="eastAsia"/>
                <w:color w:val="auto"/>
              </w:rPr>
              <w:t xml:space="preserve">　[工事の着手の予定年月日]　　　　　　　　　　　　　　　　　　年　　月　　日</w:t>
            </w:r>
          </w:p>
        </w:tc>
      </w:tr>
      <w:tr w:rsidR="00AB27FF" w:rsidRPr="00FD44BB">
        <w:tc>
          <w:tcPr>
            <w:tcW w:w="8782" w:type="dxa"/>
          </w:tcPr>
          <w:p w:rsidR="00AB27FF" w:rsidRPr="00FD44BB" w:rsidRDefault="00AB27FF">
            <w:pPr>
              <w:rPr>
                <w:color w:val="auto"/>
              </w:rPr>
            </w:pPr>
            <w:r w:rsidRPr="00FD44BB">
              <w:rPr>
                <w:rFonts w:hint="eastAsia"/>
                <w:color w:val="auto"/>
              </w:rPr>
              <w:t xml:space="preserve">　[工事の完了の予定年月日]　　　　　　　　　　　　　　　　　　年　　月　　日</w:t>
            </w:r>
          </w:p>
        </w:tc>
      </w:tr>
    </w:tbl>
    <w:p w:rsidR="00AB27FF" w:rsidRPr="00FD44BB" w:rsidRDefault="00AB27FF">
      <w:pPr>
        <w:adjustRightInd/>
        <w:rPr>
          <w:color w:val="auto"/>
          <w:spacing w:val="2"/>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rsidR="00044D21" w:rsidRPr="00FD44BB" w:rsidRDefault="00044D21" w:rsidP="00044D21">
      <w:pPr>
        <w:adjustRightInd/>
        <w:spacing w:line="242" w:lineRule="exact"/>
        <w:ind w:left="214" w:hangingChars="100" w:hanging="214"/>
        <w:rPr>
          <w:rFonts w:hint="eastAsia"/>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napToGrid w:val="0"/>
        <w:spacing w:line="100" w:lineRule="atLeast"/>
        <w:rPr>
          <w:color w:val="auto"/>
          <w:spacing w:val="8"/>
          <w:sz w:val="4"/>
        </w:rPr>
      </w:pPr>
    </w:p>
    <w:p w:rsidR="00044D21" w:rsidRPr="00FD44BB" w:rsidRDefault="00044D21" w:rsidP="00044D21">
      <w:pPr>
        <w:adjustRightInd/>
        <w:spacing w:line="242" w:lineRule="exact"/>
        <w:rPr>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rsidR="00AB27FF" w:rsidRPr="00FD44BB" w:rsidRDefault="00AB27FF">
      <w:pPr>
        <w:adjustRightInd/>
        <w:rPr>
          <w:color w:val="auto"/>
          <w:spacing w:val="2"/>
        </w:rPr>
      </w:pPr>
      <w:r w:rsidRPr="00FD44BB">
        <w:rPr>
          <w:rFonts w:hint="eastAsia"/>
          <w:color w:val="auto"/>
        </w:rPr>
        <w:t>３．第二面関係</w:t>
      </w:r>
    </w:p>
    <w:p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w:t>
      </w:r>
      <w:r w:rsidR="00AB27FF" w:rsidRPr="00FD44BB">
        <w:rPr>
          <w:rFonts w:hint="eastAsia"/>
          <w:color w:val="auto"/>
        </w:rPr>
        <w:lastRenderedPageBreak/>
        <w:t>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rsidR="00AB27FF" w:rsidRPr="00FD44BB" w:rsidRDefault="00AB27FF"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w:t>
      </w:r>
      <w:r w:rsidR="00AB27FF" w:rsidRPr="00FD44BB">
        <w:rPr>
          <w:rFonts w:hint="eastAsia"/>
          <w:color w:val="auto"/>
        </w:rPr>
        <w:lastRenderedPageBreak/>
        <w:t>法施行令（昭和25年政令第338号）第２条第１項第４号及び第３項の規定に基づき延べ面積に算入しない部分の床面積を除き、建築物の延べ面積（建築物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rsidR="00D34AB6" w:rsidRPr="00FD44BB" w:rsidRDefault="00D34AB6" w:rsidP="00046E6C">
      <w:pPr>
        <w:widowControl/>
        <w:ind w:left="428" w:hangingChars="200" w:hanging="428"/>
        <w:jc w:val="left"/>
        <w:rPr>
          <w:rFonts w:hint="eastAsia"/>
          <w:color w:val="auto"/>
        </w:rPr>
      </w:pPr>
    </w:p>
    <w:p w:rsidR="00AB27FF" w:rsidRPr="00FD44BB" w:rsidRDefault="00AB27FF">
      <w:pPr>
        <w:ind w:left="282" w:hangingChars="132" w:hanging="282"/>
        <w:rPr>
          <w:rFonts w:hint="eastAsia"/>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E94" w:rsidRDefault="00863E94">
      <w:r>
        <w:separator/>
      </w:r>
    </w:p>
  </w:endnote>
  <w:endnote w:type="continuationSeparator" w:id="0">
    <w:p w:rsidR="00863E94" w:rsidRDefault="008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E94" w:rsidRDefault="00863E94">
      <w:r>
        <w:separator/>
      </w:r>
    </w:p>
  </w:footnote>
  <w:footnote w:type="continuationSeparator" w:id="0">
    <w:p w:rsidR="00863E94" w:rsidRDefault="0086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12C6"/>
    <w:rsid w:val="00056F00"/>
    <w:rsid w:val="000802DC"/>
    <w:rsid w:val="00084D01"/>
    <w:rsid w:val="000967E3"/>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B65B509-D5E1-4936-811D-795C2D61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2B00-80FB-4A4A-A10E-5AF79B3B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11985</Words>
  <Characters>2617</Characters>
  <Application>Microsoft Office Word</Application>
  <DocSecurity>0</DocSecurity>
  <Lines>21</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黒木 彩結里 [Sayuri Kuroki]</cp:lastModifiedBy>
  <cp:revision>2</cp:revision>
  <cp:lastPrinted>2021-01-04T09:03:00Z</cp:lastPrinted>
  <dcterms:created xsi:type="dcterms:W3CDTF">2025-01-28T05:10:00Z</dcterms:created>
  <dcterms:modified xsi:type="dcterms:W3CDTF">2025-01-28T05:10:00Z</dcterms:modified>
  <cp:category/>
  <cp:contentStatus/>
</cp:coreProperties>
</file>