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B486" w14:textId="77777777" w:rsidR="004F216F" w:rsidRPr="00F543A7" w:rsidRDefault="004F216F" w:rsidP="004F216F">
      <w:pPr>
        <w:rPr>
          <w:rFonts w:ascii="ＭＳ 明朝" w:hAnsi="ＭＳ 明朝" w:cs="ＭＳ明朝-WinCharSetFFFF-H"/>
          <w:kern w:val="0"/>
          <w:sz w:val="24"/>
        </w:rPr>
      </w:pPr>
      <w:r w:rsidRPr="00F543A7">
        <w:rPr>
          <w:rFonts w:hint="eastAsia"/>
        </w:rPr>
        <w:t>様式第</w:t>
      </w:r>
      <w:r>
        <w:rPr>
          <w:rFonts w:hint="eastAsia"/>
        </w:rPr>
        <w:t>21</w:t>
      </w:r>
      <w:r>
        <w:rPr>
          <w:rFonts w:hint="eastAsia"/>
        </w:rPr>
        <w:t>（都市再生特別措置法施行規則第</w:t>
      </w:r>
      <w:r>
        <w:rPr>
          <w:rFonts w:hint="eastAsia"/>
        </w:rPr>
        <w:t>55</w:t>
      </w:r>
      <w:r>
        <w:rPr>
          <w:rFonts w:hint="eastAsia"/>
        </w:rPr>
        <w:t>条の</w:t>
      </w:r>
      <w:r>
        <w:rPr>
          <w:rFonts w:hint="eastAsia"/>
        </w:rPr>
        <w:t>2</w:t>
      </w:r>
      <w:r>
        <w:rPr>
          <w:rFonts w:hint="eastAsia"/>
        </w:rPr>
        <w:t>関係）</w:t>
      </w:r>
    </w:p>
    <w:p w14:paraId="626A6FAA" w14:textId="77777777" w:rsidR="004F216F" w:rsidRPr="00F543A7" w:rsidRDefault="004F216F" w:rsidP="004F216F">
      <w:pPr>
        <w:autoSpaceDE w:val="0"/>
        <w:autoSpaceDN w:val="0"/>
        <w:adjustRightInd w:val="0"/>
        <w:jc w:val="center"/>
        <w:rPr>
          <w:rFonts w:ascii="ＭＳ 明朝" w:hAnsi="ＭＳ 明朝" w:cs="ＭＳ明朝-WinCharSetFFFF-H"/>
          <w:kern w:val="0"/>
          <w:sz w:val="24"/>
        </w:rPr>
      </w:pPr>
      <w:r w:rsidRPr="004F216F">
        <w:rPr>
          <w:rFonts w:ascii="ＭＳ 明朝" w:hAnsi="ＭＳ 明朝" w:cs="ＭＳ明朝-WinCharSetFFFF-H" w:hint="eastAsia"/>
          <w:kern w:val="0"/>
        </w:rPr>
        <w:t>誘導施設の休廃止届出書</w:t>
      </w:r>
    </w:p>
    <w:p w14:paraId="284AB7AF" w14:textId="77777777" w:rsidR="004F216F" w:rsidRPr="00F543A7" w:rsidRDefault="004F216F" w:rsidP="004F216F">
      <w:pPr>
        <w:autoSpaceDE w:val="0"/>
        <w:autoSpaceDN w:val="0"/>
        <w:adjustRightInd w:val="0"/>
        <w:jc w:val="right"/>
        <w:rPr>
          <w:rFonts w:ascii="ＭＳ 明朝" w:hAnsi="ＭＳ 明朝" w:cs="ＭＳ明朝-WinCharSetFFFF-H"/>
          <w:kern w:val="0"/>
        </w:rPr>
      </w:pPr>
    </w:p>
    <w:p w14:paraId="55756FC4" w14:textId="69BE535C" w:rsidR="004F216F" w:rsidRPr="00F543A7" w:rsidRDefault="004F216F" w:rsidP="004F216F">
      <w:pPr>
        <w:autoSpaceDE w:val="0"/>
        <w:autoSpaceDN w:val="0"/>
        <w:adjustRightInd w:val="0"/>
        <w:jc w:val="right"/>
        <w:rPr>
          <w:rFonts w:ascii="ＭＳ 明朝" w:hAnsi="ＭＳ 明朝" w:cs="ＭＳ明朝-WinCharSetFFFF-H"/>
          <w:kern w:val="0"/>
        </w:rPr>
      </w:pPr>
      <w:r w:rsidRPr="00F543A7">
        <w:rPr>
          <w:rFonts w:ascii="ＭＳ 明朝" w:hAnsi="ＭＳ 明朝" w:cs="ＭＳ明朝-WinCharSetFFFF-H" w:hint="eastAsia"/>
          <w:kern w:val="0"/>
        </w:rPr>
        <w:t xml:space="preserve">　　</w:t>
      </w:r>
      <w:r w:rsidRPr="00BC1BC7">
        <w:rPr>
          <w:rFonts w:hint="eastAsia"/>
        </w:rPr>
        <w:t>年</w:t>
      </w:r>
      <w:r>
        <w:rPr>
          <w:rFonts w:hint="eastAsia"/>
        </w:rPr>
        <w:t xml:space="preserve">　</w:t>
      </w:r>
      <w:r w:rsidRPr="00BC1BC7">
        <w:rPr>
          <w:rFonts w:hint="eastAsia"/>
        </w:rPr>
        <w:t>月</w:t>
      </w:r>
      <w:r>
        <w:rPr>
          <w:rFonts w:hint="eastAsia"/>
        </w:rPr>
        <w:t xml:space="preserve">　</w:t>
      </w:r>
      <w:r w:rsidRPr="00BC1BC7">
        <w:rPr>
          <w:rFonts w:hint="eastAsia"/>
        </w:rPr>
        <w:t>日</w:t>
      </w:r>
    </w:p>
    <w:p w14:paraId="154D9F14" w14:textId="77777777" w:rsidR="004F216F" w:rsidRPr="00F543A7" w:rsidRDefault="004F216F" w:rsidP="004F216F">
      <w:pPr>
        <w:autoSpaceDE w:val="0"/>
        <w:autoSpaceDN w:val="0"/>
        <w:adjustRightInd w:val="0"/>
        <w:jc w:val="left"/>
        <w:rPr>
          <w:rFonts w:ascii="ＭＳ 明朝" w:hAnsi="ＭＳ 明朝" w:cs="ＭＳ明朝-WinCharSetFFFF-H"/>
          <w:kern w:val="0"/>
        </w:rPr>
      </w:pPr>
    </w:p>
    <w:p w14:paraId="5DDC72D1" w14:textId="77777777" w:rsidR="004F216F" w:rsidRPr="00F543A7" w:rsidRDefault="004F216F" w:rsidP="004F216F">
      <w:pPr>
        <w:autoSpaceDE w:val="0"/>
        <w:autoSpaceDN w:val="0"/>
        <w:adjustRightInd w:val="0"/>
        <w:jc w:val="left"/>
        <w:rPr>
          <w:rFonts w:ascii="ＭＳ 明朝" w:hAnsi="ＭＳ 明朝" w:cs="ＭＳ明朝-WinCharSetFFFF-H"/>
          <w:kern w:val="0"/>
        </w:rPr>
      </w:pPr>
    </w:p>
    <w:p w14:paraId="6D2DB0BD" w14:textId="77777777" w:rsidR="004F216F" w:rsidRPr="00F543A7" w:rsidRDefault="004F216F" w:rsidP="004F216F">
      <w:pPr>
        <w:autoSpaceDE w:val="0"/>
        <w:autoSpaceDN w:val="0"/>
        <w:adjustRightInd w:val="0"/>
        <w:ind w:firstLineChars="100" w:firstLine="220"/>
        <w:jc w:val="left"/>
        <w:rPr>
          <w:rFonts w:ascii="ＭＳ 明朝" w:hAnsi="ＭＳ 明朝" w:cs="ＭＳ明朝-WinCharSetFFFF-H"/>
          <w:kern w:val="0"/>
        </w:rPr>
      </w:pPr>
      <w:r>
        <w:rPr>
          <w:rFonts w:ascii="ＭＳ 明朝" w:hAnsi="ＭＳ 明朝" w:cs="ＭＳ明朝-WinCharSetFFFF-H" w:hint="eastAsia"/>
          <w:kern w:val="0"/>
        </w:rPr>
        <w:t>石巻</w:t>
      </w:r>
      <w:r w:rsidRPr="00F543A7">
        <w:rPr>
          <w:rFonts w:ascii="ＭＳ 明朝" w:hAnsi="ＭＳ 明朝" w:cs="ＭＳ明朝-WinCharSetFFFF-H" w:hint="eastAsia"/>
          <w:kern w:val="0"/>
        </w:rPr>
        <w:t>市長</w:t>
      </w:r>
      <w:r>
        <w:rPr>
          <w:rFonts w:ascii="ＭＳ 明朝" w:hAnsi="ＭＳ 明朝" w:cs="ＭＳ明朝-WinCharSetFFFF-H" w:hint="eastAsia"/>
          <w:kern w:val="0"/>
        </w:rPr>
        <w:t xml:space="preserve">　</w:t>
      </w:r>
      <w:r>
        <w:rPr>
          <w:rFonts w:hint="eastAsia"/>
        </w:rPr>
        <w:t>殿</w:t>
      </w:r>
    </w:p>
    <w:p w14:paraId="5A71C08D" w14:textId="4590F0A0" w:rsidR="004F216F" w:rsidRPr="00F543A7" w:rsidRDefault="004F216F" w:rsidP="004F216F">
      <w:pPr>
        <w:autoSpaceDE w:val="0"/>
        <w:autoSpaceDN w:val="0"/>
        <w:adjustRightInd w:val="0"/>
        <w:snapToGrid w:val="0"/>
        <w:spacing w:afterLines="50" w:after="180"/>
        <w:ind w:leftChars="150" w:left="330" w:right="181" w:firstLineChars="1950" w:firstLine="4290"/>
        <w:rPr>
          <w:rFonts w:ascii="ＭＳ 明朝" w:hAnsi="ＭＳ 明朝" w:cs="ＭＳ明朝-WinCharSetFFFF-H"/>
          <w:kern w:val="0"/>
          <w:lang w:eastAsia="zh-CN"/>
        </w:rPr>
      </w:pPr>
      <w:r w:rsidRPr="00F543A7">
        <w:rPr>
          <w:rFonts w:ascii="ＭＳ 明朝" w:hAnsi="ＭＳ 明朝" w:cs="ＭＳ明朝-WinCharSetFFFF-H" w:hint="eastAsia"/>
          <w:kern w:val="0"/>
          <w:lang w:eastAsia="zh-CN"/>
        </w:rPr>
        <w:t>届出者　　住　所</w:t>
      </w:r>
      <w:r>
        <w:rPr>
          <w:rFonts w:ascii="ＭＳ 明朝" w:hAnsi="ＭＳ 明朝" w:cs="ＭＳ明朝-WinCharSetFFFF-H" w:hint="eastAsia"/>
          <w:kern w:val="0"/>
        </w:rPr>
        <w:t xml:space="preserve">　</w:t>
      </w:r>
    </w:p>
    <w:p w14:paraId="58F4D12A" w14:textId="646BFBCC" w:rsidR="004F216F" w:rsidRDefault="004F216F" w:rsidP="004F216F">
      <w:pPr>
        <w:autoSpaceDE w:val="0"/>
        <w:autoSpaceDN w:val="0"/>
        <w:adjustRightInd w:val="0"/>
        <w:snapToGrid w:val="0"/>
        <w:spacing w:afterLines="50" w:after="180"/>
        <w:ind w:leftChars="150" w:left="330" w:right="-1" w:firstLineChars="2450" w:firstLine="5390"/>
        <w:jc w:val="left"/>
        <w:rPr>
          <w:color w:val="4472C4" w:themeColor="accent5"/>
        </w:rPr>
      </w:pPr>
      <w:r w:rsidRPr="00F543A7">
        <w:rPr>
          <w:rFonts w:ascii="ＭＳ 明朝" w:hAnsi="ＭＳ 明朝" w:cs="ＭＳ明朝-WinCharSetFFFF-H" w:hint="eastAsia"/>
          <w:kern w:val="0"/>
          <w:lang w:eastAsia="zh-CN"/>
        </w:rPr>
        <w:t>氏　名</w:t>
      </w:r>
      <w:r>
        <w:rPr>
          <w:rFonts w:hint="eastAsia"/>
          <w:lang w:eastAsia="zh-CN"/>
        </w:rPr>
        <w:t xml:space="preserve">　</w:t>
      </w:r>
    </w:p>
    <w:p w14:paraId="43092055" w14:textId="1DA79A80" w:rsidR="004F216F" w:rsidRPr="00F543A7" w:rsidRDefault="004F216F" w:rsidP="004F216F">
      <w:pPr>
        <w:autoSpaceDE w:val="0"/>
        <w:autoSpaceDN w:val="0"/>
        <w:adjustRightInd w:val="0"/>
        <w:snapToGrid w:val="0"/>
        <w:spacing w:afterLines="50" w:after="180"/>
        <w:ind w:leftChars="150" w:left="330" w:right="-1" w:firstLineChars="2859" w:firstLine="6290"/>
        <w:jc w:val="left"/>
        <w:rPr>
          <w:rFonts w:ascii="ＭＳ 明朝" w:hAnsi="ＭＳ 明朝" w:cs="ＭＳ明朝-WinCharSetFFFF-H"/>
          <w:kern w:val="0"/>
        </w:rPr>
      </w:pPr>
    </w:p>
    <w:p w14:paraId="502A422E" w14:textId="41DEEEBA" w:rsidR="004F216F" w:rsidRPr="00F543A7" w:rsidRDefault="004F216F" w:rsidP="004F216F">
      <w:pPr>
        <w:autoSpaceDE w:val="0"/>
        <w:autoSpaceDN w:val="0"/>
        <w:adjustRightInd w:val="0"/>
        <w:snapToGrid w:val="0"/>
        <w:ind w:leftChars="150" w:left="330" w:right="-1" w:firstLineChars="2750" w:firstLine="6050"/>
        <w:jc w:val="left"/>
        <w:rPr>
          <w:rFonts w:ascii="ＭＳ 明朝" w:hAnsi="ＭＳ 明朝" w:cs="ＭＳ明朝-WinCharSetFFFF-H"/>
          <w:kern w:val="0"/>
        </w:rPr>
      </w:pPr>
      <w:r>
        <w:rPr>
          <w:rFonts w:hint="eastAsia"/>
          <w:lang w:eastAsia="zh-CN"/>
        </w:rPr>
        <w:t xml:space="preserve">　</w:t>
      </w:r>
    </w:p>
    <w:p w14:paraId="44BCA49D" w14:textId="0BDBABD0" w:rsidR="004F216F" w:rsidRPr="00F543A7" w:rsidRDefault="004F216F" w:rsidP="004F216F">
      <w:pPr>
        <w:autoSpaceDE w:val="0"/>
        <w:autoSpaceDN w:val="0"/>
        <w:adjustRightInd w:val="0"/>
        <w:ind w:leftChars="150" w:left="330"/>
        <w:jc w:val="right"/>
        <w:rPr>
          <w:rFonts w:ascii="ＭＳ 明朝" w:hAnsi="ＭＳ 明朝" w:cs="ＭＳ明朝-WinCharSetFFFF-H"/>
          <w:kern w:val="0"/>
          <w:lang w:eastAsia="zh-CN"/>
        </w:rPr>
      </w:pPr>
    </w:p>
    <w:p w14:paraId="1403FC39" w14:textId="77777777" w:rsidR="004F216F" w:rsidRPr="00F543A7" w:rsidRDefault="004F216F" w:rsidP="004F216F">
      <w:pPr>
        <w:autoSpaceDE w:val="0"/>
        <w:autoSpaceDN w:val="0"/>
        <w:adjustRightInd w:val="0"/>
        <w:ind w:leftChars="150" w:left="330" w:rightChars="150" w:right="330" w:firstLineChars="100" w:firstLine="220"/>
        <w:jc w:val="left"/>
        <w:rPr>
          <w:rFonts w:ascii="ＭＳ 明朝" w:hAnsi="ＭＳ 明朝" w:cs="ＭＳ明朝-WinCharSetFFFF-H"/>
          <w:kern w:val="0"/>
        </w:rPr>
      </w:pPr>
      <w:r w:rsidRPr="00F543A7">
        <w:rPr>
          <w:rFonts w:ascii="ＭＳ 明朝" w:hAnsi="ＭＳ 明朝" w:cs="ＭＳ明朝-WinCharSetFFFF-H" w:hint="eastAsia"/>
          <w:kern w:val="0"/>
        </w:rPr>
        <w:t>都市再生特別措置法第１０８条の２第１項の規定に基づき</w:t>
      </w:r>
      <w:r>
        <w:rPr>
          <w:rFonts w:ascii="ＭＳ 明朝" w:hAnsi="ＭＳ 明朝" w:cs="ＭＳ明朝-WinCharSetFFFF-H" w:hint="eastAsia"/>
          <w:kern w:val="0"/>
        </w:rPr>
        <w:t>、</w:t>
      </w:r>
      <w:r w:rsidRPr="00F543A7">
        <w:rPr>
          <w:rFonts w:ascii="ＭＳ 明朝" w:hAnsi="ＭＳ 明朝" w:cs="ＭＳ明朝-WinCharSetFFFF-H" w:hint="eastAsia"/>
          <w:kern w:val="0"/>
        </w:rPr>
        <w:t>誘導施設の（休止・</w:t>
      </w:r>
      <w:r w:rsidRPr="007435C8">
        <w:rPr>
          <w:rFonts w:ascii="ＭＳ 明朝" w:hAnsi="ＭＳ 明朝" w:cs="ＭＳ明朝-WinCharSetFFFF-H" w:hint="eastAsia"/>
          <w:kern w:val="0"/>
        </w:rPr>
        <w:t>廃止</w:t>
      </w:r>
      <w:r w:rsidRPr="00F543A7">
        <w:rPr>
          <w:rFonts w:ascii="ＭＳ 明朝" w:hAnsi="ＭＳ 明朝" w:cs="ＭＳ明朝-WinCharSetFFFF-H" w:hint="eastAsia"/>
          <w:kern w:val="0"/>
        </w:rPr>
        <w:t>）について</w:t>
      </w:r>
      <w:r>
        <w:rPr>
          <w:rFonts w:ascii="ＭＳ 明朝" w:hAnsi="ＭＳ 明朝" w:cs="ＭＳ明朝-WinCharSetFFFF-H" w:hint="eastAsia"/>
          <w:kern w:val="0"/>
        </w:rPr>
        <w:t>、</w:t>
      </w:r>
      <w:r w:rsidRPr="00F543A7">
        <w:rPr>
          <w:rFonts w:ascii="ＭＳ 明朝" w:hAnsi="ＭＳ 明朝" w:cs="ＭＳ明朝-WinCharSetFFFF-H" w:hint="eastAsia"/>
          <w:kern w:val="0"/>
        </w:rPr>
        <w:t>下記により届け出ます。</w:t>
      </w:r>
    </w:p>
    <w:p w14:paraId="44F5A134" w14:textId="77777777" w:rsidR="004F216F" w:rsidRPr="00F543A7" w:rsidRDefault="004F216F" w:rsidP="004F216F">
      <w:pPr>
        <w:autoSpaceDE w:val="0"/>
        <w:autoSpaceDN w:val="0"/>
        <w:adjustRightInd w:val="0"/>
        <w:jc w:val="center"/>
        <w:rPr>
          <w:rFonts w:ascii="ＭＳ 明朝" w:hAnsi="ＭＳ 明朝" w:cs="ＭＳ明朝-WinCharSetFFFF-H"/>
          <w:kern w:val="0"/>
        </w:rPr>
      </w:pPr>
      <w:r w:rsidRPr="00F543A7">
        <w:rPr>
          <w:rFonts w:ascii="ＭＳ 明朝" w:hAnsi="ＭＳ 明朝" w:cs="ＭＳ明朝-WinCharSetFFFF-H" w:hint="eastAsia"/>
          <w:kern w:val="0"/>
        </w:rPr>
        <w:t>記</w:t>
      </w:r>
    </w:p>
    <w:p w14:paraId="1DE6D28A" w14:textId="77777777" w:rsidR="004F216F" w:rsidRPr="00F543A7" w:rsidRDefault="004F216F" w:rsidP="004F216F">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１　休止（廃止）しようとする誘導施設の名称</w:t>
      </w:r>
      <w:r>
        <w:rPr>
          <w:rFonts w:ascii="ＭＳ 明朝" w:hAnsi="ＭＳ 明朝" w:cs="ＭＳ明朝-WinCharSetFFFF-H" w:hint="eastAsia"/>
          <w:kern w:val="0"/>
        </w:rPr>
        <w:t>、</w:t>
      </w:r>
      <w:r w:rsidRPr="00F543A7">
        <w:rPr>
          <w:rFonts w:ascii="ＭＳ 明朝" w:hAnsi="ＭＳ 明朝" w:cs="ＭＳ明朝-WinCharSetFFFF-H" w:hint="eastAsia"/>
          <w:kern w:val="0"/>
        </w:rPr>
        <w:t>用途および所在地</w:t>
      </w:r>
    </w:p>
    <w:p w14:paraId="04BCB1B5" w14:textId="77777777" w:rsidR="004F216F" w:rsidRDefault="004F216F" w:rsidP="004F216F">
      <w:pPr>
        <w:autoSpaceDE w:val="0"/>
        <w:autoSpaceDN w:val="0"/>
        <w:adjustRightInd w:val="0"/>
        <w:ind w:leftChars="150" w:left="330" w:rightChars="150" w:right="330"/>
        <w:jc w:val="left"/>
        <w:rPr>
          <w:rFonts w:ascii="ＭＳ 明朝" w:hAnsi="ＭＳ 明朝" w:cs="ＭＳ明朝-WinCharSetFFFF-H"/>
          <w:kern w:val="0"/>
        </w:rPr>
      </w:pPr>
    </w:p>
    <w:p w14:paraId="55FA25D9" w14:textId="6A43A794" w:rsidR="004F216F" w:rsidRPr="00F543A7" w:rsidRDefault="004F216F" w:rsidP="004F216F">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２　休止（廃止）しようとする年月日</w:t>
      </w:r>
      <w:r>
        <w:rPr>
          <w:rFonts w:ascii="ＭＳ 明朝" w:hAnsi="ＭＳ 明朝" w:cs="ＭＳ明朝-WinCharSetFFFF-H" w:hint="eastAsia"/>
          <w:kern w:val="0"/>
        </w:rPr>
        <w:t xml:space="preserve">　　　　　　　　</w:t>
      </w:r>
    </w:p>
    <w:p w14:paraId="788ADF67" w14:textId="77777777" w:rsidR="004F216F" w:rsidRPr="00F543A7" w:rsidRDefault="004F216F" w:rsidP="004F216F">
      <w:pPr>
        <w:autoSpaceDE w:val="0"/>
        <w:autoSpaceDN w:val="0"/>
        <w:adjustRightInd w:val="0"/>
        <w:ind w:leftChars="150" w:left="330" w:rightChars="150" w:right="330"/>
        <w:jc w:val="left"/>
        <w:rPr>
          <w:rFonts w:ascii="ＭＳ 明朝" w:hAnsi="ＭＳ 明朝" w:cs="ＭＳ明朝-WinCharSetFFFF-H"/>
          <w:kern w:val="0"/>
        </w:rPr>
      </w:pPr>
    </w:p>
    <w:p w14:paraId="02A97000" w14:textId="4080B7DA" w:rsidR="004F216F" w:rsidRPr="00F543A7" w:rsidRDefault="004F216F" w:rsidP="004F216F">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３　休止しようとする場合にあっては</w:t>
      </w:r>
      <w:r>
        <w:rPr>
          <w:rFonts w:ascii="ＭＳ 明朝" w:hAnsi="ＭＳ 明朝" w:cs="ＭＳ明朝-WinCharSetFFFF-H" w:hint="eastAsia"/>
          <w:kern w:val="0"/>
        </w:rPr>
        <w:t>、</w:t>
      </w:r>
      <w:r w:rsidRPr="00F543A7">
        <w:rPr>
          <w:rFonts w:ascii="ＭＳ 明朝" w:hAnsi="ＭＳ 明朝" w:cs="ＭＳ明朝-WinCharSetFFFF-H" w:hint="eastAsia"/>
          <w:kern w:val="0"/>
        </w:rPr>
        <w:t>その期間</w:t>
      </w:r>
      <w:r>
        <w:rPr>
          <w:rFonts w:ascii="ＭＳ 明朝" w:hAnsi="ＭＳ 明朝" w:cs="ＭＳ明朝-WinCharSetFFFF-H" w:hint="eastAsia"/>
          <w:kern w:val="0"/>
        </w:rPr>
        <w:t xml:space="preserve">　　　</w:t>
      </w:r>
    </w:p>
    <w:p w14:paraId="393A73F6" w14:textId="77777777" w:rsidR="004F216F" w:rsidRPr="00493EC0" w:rsidRDefault="004F216F" w:rsidP="004F216F">
      <w:pPr>
        <w:autoSpaceDE w:val="0"/>
        <w:autoSpaceDN w:val="0"/>
        <w:adjustRightInd w:val="0"/>
        <w:ind w:leftChars="150" w:left="330" w:rightChars="150" w:right="330"/>
        <w:jc w:val="left"/>
        <w:rPr>
          <w:rFonts w:ascii="ＭＳ 明朝" w:hAnsi="ＭＳ 明朝" w:cs="ＭＳ明朝-WinCharSetFFFF-H"/>
          <w:kern w:val="0"/>
        </w:rPr>
      </w:pPr>
    </w:p>
    <w:p w14:paraId="127F748C" w14:textId="77777777" w:rsidR="004F216F" w:rsidRPr="00F543A7" w:rsidRDefault="004F216F" w:rsidP="004F216F">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４　休止（廃止）に伴う措置</w:t>
      </w:r>
    </w:p>
    <w:p w14:paraId="3EA6D09D" w14:textId="77777777" w:rsidR="004F216F" w:rsidRPr="00F543A7" w:rsidRDefault="004F216F" w:rsidP="004F216F">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休止（廃止）後に誘導施設を有する建築物を使用する予定がある場合</w:t>
      </w:r>
      <w:r>
        <w:rPr>
          <w:rFonts w:ascii="ＭＳ 明朝" w:hAnsi="ＭＳ 明朝" w:cs="ＭＳ明朝-WinCharSetFFFF-H" w:hint="eastAsia"/>
          <w:kern w:val="0"/>
        </w:rPr>
        <w:t>、</w:t>
      </w:r>
      <w:r w:rsidRPr="00F543A7">
        <w:rPr>
          <w:rFonts w:ascii="ＭＳ 明朝" w:hAnsi="ＭＳ 明朝" w:cs="ＭＳ明朝-WinCharSetFFFF-H" w:hint="eastAsia"/>
          <w:kern w:val="0"/>
        </w:rPr>
        <w:t>予定される当該建築物の用途</w:t>
      </w:r>
    </w:p>
    <w:p w14:paraId="209DE1E4" w14:textId="58C4796A" w:rsidR="004F216F" w:rsidRPr="003549BA" w:rsidRDefault="004F216F" w:rsidP="004F216F">
      <w:pPr>
        <w:autoSpaceDE w:val="0"/>
        <w:autoSpaceDN w:val="0"/>
        <w:adjustRightInd w:val="0"/>
        <w:ind w:leftChars="388" w:left="854" w:rightChars="150" w:right="330"/>
        <w:jc w:val="left"/>
        <w:rPr>
          <w:rFonts w:ascii="ＭＳ 明朝" w:hAnsi="ＭＳ 明朝" w:cs="ＭＳ明朝-WinCharSetFFFF-H"/>
          <w:color w:val="0070C0"/>
          <w:kern w:val="0"/>
        </w:rPr>
      </w:pPr>
    </w:p>
    <w:p w14:paraId="63EFACE9" w14:textId="77777777" w:rsidR="004F216F" w:rsidRPr="00F543A7" w:rsidRDefault="004F216F" w:rsidP="004F216F">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休止（廃止）後に誘導施設を有する建築物を使用する予定がない場合</w:t>
      </w:r>
      <w:r>
        <w:rPr>
          <w:rFonts w:ascii="ＭＳ 明朝" w:hAnsi="ＭＳ 明朝" w:cs="ＭＳ明朝-WinCharSetFFFF-H" w:hint="eastAsia"/>
          <w:kern w:val="0"/>
        </w:rPr>
        <w:t>、</w:t>
      </w:r>
      <w:r w:rsidRPr="00F543A7">
        <w:rPr>
          <w:rFonts w:ascii="ＭＳ 明朝" w:hAnsi="ＭＳ 明朝" w:cs="ＭＳ明朝-WinCharSetFFFF-H" w:hint="eastAsia"/>
          <w:kern w:val="0"/>
        </w:rPr>
        <w:t>当該建築物の存置に関する事項</w:t>
      </w:r>
    </w:p>
    <w:p w14:paraId="7CC9529D" w14:textId="77777777" w:rsidR="004F216F" w:rsidRPr="00493EC0" w:rsidRDefault="004F216F" w:rsidP="004F216F">
      <w:pPr>
        <w:autoSpaceDE w:val="0"/>
        <w:autoSpaceDN w:val="0"/>
        <w:adjustRightInd w:val="0"/>
        <w:ind w:leftChars="150" w:left="330" w:rightChars="150" w:right="330"/>
        <w:jc w:val="left"/>
        <w:rPr>
          <w:rFonts w:ascii="ＭＳ 明朝" w:hAnsi="ＭＳ 明朝" w:cs="ＭＳ明朝-WinCharSetFFFF-H"/>
          <w:kern w:val="0"/>
        </w:rPr>
      </w:pPr>
    </w:p>
    <w:p w14:paraId="5273476C" w14:textId="77777777" w:rsidR="004F216F" w:rsidRPr="00F543A7" w:rsidRDefault="004F216F" w:rsidP="004F216F">
      <w:pPr>
        <w:autoSpaceDE w:val="0"/>
        <w:autoSpaceDN w:val="0"/>
        <w:adjustRightInd w:val="0"/>
        <w:snapToGrid w:val="0"/>
        <w:ind w:leftChars="250" w:left="990" w:rightChars="150" w:right="330" w:hangingChars="200" w:hanging="440"/>
        <w:jc w:val="left"/>
        <w:rPr>
          <w:rFonts w:ascii="ＭＳ 明朝" w:hAnsi="ＭＳ 明朝" w:cs="ＭＳ明朝-WinCharSetFFFF-H"/>
          <w:kern w:val="0"/>
        </w:rPr>
      </w:pPr>
      <w:r w:rsidRPr="00F543A7">
        <w:rPr>
          <w:rFonts w:ascii="ＭＳ 明朝" w:hAnsi="ＭＳ 明朝" w:cs="ＭＳ明朝-WinCharSetFFFF-H" w:hint="eastAsia"/>
          <w:kern w:val="0"/>
        </w:rPr>
        <w:t>注１　届出者が法人である場合においては</w:t>
      </w:r>
      <w:r>
        <w:rPr>
          <w:rFonts w:ascii="ＭＳ 明朝" w:hAnsi="ＭＳ 明朝" w:cs="ＭＳ明朝-WinCharSetFFFF-H" w:hint="eastAsia"/>
          <w:kern w:val="0"/>
        </w:rPr>
        <w:t>、</w:t>
      </w:r>
      <w:r w:rsidRPr="00F543A7">
        <w:rPr>
          <w:rFonts w:ascii="ＭＳ 明朝" w:hAnsi="ＭＳ 明朝" w:cs="ＭＳ明朝-WinCharSetFFFF-H" w:hint="eastAsia"/>
          <w:kern w:val="0"/>
        </w:rPr>
        <w:t>氏名は</w:t>
      </w:r>
      <w:r>
        <w:rPr>
          <w:rFonts w:ascii="ＭＳ 明朝" w:hAnsi="ＭＳ 明朝" w:cs="ＭＳ明朝-WinCharSetFFFF-H" w:hint="eastAsia"/>
          <w:kern w:val="0"/>
        </w:rPr>
        <w:t>、</w:t>
      </w:r>
      <w:r w:rsidRPr="00F543A7">
        <w:rPr>
          <w:rFonts w:ascii="ＭＳ 明朝" w:hAnsi="ＭＳ 明朝" w:cs="ＭＳ明朝-WinCharSetFFFF-H" w:hint="eastAsia"/>
          <w:kern w:val="0"/>
        </w:rPr>
        <w:t>その法人の名称および代表者の氏名を記載してください。</w:t>
      </w:r>
    </w:p>
    <w:p w14:paraId="2B87D3C6" w14:textId="1A7CE3EF" w:rsidR="004F216F" w:rsidRPr="00B8637B" w:rsidRDefault="004F216F" w:rsidP="004F216F">
      <w:pPr>
        <w:autoSpaceDE w:val="0"/>
        <w:autoSpaceDN w:val="0"/>
        <w:adjustRightInd w:val="0"/>
        <w:snapToGrid w:val="0"/>
        <w:ind w:leftChars="350" w:left="990" w:rightChars="150" w:right="330" w:hangingChars="100" w:hanging="220"/>
        <w:jc w:val="left"/>
      </w:pPr>
      <w:r>
        <w:rPr>
          <w:rFonts w:ascii="ＭＳ 明朝" w:hAnsi="ＭＳ 明朝" w:cs="ＭＳ明朝-WinCharSetFFFF-H" w:hint="eastAsia"/>
          <w:kern w:val="0"/>
        </w:rPr>
        <w:t>２</w:t>
      </w:r>
      <w:r w:rsidRPr="00F543A7">
        <w:rPr>
          <w:rFonts w:ascii="ＭＳ 明朝" w:hAnsi="ＭＳ 明朝" w:cs="ＭＳ明朝-WinCharSetFFFF-H" w:hint="eastAsia"/>
          <w:kern w:val="0"/>
        </w:rPr>
        <w:t xml:space="preserve">　４（２）欄には</w:t>
      </w:r>
      <w:r>
        <w:rPr>
          <w:rFonts w:ascii="ＭＳ 明朝" w:hAnsi="ＭＳ 明朝" w:cs="ＭＳ明朝-WinCharSetFFFF-H" w:hint="eastAsia"/>
          <w:kern w:val="0"/>
        </w:rPr>
        <w:t>、</w:t>
      </w:r>
      <w:r w:rsidRPr="00F543A7">
        <w:rPr>
          <w:rFonts w:ascii="ＭＳ 明朝" w:hAnsi="ＭＳ 明朝" w:cs="ＭＳ明朝-WinCharSetFFFF-H" w:hint="eastAsia"/>
          <w:kern w:val="0"/>
        </w:rPr>
        <w:t>当該建築物を存置する予定がある場合は存置のために必要な管理その他の事項について</w:t>
      </w:r>
      <w:r>
        <w:rPr>
          <w:rFonts w:ascii="ＭＳ 明朝" w:hAnsi="ＭＳ 明朝" w:cs="ＭＳ明朝-WinCharSetFFFF-H" w:hint="eastAsia"/>
          <w:kern w:val="0"/>
        </w:rPr>
        <w:t>、</w:t>
      </w:r>
      <w:r w:rsidRPr="00F543A7">
        <w:rPr>
          <w:rFonts w:ascii="ＭＳ 明朝" w:hAnsi="ＭＳ 明朝" w:cs="ＭＳ明朝-WinCharSetFFFF-H" w:hint="eastAsia"/>
          <w:kern w:val="0"/>
        </w:rPr>
        <w:t>当該建築物を存置する予定がない場合は当該建築物の除却の予定時期その他の事項について記入してください。</w:t>
      </w:r>
    </w:p>
    <w:p w14:paraId="70402482" w14:textId="77777777" w:rsidR="004F216F" w:rsidRPr="004F216F" w:rsidRDefault="004F216F" w:rsidP="007D77DA"/>
    <w:p w14:paraId="1F0E384D" w14:textId="77777777" w:rsidR="004F216F" w:rsidRDefault="004F216F">
      <w:pPr>
        <w:widowControl/>
        <w:jc w:val="left"/>
      </w:pPr>
      <w:r>
        <w:br w:type="page"/>
      </w:r>
    </w:p>
    <w:p w14:paraId="519B8E36" w14:textId="67C581B7" w:rsidR="007D77DA" w:rsidRPr="00F543A7" w:rsidRDefault="007D77DA" w:rsidP="007D77DA">
      <w:pPr>
        <w:rPr>
          <w:rFonts w:ascii="ＭＳ 明朝" w:hAnsi="ＭＳ 明朝" w:cs="ＭＳ明朝-WinCharSetFFFF-H"/>
          <w:kern w:val="0"/>
          <w:sz w:val="24"/>
        </w:rPr>
      </w:pPr>
      <w:r w:rsidRPr="00F543A7">
        <w:rPr>
          <w:rFonts w:hint="eastAsia"/>
        </w:rPr>
        <w:t>様式第</w:t>
      </w:r>
      <w:r w:rsidR="0064694D">
        <w:rPr>
          <w:rFonts w:hint="eastAsia"/>
        </w:rPr>
        <w:t>21</w:t>
      </w:r>
      <w:r w:rsidR="0064694D">
        <w:rPr>
          <w:rFonts w:hint="eastAsia"/>
        </w:rPr>
        <w:t>（都市再生特別措置法施行規則第</w:t>
      </w:r>
      <w:r w:rsidR="0064694D">
        <w:rPr>
          <w:rFonts w:hint="eastAsia"/>
        </w:rPr>
        <w:t>55</w:t>
      </w:r>
      <w:r w:rsidR="0064694D">
        <w:rPr>
          <w:rFonts w:hint="eastAsia"/>
        </w:rPr>
        <w:t>条の</w:t>
      </w:r>
      <w:r w:rsidR="0064694D">
        <w:rPr>
          <w:rFonts w:hint="eastAsia"/>
        </w:rPr>
        <w:t>2</w:t>
      </w:r>
      <w:r w:rsidR="0064694D">
        <w:rPr>
          <w:rFonts w:hint="eastAsia"/>
        </w:rPr>
        <w:t>関係）</w:t>
      </w:r>
    </w:p>
    <w:p w14:paraId="57AB9FF5" w14:textId="157A7F85" w:rsidR="007D77DA" w:rsidRPr="00F543A7" w:rsidRDefault="007D77DA" w:rsidP="007D77DA">
      <w:pPr>
        <w:autoSpaceDE w:val="0"/>
        <w:autoSpaceDN w:val="0"/>
        <w:adjustRightInd w:val="0"/>
        <w:jc w:val="center"/>
        <w:rPr>
          <w:rFonts w:ascii="ＭＳ 明朝" w:hAnsi="ＭＳ 明朝" w:cs="ＭＳ明朝-WinCharSetFFFF-H"/>
          <w:kern w:val="0"/>
          <w:sz w:val="24"/>
        </w:rPr>
      </w:pPr>
      <w:bookmarkStart w:id="0" w:name="_GoBack"/>
      <w:r w:rsidRPr="004F216F">
        <w:rPr>
          <w:rFonts w:ascii="ＭＳ 明朝" w:hAnsi="ＭＳ 明朝" w:cs="ＭＳ明朝-WinCharSetFFFF-H" w:hint="eastAsia"/>
          <w:kern w:val="0"/>
        </w:rPr>
        <w:t>誘導施設の休廃止届出書</w:t>
      </w:r>
      <w:bookmarkEnd w:id="0"/>
    </w:p>
    <w:p w14:paraId="6E245AE2" w14:textId="0C7E06E4" w:rsidR="007D77DA" w:rsidRPr="00F543A7" w:rsidRDefault="007D77DA" w:rsidP="007D77DA">
      <w:pPr>
        <w:autoSpaceDE w:val="0"/>
        <w:autoSpaceDN w:val="0"/>
        <w:adjustRightInd w:val="0"/>
        <w:jc w:val="right"/>
        <w:rPr>
          <w:rFonts w:ascii="ＭＳ 明朝" w:hAnsi="ＭＳ 明朝" w:cs="ＭＳ明朝-WinCharSetFFFF-H"/>
          <w:kern w:val="0"/>
        </w:rPr>
      </w:pPr>
    </w:p>
    <w:p w14:paraId="03BF8AFD" w14:textId="47D303F9" w:rsidR="007D77DA" w:rsidRPr="00F543A7" w:rsidRDefault="003549BA" w:rsidP="007D77DA">
      <w:pPr>
        <w:autoSpaceDE w:val="0"/>
        <w:autoSpaceDN w:val="0"/>
        <w:adjustRightInd w:val="0"/>
        <w:jc w:val="right"/>
        <w:rPr>
          <w:rFonts w:ascii="ＭＳ 明朝" w:hAnsi="ＭＳ 明朝" w:cs="ＭＳ明朝-WinCharSetFFFF-H"/>
          <w:kern w:val="0"/>
        </w:rPr>
      </w:pPr>
      <w:r>
        <w:rPr>
          <w:rFonts w:hint="eastAsia"/>
          <w:noProof/>
        </w:rPr>
        <mc:AlternateContent>
          <mc:Choice Requires="wps">
            <w:drawing>
              <wp:anchor distT="0" distB="0" distL="114300" distR="114300" simplePos="0" relativeHeight="251659264" behindDoc="0" locked="0" layoutInCell="1" allowOverlap="1" wp14:anchorId="23990CDF" wp14:editId="5C0134CB">
                <wp:simplePos x="0" y="0"/>
                <wp:positionH relativeFrom="margin">
                  <wp:posOffset>1878965</wp:posOffset>
                </wp:positionH>
                <wp:positionV relativeFrom="paragraph">
                  <wp:posOffset>32385</wp:posOffset>
                </wp:positionV>
                <wp:extent cx="2286000" cy="676275"/>
                <wp:effectExtent l="0" t="0" r="400050" b="28575"/>
                <wp:wrapNone/>
                <wp:docPr id="52388453" name="吹き出し: 線 1"/>
                <wp:cNvGraphicFramePr/>
                <a:graphic xmlns:a="http://schemas.openxmlformats.org/drawingml/2006/main">
                  <a:graphicData uri="http://schemas.microsoft.com/office/word/2010/wordprocessingShape">
                    <wps:wsp>
                      <wps:cNvSpPr/>
                      <wps:spPr>
                        <a:xfrm>
                          <a:off x="0" y="0"/>
                          <a:ext cx="2286000" cy="676275"/>
                        </a:xfrm>
                        <a:prstGeom prst="borderCallout1">
                          <a:avLst>
                            <a:gd name="adj1" fmla="val 19064"/>
                            <a:gd name="adj2" fmla="val 99366"/>
                            <a:gd name="adj3" fmla="val 18214"/>
                            <a:gd name="adj4" fmla="val 116281"/>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FCE7583" w14:textId="77777777" w:rsidR="003549BA" w:rsidRPr="006F3193" w:rsidRDefault="003549BA" w:rsidP="003549BA">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E7EFFA6" w14:textId="14AFCA19" w:rsidR="003549BA" w:rsidRPr="006F3193" w:rsidRDefault="003549BA" w:rsidP="003549BA">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w:t>
                            </w:r>
                            <w:r>
                              <w:rPr>
                                <w:rFonts w:ascii="BIZ UDPゴシック" w:eastAsia="BIZ UDPゴシック" w:hAnsi="BIZ UDPゴシック" w:hint="eastAsia"/>
                                <w:color w:val="FF0000"/>
                                <w:sz w:val="21"/>
                                <w:szCs w:val="22"/>
                              </w:rPr>
                              <w:t>休止・廃止に係る行為に着手する</w:t>
                            </w:r>
                            <w:r w:rsidRPr="006F3193">
                              <w:rPr>
                                <w:rFonts w:ascii="BIZ UDPゴシック" w:eastAsia="BIZ UDPゴシック" w:hAnsi="BIZ UDPゴシック" w:hint="eastAsia"/>
                                <w:color w:val="FF0000"/>
                                <w:sz w:val="21"/>
                                <w:szCs w:val="22"/>
                              </w:rPr>
                              <w:t>の 30 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90CD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147.95pt;margin-top:2.55pt;width:180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" adj="25117,3934,21463,4118" fillcolor="white [3212]" strokecolor="#ff5353" strokeweight="1.5pt">
                <v:stroke startarrow="block"/>
                <v:textbox>
                  <w:txbxContent>
                    <w:p w14:paraId="3FCE7583" w14:textId="77777777" w:rsidR="003549BA" w:rsidRPr="006F3193" w:rsidRDefault="003549BA" w:rsidP="003549BA">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E7EFFA6" w14:textId="14AFCA19" w:rsidR="003549BA" w:rsidRPr="006F3193" w:rsidRDefault="003549BA" w:rsidP="003549BA">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w:t>
                      </w:r>
                      <w:r>
                        <w:rPr>
                          <w:rFonts w:ascii="BIZ UDPゴシック" w:eastAsia="BIZ UDPゴシック" w:hAnsi="BIZ UDPゴシック" w:hint="eastAsia"/>
                          <w:color w:val="FF0000"/>
                          <w:sz w:val="21"/>
                          <w:szCs w:val="22"/>
                        </w:rPr>
                        <w:t>休止・廃止に係る行為に着手する</w:t>
                      </w:r>
                      <w:r w:rsidRPr="006F3193">
                        <w:rPr>
                          <w:rFonts w:ascii="BIZ UDPゴシック" w:eastAsia="BIZ UDPゴシック" w:hAnsi="BIZ UDPゴシック" w:hint="eastAsia"/>
                          <w:color w:val="FF0000"/>
                          <w:sz w:val="21"/>
                          <w:szCs w:val="22"/>
                        </w:rPr>
                        <w:t>の 30 日前まで）</w:t>
                      </w:r>
                    </w:p>
                  </w:txbxContent>
                </v:textbox>
                <o:callout v:ext="edit" minusx="t"/>
                <w10:wrap anchorx="margin"/>
              </v:shape>
            </w:pict>
          </mc:Fallback>
        </mc:AlternateContent>
      </w:r>
      <w:r w:rsidR="007D77DA" w:rsidRPr="00F543A7">
        <w:rPr>
          <w:rFonts w:ascii="ＭＳ 明朝" w:hAnsi="ＭＳ 明朝" w:cs="ＭＳ明朝-WinCharSetFFFF-H" w:hint="eastAsia"/>
          <w:kern w:val="0"/>
        </w:rPr>
        <w:t xml:space="preserve">　　</w:t>
      </w:r>
      <w:r w:rsidRPr="00BC1BC7">
        <w:rPr>
          <w:rFonts w:hint="eastAsia"/>
          <w:color w:val="4472C4" w:themeColor="accent5"/>
        </w:rPr>
        <w:t>〇〇〇〇</w:t>
      </w:r>
      <w:r w:rsidRPr="00BC1BC7">
        <w:rPr>
          <w:rFonts w:hint="eastAsia"/>
        </w:rPr>
        <w:t>年</w:t>
      </w:r>
      <w:r>
        <w:rPr>
          <w:rFonts w:hint="eastAsia"/>
        </w:rPr>
        <w:t xml:space="preserve">　</w:t>
      </w:r>
      <w:r w:rsidRPr="00BC1BC7">
        <w:rPr>
          <w:rFonts w:hint="eastAsia"/>
          <w:color w:val="4472C4" w:themeColor="accent5"/>
        </w:rPr>
        <w:t>〇</w:t>
      </w:r>
      <w:r w:rsidRPr="00BC1BC7">
        <w:rPr>
          <w:rFonts w:hint="eastAsia"/>
        </w:rPr>
        <w:t>月</w:t>
      </w:r>
      <w:r>
        <w:rPr>
          <w:rFonts w:hint="eastAsia"/>
        </w:rPr>
        <w:t xml:space="preserve">　</w:t>
      </w:r>
      <w:r w:rsidRPr="00BC1BC7">
        <w:rPr>
          <w:rFonts w:hint="eastAsia"/>
          <w:color w:val="4472C4" w:themeColor="accent5"/>
        </w:rPr>
        <w:t>〇</w:t>
      </w:r>
      <w:r w:rsidRPr="00BC1BC7">
        <w:rPr>
          <w:rFonts w:hint="eastAsia"/>
        </w:rPr>
        <w:t>日</w:t>
      </w:r>
    </w:p>
    <w:p w14:paraId="6643BB30" w14:textId="48075D6D" w:rsidR="007D77DA" w:rsidRPr="00F543A7" w:rsidRDefault="007D77DA" w:rsidP="007D77DA">
      <w:pPr>
        <w:autoSpaceDE w:val="0"/>
        <w:autoSpaceDN w:val="0"/>
        <w:adjustRightInd w:val="0"/>
        <w:jc w:val="left"/>
        <w:rPr>
          <w:rFonts w:ascii="ＭＳ 明朝" w:hAnsi="ＭＳ 明朝" w:cs="ＭＳ明朝-WinCharSetFFFF-H"/>
          <w:kern w:val="0"/>
        </w:rPr>
      </w:pPr>
    </w:p>
    <w:p w14:paraId="4F7111E1" w14:textId="2C18AFC7" w:rsidR="007D77DA" w:rsidRPr="00F543A7" w:rsidRDefault="007D77DA" w:rsidP="007D77DA">
      <w:pPr>
        <w:autoSpaceDE w:val="0"/>
        <w:autoSpaceDN w:val="0"/>
        <w:adjustRightInd w:val="0"/>
        <w:jc w:val="left"/>
        <w:rPr>
          <w:rFonts w:ascii="ＭＳ 明朝" w:hAnsi="ＭＳ 明朝" w:cs="ＭＳ明朝-WinCharSetFFFF-H"/>
          <w:kern w:val="0"/>
        </w:rPr>
      </w:pPr>
    </w:p>
    <w:p w14:paraId="3FC7BEBA" w14:textId="580EB61E" w:rsidR="007D77DA" w:rsidRPr="00F543A7" w:rsidRDefault="00FF0E41" w:rsidP="007D77DA">
      <w:pPr>
        <w:autoSpaceDE w:val="0"/>
        <w:autoSpaceDN w:val="0"/>
        <w:adjustRightInd w:val="0"/>
        <w:ind w:firstLineChars="100" w:firstLine="220"/>
        <w:jc w:val="left"/>
        <w:rPr>
          <w:rFonts w:ascii="ＭＳ 明朝" w:hAnsi="ＭＳ 明朝" w:cs="ＭＳ明朝-WinCharSetFFFF-H"/>
          <w:kern w:val="0"/>
        </w:rPr>
      </w:pPr>
      <w:r>
        <w:rPr>
          <w:rFonts w:ascii="ＭＳ 明朝" w:hAnsi="ＭＳ 明朝" w:cs="ＭＳ明朝-WinCharSetFFFF-H" w:hint="eastAsia"/>
          <w:kern w:val="0"/>
        </w:rPr>
        <w:t>石巻</w:t>
      </w:r>
      <w:r w:rsidR="007D77DA" w:rsidRPr="00F543A7">
        <w:rPr>
          <w:rFonts w:ascii="ＭＳ 明朝" w:hAnsi="ＭＳ 明朝" w:cs="ＭＳ明朝-WinCharSetFFFF-H" w:hint="eastAsia"/>
          <w:kern w:val="0"/>
        </w:rPr>
        <w:t>市長</w:t>
      </w:r>
      <w:r w:rsidR="00EE002F">
        <w:rPr>
          <w:rFonts w:ascii="ＭＳ 明朝" w:hAnsi="ＭＳ 明朝" w:cs="ＭＳ明朝-WinCharSetFFFF-H" w:hint="eastAsia"/>
          <w:kern w:val="0"/>
        </w:rPr>
        <w:t xml:space="preserve">　</w:t>
      </w:r>
      <w:r w:rsidR="00EE002F">
        <w:rPr>
          <w:rFonts w:hint="eastAsia"/>
        </w:rPr>
        <w:t>殿</w:t>
      </w:r>
    </w:p>
    <w:p w14:paraId="6CECC52D" w14:textId="53A55005" w:rsidR="007D77DA" w:rsidRPr="00F543A7" w:rsidRDefault="003549BA" w:rsidP="007D77DA">
      <w:pPr>
        <w:autoSpaceDE w:val="0"/>
        <w:autoSpaceDN w:val="0"/>
        <w:adjustRightInd w:val="0"/>
        <w:jc w:val="left"/>
        <w:rPr>
          <w:rFonts w:ascii="ＭＳ 明朝" w:hAnsi="ＭＳ 明朝" w:cs="ＭＳ明朝-WinCharSetFFFF-H"/>
          <w:kern w:val="0"/>
        </w:rPr>
      </w:pPr>
      <w:r>
        <w:rPr>
          <w:rFonts w:hint="eastAsia"/>
          <w:noProof/>
        </w:rPr>
        <mc:AlternateContent>
          <mc:Choice Requires="wps">
            <w:drawing>
              <wp:anchor distT="0" distB="0" distL="114300" distR="114300" simplePos="0" relativeHeight="251660288" behindDoc="0" locked="0" layoutInCell="1" allowOverlap="1" wp14:anchorId="3B1DFF45" wp14:editId="5F3D85F5">
                <wp:simplePos x="0" y="0"/>
                <wp:positionH relativeFrom="column">
                  <wp:posOffset>127635</wp:posOffset>
                </wp:positionH>
                <wp:positionV relativeFrom="paragraph">
                  <wp:posOffset>51435</wp:posOffset>
                </wp:positionV>
                <wp:extent cx="2322830" cy="876300"/>
                <wp:effectExtent l="0" t="0" r="439420" b="19050"/>
                <wp:wrapNone/>
                <wp:docPr id="1423022856" name="吹き出し: 線 1"/>
                <wp:cNvGraphicFramePr/>
                <a:graphic xmlns:a="http://schemas.openxmlformats.org/drawingml/2006/main">
                  <a:graphicData uri="http://schemas.microsoft.com/office/word/2010/wordprocessingShape">
                    <wps:wsp>
                      <wps:cNvSpPr/>
                      <wps:spPr>
                        <a:xfrm>
                          <a:off x="0" y="0"/>
                          <a:ext cx="2322830" cy="876300"/>
                        </a:xfrm>
                        <a:prstGeom prst="borderCallout1">
                          <a:avLst>
                            <a:gd name="adj1" fmla="val 44472"/>
                            <a:gd name="adj2" fmla="val 99843"/>
                            <a:gd name="adj3" fmla="val 36773"/>
                            <a:gd name="adj4" fmla="val 11765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59CBBE9D" w14:textId="788321F4" w:rsidR="003549BA" w:rsidRPr="006F3193" w:rsidRDefault="003549BA" w:rsidP="003549BA">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504C58">
                              <w:rPr>
                                <w:rFonts w:ascii="BIZ UDPゴシック" w:eastAsia="BIZ UDPゴシック" w:hAnsi="BIZ UDPゴシック" w:hint="eastAsia"/>
                                <w:color w:val="FF0000"/>
                              </w:rPr>
                              <w:t>・</w:t>
                            </w:r>
                            <w:r w:rsidR="00504C5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241534B4" w14:textId="1585BAA0" w:rsidR="00504C58" w:rsidRPr="004F216F" w:rsidRDefault="003549BA" w:rsidP="00504C58">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504C58">
                              <w:rPr>
                                <w:rFonts w:ascii="BIZ UDPゴシック" w:eastAsia="BIZ UDPゴシック" w:hAnsi="BIZ UDPゴシック" w:hint="eastAsia"/>
                                <w:color w:val="FF0000"/>
                              </w:rPr>
                              <w:t>・</w:t>
                            </w:r>
                            <w:r w:rsidR="00504C5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DFF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margin-left:10.05pt;margin-top:4.05pt;width:182.9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" adj="25414,7943,21566,9606" fillcolor="white [3212]" strokecolor="#ff5353" strokeweight="1.5pt">
                <v:stroke startarrow="block"/>
                <v:textbox>
                  <w:txbxContent>
                    <w:p w14:paraId="59CBBE9D" w14:textId="788321F4" w:rsidR="003549BA" w:rsidRPr="006F3193" w:rsidRDefault="003549BA" w:rsidP="003549BA">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504C58">
                        <w:rPr>
                          <w:rFonts w:ascii="BIZ UDPゴシック" w:eastAsia="BIZ UDPゴシック" w:hAnsi="BIZ UDPゴシック" w:hint="eastAsia"/>
                          <w:color w:val="FF0000"/>
                        </w:rPr>
                        <w:t>・</w:t>
                      </w:r>
                      <w:r w:rsidR="00504C5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241534B4" w14:textId="1585BAA0" w:rsidR="00504C58" w:rsidRPr="004F216F" w:rsidRDefault="003549BA" w:rsidP="00504C58">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504C58">
                        <w:rPr>
                          <w:rFonts w:ascii="BIZ UDPゴシック" w:eastAsia="BIZ UDPゴシック" w:hAnsi="BIZ UDPゴシック" w:hint="eastAsia"/>
                          <w:color w:val="FF0000"/>
                        </w:rPr>
                        <w:t>・</w:t>
                      </w:r>
                      <w:r w:rsidR="00504C5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v:shape>
            </w:pict>
          </mc:Fallback>
        </mc:AlternateContent>
      </w:r>
    </w:p>
    <w:p w14:paraId="525546DC" w14:textId="0EB270EF" w:rsidR="007D77DA" w:rsidRPr="00F543A7" w:rsidRDefault="007D77DA" w:rsidP="003549BA">
      <w:pPr>
        <w:autoSpaceDE w:val="0"/>
        <w:autoSpaceDN w:val="0"/>
        <w:adjustRightInd w:val="0"/>
        <w:snapToGrid w:val="0"/>
        <w:spacing w:afterLines="50" w:after="180"/>
        <w:ind w:leftChars="150" w:left="330" w:right="181" w:firstLineChars="1950" w:firstLine="4290"/>
        <w:rPr>
          <w:rFonts w:ascii="ＭＳ 明朝" w:hAnsi="ＭＳ 明朝" w:cs="ＭＳ明朝-WinCharSetFFFF-H"/>
          <w:kern w:val="0"/>
          <w:lang w:eastAsia="zh-CN"/>
        </w:rPr>
      </w:pPr>
      <w:r w:rsidRPr="00F543A7">
        <w:rPr>
          <w:rFonts w:ascii="ＭＳ 明朝" w:hAnsi="ＭＳ 明朝" w:cs="ＭＳ明朝-WinCharSetFFFF-H" w:hint="eastAsia"/>
          <w:kern w:val="0"/>
          <w:lang w:eastAsia="zh-CN"/>
        </w:rPr>
        <w:t>届出者　　住　所</w:t>
      </w:r>
      <w:r w:rsidR="003549BA">
        <w:rPr>
          <w:rFonts w:ascii="ＭＳ 明朝" w:hAnsi="ＭＳ 明朝" w:cs="ＭＳ明朝-WinCharSetFFFF-H" w:hint="eastAsia"/>
          <w:kern w:val="0"/>
        </w:rPr>
        <w:t xml:space="preserve">　</w:t>
      </w:r>
      <w:r w:rsidR="003549BA" w:rsidRPr="00BC1BC7">
        <w:rPr>
          <w:rFonts w:hint="eastAsia"/>
          <w:color w:val="4472C4" w:themeColor="accent5"/>
          <w:lang w:eastAsia="zh-CN"/>
        </w:rPr>
        <w:t>石巻市〇町〇丁目〇番〇号</w:t>
      </w:r>
    </w:p>
    <w:p w14:paraId="2C8C34F9" w14:textId="6DD2932E" w:rsidR="007D77DA" w:rsidRDefault="007D77DA" w:rsidP="003549BA">
      <w:pPr>
        <w:autoSpaceDE w:val="0"/>
        <w:autoSpaceDN w:val="0"/>
        <w:adjustRightInd w:val="0"/>
        <w:snapToGrid w:val="0"/>
        <w:spacing w:afterLines="50" w:after="180"/>
        <w:ind w:leftChars="150" w:left="330" w:right="-1" w:firstLineChars="2450" w:firstLine="5390"/>
        <w:jc w:val="left"/>
        <w:rPr>
          <w:color w:val="4472C4" w:themeColor="accent5"/>
        </w:rPr>
      </w:pPr>
      <w:r w:rsidRPr="00F543A7">
        <w:rPr>
          <w:rFonts w:ascii="ＭＳ 明朝" w:hAnsi="ＭＳ 明朝" w:cs="ＭＳ明朝-WinCharSetFFFF-H" w:hint="eastAsia"/>
          <w:kern w:val="0"/>
          <w:lang w:eastAsia="zh-CN"/>
        </w:rPr>
        <w:t>氏　名</w:t>
      </w:r>
      <w:r w:rsidR="003549BA">
        <w:rPr>
          <w:rFonts w:hint="eastAsia"/>
          <w:lang w:eastAsia="zh-CN"/>
        </w:rPr>
        <w:t xml:space="preserve">　</w:t>
      </w:r>
      <w:r w:rsidR="003549BA">
        <w:rPr>
          <w:rFonts w:hint="eastAsia"/>
          <w:color w:val="4472C4" w:themeColor="accent5"/>
          <w:lang w:eastAsia="zh-CN"/>
        </w:rPr>
        <w:t>〇〇都市開発　株式会社</w:t>
      </w:r>
    </w:p>
    <w:p w14:paraId="5BA6C903" w14:textId="6B7566CF" w:rsidR="003549BA" w:rsidRPr="00F543A7" w:rsidRDefault="003549BA" w:rsidP="003549BA">
      <w:pPr>
        <w:autoSpaceDE w:val="0"/>
        <w:autoSpaceDN w:val="0"/>
        <w:adjustRightInd w:val="0"/>
        <w:snapToGrid w:val="0"/>
        <w:spacing w:afterLines="50" w:after="180"/>
        <w:ind w:leftChars="150" w:left="330" w:right="-1" w:firstLineChars="2859" w:firstLine="6290"/>
        <w:jc w:val="left"/>
        <w:rPr>
          <w:rFonts w:ascii="ＭＳ 明朝" w:hAnsi="ＭＳ 明朝" w:cs="ＭＳ明朝-WinCharSetFFFF-H"/>
          <w:kern w:val="0"/>
        </w:rPr>
      </w:pPr>
      <w:r>
        <w:rPr>
          <w:rFonts w:hint="eastAsia"/>
          <w:color w:val="4472C4" w:themeColor="accent5"/>
        </w:rPr>
        <w:t>代表取締役　石巻　太郎</w:t>
      </w:r>
    </w:p>
    <w:p w14:paraId="19D90023" w14:textId="5E1597CF" w:rsidR="007D77DA" w:rsidRPr="00F543A7" w:rsidRDefault="003549BA" w:rsidP="004F216F">
      <w:pPr>
        <w:autoSpaceDE w:val="0"/>
        <w:autoSpaceDN w:val="0"/>
        <w:adjustRightInd w:val="0"/>
        <w:snapToGrid w:val="0"/>
        <w:ind w:leftChars="150" w:left="330" w:right="-1" w:firstLineChars="2750" w:firstLine="6050"/>
        <w:jc w:val="left"/>
        <w:rPr>
          <w:rFonts w:ascii="ＭＳ 明朝" w:hAnsi="ＭＳ 明朝" w:cs="ＭＳ明朝-WinCharSetFFFF-H"/>
          <w:kern w:val="0"/>
        </w:rPr>
      </w:pPr>
      <w:r>
        <w:rPr>
          <w:rFonts w:hint="eastAsia"/>
          <w:lang w:eastAsia="zh-CN"/>
        </w:rPr>
        <w:t xml:space="preserve">　</w:t>
      </w:r>
      <w:r w:rsidRPr="00BC1BC7">
        <w:rPr>
          <w:rFonts w:hint="eastAsia"/>
          <w:color w:val="4472C4" w:themeColor="accent5"/>
          <w:lang w:eastAsia="zh-CN"/>
        </w:rPr>
        <w:t>０２２５－〇〇－〇〇〇〇</w:t>
      </w:r>
    </w:p>
    <w:p w14:paraId="34E703BA" w14:textId="20A29424" w:rsidR="007D77DA" w:rsidRDefault="007D77DA" w:rsidP="007D77DA">
      <w:pPr>
        <w:autoSpaceDE w:val="0"/>
        <w:autoSpaceDN w:val="0"/>
        <w:adjustRightInd w:val="0"/>
        <w:ind w:leftChars="150" w:left="330"/>
        <w:jc w:val="right"/>
        <w:rPr>
          <w:rFonts w:ascii="ＭＳ 明朝" w:hAnsi="ＭＳ 明朝" w:cs="ＭＳ明朝-WinCharSetFFFF-H"/>
          <w:kern w:val="0"/>
          <w:lang w:eastAsia="zh-CN"/>
        </w:rPr>
      </w:pPr>
    </w:p>
    <w:p w14:paraId="1D86B536" w14:textId="645B05AA" w:rsidR="007D77DA" w:rsidRPr="00F543A7" w:rsidRDefault="00504C58" w:rsidP="007D77DA">
      <w:pPr>
        <w:autoSpaceDE w:val="0"/>
        <w:autoSpaceDN w:val="0"/>
        <w:adjustRightInd w:val="0"/>
        <w:ind w:leftChars="150" w:left="330"/>
        <w:jc w:val="right"/>
        <w:rPr>
          <w:rFonts w:ascii="ＭＳ 明朝" w:hAnsi="ＭＳ 明朝" w:cs="ＭＳ明朝-WinCharSetFFFF-H"/>
          <w:kern w:val="0"/>
          <w:lang w:eastAsia="zh-CN"/>
        </w:rPr>
      </w:pPr>
      <w:r>
        <w:rPr>
          <w:rFonts w:ascii="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7575362E" wp14:editId="63D438DF">
                <wp:simplePos x="0" y="0"/>
                <wp:positionH relativeFrom="column">
                  <wp:posOffset>4918075</wp:posOffset>
                </wp:positionH>
                <wp:positionV relativeFrom="paragraph">
                  <wp:posOffset>232410</wp:posOffset>
                </wp:positionV>
                <wp:extent cx="409575" cy="228600"/>
                <wp:effectExtent l="19050" t="19050" r="28575" b="19050"/>
                <wp:wrapNone/>
                <wp:docPr id="1117865532" name="四角形: 角を丸くする 1"/>
                <wp:cNvGraphicFramePr/>
                <a:graphic xmlns:a="http://schemas.openxmlformats.org/drawingml/2006/main">
                  <a:graphicData uri="http://schemas.microsoft.com/office/word/2010/wordprocessingShape">
                    <wps:wsp>
                      <wps:cNvSpPr/>
                      <wps:spPr>
                        <a:xfrm>
                          <a:off x="0" y="0"/>
                          <a:ext cx="409575" cy="228600"/>
                        </a:xfrm>
                        <a:prstGeom prst="roundRect">
                          <a:avLst>
                            <a:gd name="adj" fmla="val 50000"/>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EA3FF" id="四角形: 角を丸くする 1" o:spid="_x0000_s1026" style="position:absolute;left:0;text-align:left;margin-left:387.25pt;margin-top:18.3pt;width:32.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" filled="f" strokecolor="#0070c0" strokeweight="2.25pt">
                <v:stroke joinstyle="miter"/>
              </v:roundrect>
            </w:pict>
          </mc:Fallback>
        </mc:AlternateContent>
      </w:r>
    </w:p>
    <w:p w14:paraId="3A0A8E01" w14:textId="78EE2599" w:rsidR="007D77DA" w:rsidRPr="00F543A7" w:rsidRDefault="004F216F" w:rsidP="004F216F">
      <w:pPr>
        <w:autoSpaceDE w:val="0"/>
        <w:autoSpaceDN w:val="0"/>
        <w:adjustRightInd w:val="0"/>
        <w:ind w:leftChars="150" w:left="330" w:rightChars="150" w:right="330" w:firstLineChars="100" w:firstLine="220"/>
        <w:jc w:val="left"/>
        <w:rPr>
          <w:rFonts w:ascii="ＭＳ 明朝" w:hAnsi="ＭＳ 明朝" w:cs="ＭＳ明朝-WinCharSetFFFF-H" w:hint="eastAsia"/>
          <w:kern w:val="0"/>
        </w:rPr>
      </w:pPr>
      <w:r>
        <w:rPr>
          <w:rFonts w:hint="eastAsia"/>
          <w:noProof/>
        </w:rPr>
        <mc:AlternateContent>
          <mc:Choice Requires="wps">
            <w:drawing>
              <wp:anchor distT="0" distB="0" distL="114300" distR="114300" simplePos="0" relativeHeight="251663360" behindDoc="0" locked="0" layoutInCell="1" allowOverlap="1" wp14:anchorId="75E66BE3" wp14:editId="49569EFE">
                <wp:simplePos x="0" y="0"/>
                <wp:positionH relativeFrom="margin">
                  <wp:posOffset>4791710</wp:posOffset>
                </wp:positionH>
                <wp:positionV relativeFrom="paragraph">
                  <wp:posOffset>455295</wp:posOffset>
                </wp:positionV>
                <wp:extent cx="1205230" cy="339090"/>
                <wp:effectExtent l="0" t="247650" r="13970" b="22860"/>
                <wp:wrapNone/>
                <wp:docPr id="364147297" name="吹き出し: 線 1"/>
                <wp:cNvGraphicFramePr/>
                <a:graphic xmlns:a="http://schemas.openxmlformats.org/drawingml/2006/main">
                  <a:graphicData uri="http://schemas.microsoft.com/office/word/2010/wordprocessingShape">
                    <wps:wsp>
                      <wps:cNvSpPr/>
                      <wps:spPr>
                        <a:xfrm>
                          <a:off x="0" y="0"/>
                          <a:ext cx="1205230" cy="339090"/>
                        </a:xfrm>
                        <a:prstGeom prst="borderCallout1">
                          <a:avLst>
                            <a:gd name="adj1" fmla="val -198"/>
                            <a:gd name="adj2" fmla="val 47258"/>
                            <a:gd name="adj3" fmla="val -64759"/>
                            <a:gd name="adj4" fmla="val 47081"/>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0500357" w14:textId="36EC370F" w:rsidR="003549BA" w:rsidRPr="006F3193" w:rsidRDefault="003549BA" w:rsidP="003549BA">
                            <w:pPr>
                              <w:snapToGrid w:val="0"/>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いずれかを選択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6BE3" id="_x0000_s1028" type="#_x0000_t47" style="position:absolute;left:0;text-align:left;margin-left:377.3pt;margin-top:35.85pt;width:94.9pt;height:2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" adj="10169,-13988,10208,-43" fillcolor="white [3212]" strokecolor="#ff5353" strokeweight="1.5pt">
                <v:stroke startarrow="block"/>
                <v:textbox>
                  <w:txbxContent>
                    <w:p w14:paraId="30500357" w14:textId="36EC370F" w:rsidR="003549BA" w:rsidRPr="006F3193" w:rsidRDefault="003549BA" w:rsidP="003549BA">
                      <w:pPr>
                        <w:snapToGrid w:val="0"/>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いずれかを選択</w:t>
                      </w:r>
                    </w:p>
                  </w:txbxContent>
                </v:textbox>
                <w10:wrap anchorx="margin"/>
              </v:shape>
            </w:pict>
          </mc:Fallback>
        </mc:AlternateContent>
      </w:r>
      <w:r w:rsidR="007D77DA" w:rsidRPr="00F543A7">
        <w:rPr>
          <w:rFonts w:ascii="ＭＳ 明朝" w:hAnsi="ＭＳ 明朝" w:cs="ＭＳ明朝-WinCharSetFFFF-H" w:hint="eastAsia"/>
          <w:kern w:val="0"/>
        </w:rPr>
        <w:t>都市再生特別措置法第１０８条の２第１項の規定に基づき</w:t>
      </w:r>
      <w:r w:rsidR="00493EC0">
        <w:rPr>
          <w:rFonts w:ascii="ＭＳ 明朝" w:hAnsi="ＭＳ 明朝" w:cs="ＭＳ明朝-WinCharSetFFFF-H" w:hint="eastAsia"/>
          <w:kern w:val="0"/>
        </w:rPr>
        <w:t>、</w:t>
      </w:r>
      <w:r w:rsidR="007D77DA" w:rsidRPr="00F543A7">
        <w:rPr>
          <w:rFonts w:ascii="ＭＳ 明朝" w:hAnsi="ＭＳ 明朝" w:cs="ＭＳ明朝-WinCharSetFFFF-H" w:hint="eastAsia"/>
          <w:kern w:val="0"/>
        </w:rPr>
        <w:t>誘導施設の（休止・</w:t>
      </w:r>
      <w:r w:rsidR="007D77DA" w:rsidRPr="007435C8">
        <w:rPr>
          <w:rFonts w:ascii="ＭＳ 明朝" w:hAnsi="ＭＳ 明朝" w:cs="ＭＳ明朝-WinCharSetFFFF-H" w:hint="eastAsia"/>
          <w:kern w:val="0"/>
        </w:rPr>
        <w:t>廃止</w:t>
      </w:r>
      <w:r w:rsidR="007D77DA" w:rsidRPr="00F543A7">
        <w:rPr>
          <w:rFonts w:ascii="ＭＳ 明朝" w:hAnsi="ＭＳ 明朝" w:cs="ＭＳ明朝-WinCharSetFFFF-H" w:hint="eastAsia"/>
          <w:kern w:val="0"/>
        </w:rPr>
        <w:t>）について</w:t>
      </w:r>
      <w:r w:rsidR="00493EC0">
        <w:rPr>
          <w:rFonts w:ascii="ＭＳ 明朝" w:hAnsi="ＭＳ 明朝" w:cs="ＭＳ明朝-WinCharSetFFFF-H" w:hint="eastAsia"/>
          <w:kern w:val="0"/>
        </w:rPr>
        <w:t>、</w:t>
      </w:r>
      <w:r w:rsidR="007D77DA" w:rsidRPr="00F543A7">
        <w:rPr>
          <w:rFonts w:ascii="ＭＳ 明朝" w:hAnsi="ＭＳ 明朝" w:cs="ＭＳ明朝-WinCharSetFFFF-H" w:hint="eastAsia"/>
          <w:kern w:val="0"/>
        </w:rPr>
        <w:t>下記により届け出ます。</w:t>
      </w:r>
      <w:r w:rsidR="00E331E8">
        <w:rPr>
          <w:rFonts w:hint="eastAsia"/>
          <w:noProof/>
        </w:rPr>
        <mc:AlternateContent>
          <mc:Choice Requires="wps">
            <w:drawing>
              <wp:anchor distT="0" distB="0" distL="114300" distR="114300" simplePos="0" relativeHeight="251665408" behindDoc="0" locked="1" layoutInCell="1" allowOverlap="1" wp14:anchorId="69CE1A81" wp14:editId="0BCFA157">
                <wp:simplePos x="0" y="0"/>
                <wp:positionH relativeFrom="column">
                  <wp:posOffset>3861435</wp:posOffset>
                </wp:positionH>
                <wp:positionV relativeFrom="page">
                  <wp:posOffset>5191125</wp:posOffset>
                </wp:positionV>
                <wp:extent cx="2259965" cy="463550"/>
                <wp:effectExtent l="323850" t="0" r="26035" b="12700"/>
                <wp:wrapNone/>
                <wp:docPr id="222462409" name="吹き出し: 線 1"/>
                <wp:cNvGraphicFramePr/>
                <a:graphic xmlns:a="http://schemas.openxmlformats.org/drawingml/2006/main">
                  <a:graphicData uri="http://schemas.microsoft.com/office/word/2010/wordprocessingShape">
                    <wps:wsp>
                      <wps:cNvSpPr/>
                      <wps:spPr>
                        <a:xfrm>
                          <a:off x="0" y="0"/>
                          <a:ext cx="2259965" cy="463550"/>
                        </a:xfrm>
                        <a:prstGeom prst="borderCallout1">
                          <a:avLst>
                            <a:gd name="adj1" fmla="val 39399"/>
                            <a:gd name="adj2" fmla="val -187"/>
                            <a:gd name="adj3" fmla="val 39974"/>
                            <a:gd name="adj4" fmla="val -13007"/>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595240AA" w14:textId="77777777" w:rsidR="00E331E8" w:rsidRPr="006F3193" w:rsidRDefault="00E331E8" w:rsidP="00E331E8">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E1A81" id="_x0000_s1029" type="#_x0000_t47" style="position:absolute;left:0;text-align:left;margin-left:304.05pt;margin-top:408.75pt;width:177.95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" adj="-2810,8634,-40,8510" fillcolor="white [3212]" strokecolor="#ff5353" strokeweight="1.5pt">
                <v:stroke startarrow="block"/>
                <v:textbox>
                  <w:txbxContent>
                    <w:p w14:paraId="595240AA" w14:textId="77777777" w:rsidR="00E331E8" w:rsidRPr="006F3193" w:rsidRDefault="00E331E8" w:rsidP="00E331E8">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v:textbox>
                <o:callout v:ext="edit" minusy="t"/>
                <w10:wrap anchory="page"/>
                <w10:anchorlock/>
              </v:shape>
            </w:pict>
          </mc:Fallback>
        </mc:AlternateContent>
      </w:r>
    </w:p>
    <w:p w14:paraId="41F69C0C" w14:textId="7B7E2ECD" w:rsidR="007D77DA" w:rsidRPr="00F543A7" w:rsidRDefault="007D77DA" w:rsidP="007D77DA">
      <w:pPr>
        <w:autoSpaceDE w:val="0"/>
        <w:autoSpaceDN w:val="0"/>
        <w:adjustRightInd w:val="0"/>
        <w:jc w:val="center"/>
        <w:rPr>
          <w:rFonts w:ascii="ＭＳ 明朝" w:hAnsi="ＭＳ 明朝" w:cs="ＭＳ明朝-WinCharSetFFFF-H"/>
          <w:kern w:val="0"/>
        </w:rPr>
      </w:pPr>
      <w:r w:rsidRPr="00F543A7">
        <w:rPr>
          <w:rFonts w:ascii="ＭＳ 明朝" w:hAnsi="ＭＳ 明朝" w:cs="ＭＳ明朝-WinCharSetFFFF-H" w:hint="eastAsia"/>
          <w:kern w:val="0"/>
        </w:rPr>
        <w:t>記</w:t>
      </w:r>
    </w:p>
    <w:p w14:paraId="5B95232C" w14:textId="0EA0B83C"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１　休止（廃止）しようとする誘導施設の名称</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用途および所在地</w:t>
      </w:r>
    </w:p>
    <w:p w14:paraId="03733A70" w14:textId="4F80EEAE" w:rsidR="007D77DA" w:rsidRDefault="003549BA" w:rsidP="007D77DA">
      <w:pPr>
        <w:autoSpaceDE w:val="0"/>
        <w:autoSpaceDN w:val="0"/>
        <w:adjustRightInd w:val="0"/>
        <w:ind w:leftChars="150" w:left="330" w:rightChars="150" w:right="330"/>
        <w:jc w:val="left"/>
        <w:rPr>
          <w:rFonts w:ascii="ＭＳ 明朝" w:hAnsi="ＭＳ 明朝" w:cs="ＭＳ明朝-WinCharSetFFFF-H"/>
          <w:color w:val="0070C0"/>
          <w:kern w:val="0"/>
        </w:rPr>
      </w:pPr>
      <w:r>
        <w:rPr>
          <w:rFonts w:ascii="ＭＳ 明朝" w:hAnsi="ＭＳ 明朝" w:cs="ＭＳ明朝-WinCharSetFFFF-H" w:hint="eastAsia"/>
          <w:color w:val="0070C0"/>
          <w:kern w:val="0"/>
        </w:rPr>
        <w:t>名　称：石巻○○モール</w:t>
      </w:r>
    </w:p>
    <w:p w14:paraId="709355E3" w14:textId="0AE8B84C" w:rsidR="003549BA" w:rsidRDefault="003549BA" w:rsidP="007D77DA">
      <w:pPr>
        <w:autoSpaceDE w:val="0"/>
        <w:autoSpaceDN w:val="0"/>
        <w:adjustRightInd w:val="0"/>
        <w:ind w:leftChars="150" w:left="330" w:rightChars="150" w:right="330"/>
        <w:jc w:val="left"/>
        <w:rPr>
          <w:rFonts w:ascii="ＭＳ 明朝" w:hAnsi="ＭＳ 明朝" w:cs="ＭＳ明朝-WinCharSetFFFF-H"/>
          <w:color w:val="0070C0"/>
          <w:kern w:val="0"/>
        </w:rPr>
      </w:pPr>
      <w:r>
        <w:rPr>
          <w:rFonts w:ascii="ＭＳ 明朝" w:hAnsi="ＭＳ 明朝" w:cs="ＭＳ明朝-WinCharSetFFFF-H" w:hint="eastAsia"/>
          <w:color w:val="0070C0"/>
          <w:kern w:val="0"/>
        </w:rPr>
        <w:t>用　途：大規模小売店舗（床面積〇〇平方メートル）</w:t>
      </w:r>
    </w:p>
    <w:p w14:paraId="001DA75B" w14:textId="0B130FD3" w:rsidR="003549BA" w:rsidRPr="003549BA" w:rsidRDefault="003549BA" w:rsidP="007D77DA">
      <w:pPr>
        <w:autoSpaceDE w:val="0"/>
        <w:autoSpaceDN w:val="0"/>
        <w:adjustRightInd w:val="0"/>
        <w:ind w:leftChars="150" w:left="330" w:rightChars="150" w:right="330"/>
        <w:jc w:val="left"/>
        <w:rPr>
          <w:rFonts w:ascii="ＭＳ 明朝" w:hAnsi="ＭＳ 明朝" w:cs="ＭＳ明朝-WinCharSetFFFF-H"/>
          <w:color w:val="0070C0"/>
          <w:kern w:val="0"/>
        </w:rPr>
      </w:pPr>
      <w:r>
        <w:rPr>
          <w:rFonts w:ascii="ＭＳ 明朝" w:hAnsi="ＭＳ 明朝" w:cs="ＭＳ明朝-WinCharSetFFFF-H" w:hint="eastAsia"/>
          <w:color w:val="0070C0"/>
          <w:kern w:val="0"/>
        </w:rPr>
        <w:t>所在地：石巻市茜平〇丁目〇番〇号</w:t>
      </w:r>
    </w:p>
    <w:p w14:paraId="38A5B795" w14:textId="089B5039" w:rsidR="003549BA" w:rsidRDefault="003549BA" w:rsidP="007D77DA">
      <w:pPr>
        <w:autoSpaceDE w:val="0"/>
        <w:autoSpaceDN w:val="0"/>
        <w:adjustRightInd w:val="0"/>
        <w:ind w:leftChars="150" w:left="330" w:rightChars="150" w:right="330"/>
        <w:jc w:val="left"/>
        <w:rPr>
          <w:rFonts w:ascii="ＭＳ 明朝" w:hAnsi="ＭＳ 明朝" w:cs="ＭＳ明朝-WinCharSetFFFF-H"/>
          <w:kern w:val="0"/>
        </w:rPr>
      </w:pPr>
    </w:p>
    <w:p w14:paraId="769579EE" w14:textId="5E690BCD"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２　休止（廃止）しようとする年月日</w:t>
      </w:r>
      <w:r w:rsidR="003549BA">
        <w:rPr>
          <w:rFonts w:ascii="ＭＳ 明朝" w:hAnsi="ＭＳ 明朝" w:cs="ＭＳ明朝-WinCharSetFFFF-H" w:hint="eastAsia"/>
          <w:kern w:val="0"/>
        </w:rPr>
        <w:t xml:space="preserve">　　　　　　　　</w:t>
      </w:r>
      <w:r w:rsidR="003549BA" w:rsidRPr="003549BA">
        <w:rPr>
          <w:rFonts w:hint="eastAsia"/>
          <w:color w:val="0070C0"/>
        </w:rPr>
        <w:t>〇〇〇〇年　〇月　〇日</w:t>
      </w:r>
    </w:p>
    <w:p w14:paraId="5F7395D9" w14:textId="6269638B"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70487F5E" w14:textId="24BF9096"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３　休止しようとする場合にあっては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その期間</w:t>
      </w:r>
      <w:r w:rsidR="003549BA">
        <w:rPr>
          <w:rFonts w:ascii="ＭＳ 明朝" w:hAnsi="ＭＳ 明朝" w:cs="ＭＳ明朝-WinCharSetFFFF-H" w:hint="eastAsia"/>
          <w:kern w:val="0"/>
        </w:rPr>
        <w:t xml:space="preserve">　　　</w:t>
      </w:r>
      <w:r w:rsidR="003549BA" w:rsidRPr="003549BA">
        <w:rPr>
          <w:rFonts w:hint="eastAsia"/>
          <w:color w:val="0070C0"/>
        </w:rPr>
        <w:t>〇〇〇〇年　〇月　〇日</w:t>
      </w:r>
      <w:r w:rsidR="00F43764">
        <w:rPr>
          <w:rFonts w:hint="eastAsia"/>
          <w:color w:val="0070C0"/>
        </w:rPr>
        <w:t>まで</w:t>
      </w:r>
    </w:p>
    <w:p w14:paraId="284B3BAD" w14:textId="3763B2C3" w:rsidR="007D77DA" w:rsidRPr="00493EC0"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693D1F81" w14:textId="377519F1"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４　休止（廃止）に伴う措置</w:t>
      </w:r>
    </w:p>
    <w:p w14:paraId="68EE98E3" w14:textId="153BC022" w:rsidR="007D77DA" w:rsidRPr="00F543A7" w:rsidRDefault="007D77DA" w:rsidP="007D77DA">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w:t>
      </w:r>
      <w:r w:rsidR="00FF0E41" w:rsidRPr="00F543A7">
        <w:rPr>
          <w:rFonts w:ascii="ＭＳ 明朝" w:hAnsi="ＭＳ 明朝" w:cs="ＭＳ明朝-WinCharSetFFFF-H" w:hint="eastAsia"/>
          <w:kern w:val="0"/>
        </w:rPr>
        <w:t>誘導施設</w:t>
      </w:r>
      <w:r w:rsidRPr="00F543A7">
        <w:rPr>
          <w:rFonts w:ascii="ＭＳ 明朝" w:hAnsi="ＭＳ 明朝" w:cs="ＭＳ明朝-WinCharSetFFFF-H" w:hint="eastAsia"/>
          <w:kern w:val="0"/>
        </w:rPr>
        <w:t>を有する建築物を使用する予定がある場合</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予定される当該建築物の用途</w:t>
      </w:r>
    </w:p>
    <w:p w14:paraId="246C346D" w14:textId="0560C820" w:rsidR="007D77DA" w:rsidRPr="003549BA" w:rsidRDefault="003549BA" w:rsidP="003549BA">
      <w:pPr>
        <w:autoSpaceDE w:val="0"/>
        <w:autoSpaceDN w:val="0"/>
        <w:adjustRightInd w:val="0"/>
        <w:ind w:leftChars="388" w:left="854" w:rightChars="150" w:right="330"/>
        <w:jc w:val="left"/>
        <w:rPr>
          <w:rFonts w:ascii="ＭＳ 明朝" w:hAnsi="ＭＳ 明朝" w:cs="ＭＳ明朝-WinCharSetFFFF-H"/>
          <w:color w:val="0070C0"/>
          <w:kern w:val="0"/>
        </w:rPr>
      </w:pPr>
      <w:r w:rsidRPr="003549BA">
        <w:rPr>
          <w:rFonts w:ascii="ＭＳ 明朝" w:hAnsi="ＭＳ 明朝" w:cs="ＭＳ明朝-WinCharSetFFFF-H" w:hint="eastAsia"/>
          <w:color w:val="0070C0"/>
          <w:kern w:val="0"/>
        </w:rPr>
        <w:t>事務所</w:t>
      </w:r>
    </w:p>
    <w:p w14:paraId="66240C04" w14:textId="1D4F771D" w:rsidR="007D77DA" w:rsidRPr="00F543A7" w:rsidRDefault="007D77DA" w:rsidP="007D77DA">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w:t>
      </w:r>
      <w:r w:rsidR="00FF0E41" w:rsidRPr="00F543A7">
        <w:rPr>
          <w:rFonts w:ascii="ＭＳ 明朝" w:hAnsi="ＭＳ 明朝" w:cs="ＭＳ明朝-WinCharSetFFFF-H" w:hint="eastAsia"/>
          <w:kern w:val="0"/>
        </w:rPr>
        <w:t>誘導施設</w:t>
      </w:r>
      <w:r w:rsidRPr="00F543A7">
        <w:rPr>
          <w:rFonts w:ascii="ＭＳ 明朝" w:hAnsi="ＭＳ 明朝" w:cs="ＭＳ明朝-WinCharSetFFFF-H" w:hint="eastAsia"/>
          <w:kern w:val="0"/>
        </w:rPr>
        <w:t>を有する建築物を使用する予定がない場合</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当該建築物の存置に関する事項</w:t>
      </w:r>
    </w:p>
    <w:p w14:paraId="0FEDEE2A" w14:textId="2190CB62" w:rsidR="007D77DA" w:rsidRPr="00493EC0"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02DE18B8" w14:textId="07F76520" w:rsidR="007D77DA" w:rsidRPr="00F543A7" w:rsidRDefault="007D77DA" w:rsidP="003549BA">
      <w:pPr>
        <w:autoSpaceDE w:val="0"/>
        <w:autoSpaceDN w:val="0"/>
        <w:adjustRightInd w:val="0"/>
        <w:snapToGrid w:val="0"/>
        <w:ind w:leftChars="250" w:left="990" w:rightChars="150" w:right="330" w:hangingChars="200" w:hanging="440"/>
        <w:jc w:val="left"/>
        <w:rPr>
          <w:rFonts w:ascii="ＭＳ 明朝" w:hAnsi="ＭＳ 明朝" w:cs="ＭＳ明朝-WinCharSetFFFF-H"/>
          <w:kern w:val="0"/>
        </w:rPr>
      </w:pPr>
      <w:r w:rsidRPr="00F543A7">
        <w:rPr>
          <w:rFonts w:ascii="ＭＳ 明朝" w:hAnsi="ＭＳ 明朝" w:cs="ＭＳ明朝-WinCharSetFFFF-H" w:hint="eastAsia"/>
          <w:kern w:val="0"/>
        </w:rPr>
        <w:t>注１　届出者が法人である場合においては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氏名は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その法人の名称および代表者の氏名を記載してください。</w:t>
      </w:r>
    </w:p>
    <w:p w14:paraId="4CB64750" w14:textId="22711622" w:rsidR="004A2B91" w:rsidRPr="00B8637B" w:rsidRDefault="00961F26" w:rsidP="003549BA">
      <w:pPr>
        <w:autoSpaceDE w:val="0"/>
        <w:autoSpaceDN w:val="0"/>
        <w:adjustRightInd w:val="0"/>
        <w:snapToGrid w:val="0"/>
        <w:ind w:leftChars="350" w:left="990" w:rightChars="150" w:right="330" w:hangingChars="100" w:hanging="220"/>
        <w:jc w:val="left"/>
      </w:pPr>
      <w:r>
        <w:rPr>
          <w:rFonts w:hint="eastAsia"/>
          <w:noProof/>
        </w:rPr>
        <mc:AlternateContent>
          <mc:Choice Requires="wps">
            <w:drawing>
              <wp:anchor distT="0" distB="0" distL="114300" distR="114300" simplePos="0" relativeHeight="251666432" behindDoc="0" locked="0" layoutInCell="1" allowOverlap="1" wp14:anchorId="06EC477E" wp14:editId="7B82A0AA">
                <wp:simplePos x="0" y="0"/>
                <wp:positionH relativeFrom="column">
                  <wp:posOffset>346710</wp:posOffset>
                </wp:positionH>
                <wp:positionV relativeFrom="paragraph">
                  <wp:posOffset>631190</wp:posOffset>
                </wp:positionV>
                <wp:extent cx="590550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05500" cy="571500"/>
                        </a:xfrm>
                        <a:prstGeom prst="rect">
                          <a:avLst/>
                        </a:prstGeom>
                        <a:noFill/>
                        <a:ln w="6350">
                          <a:noFill/>
                        </a:ln>
                      </wps:spPr>
                      <wps:txbx>
                        <w:txbxContent>
                          <w:p w14:paraId="39B3874C" w14:textId="77777777" w:rsidR="003F30AF" w:rsidRDefault="00961F26">
                            <w:pPr>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w:t>
                            </w:r>
                            <w:r w:rsidRPr="004F216F">
                              <w:rPr>
                                <w:rFonts w:ascii="BIZ UDPゴシック" w:eastAsia="BIZ UDPゴシック" w:hAnsi="BIZ UDPゴシック" w:hint="eastAsia"/>
                                <w:color w:val="FF0000"/>
                                <w:sz w:val="21"/>
                                <w:szCs w:val="22"/>
                              </w:rPr>
                              <w:t>石巻市</w:t>
                            </w:r>
                            <w:r>
                              <w:rPr>
                                <w:rFonts w:ascii="BIZ UDPゴシック" w:eastAsia="BIZ UDPゴシック" w:hAnsi="BIZ UDPゴシック" w:hint="eastAsia"/>
                                <w:color w:val="FF0000"/>
                                <w:sz w:val="21"/>
                                <w:szCs w:val="22"/>
                              </w:rPr>
                              <w:t>立地適正化</w:t>
                            </w:r>
                            <w:r>
                              <w:rPr>
                                <w:rFonts w:ascii="BIZ UDPゴシック" w:eastAsia="BIZ UDPゴシック" w:hAnsi="BIZ UDPゴシック"/>
                                <w:color w:val="FF0000"/>
                                <w:sz w:val="21"/>
                                <w:szCs w:val="22"/>
                              </w:rPr>
                              <w:t>計画において</w:t>
                            </w:r>
                            <w:r>
                              <w:rPr>
                                <w:rFonts w:ascii="BIZ UDPゴシック" w:eastAsia="BIZ UDPゴシック" w:hAnsi="BIZ UDPゴシック" w:hint="eastAsia"/>
                                <w:color w:val="FF0000"/>
                                <w:sz w:val="21"/>
                                <w:szCs w:val="22"/>
                              </w:rPr>
                              <w:t>、</w:t>
                            </w:r>
                            <w:r w:rsidRPr="004F216F">
                              <w:rPr>
                                <w:rFonts w:ascii="BIZ UDPゴシック" w:eastAsia="BIZ UDPゴシック" w:hAnsi="BIZ UDPゴシック" w:hint="eastAsia"/>
                                <w:color w:val="FF0000"/>
                                <w:sz w:val="21"/>
                                <w:szCs w:val="22"/>
                              </w:rPr>
                              <w:t>都市再生特別措置法第</w:t>
                            </w:r>
                            <w:r w:rsidRPr="004F216F">
                              <w:rPr>
                                <w:rFonts w:ascii="BIZ UDPゴシック" w:eastAsia="BIZ UDPゴシック" w:hAnsi="BIZ UDPゴシック"/>
                                <w:color w:val="FF0000"/>
                                <w:sz w:val="21"/>
                                <w:szCs w:val="22"/>
                              </w:rPr>
                              <w:t>81</w:t>
                            </w:r>
                            <w:r w:rsidRPr="004F216F">
                              <w:rPr>
                                <w:rFonts w:ascii="BIZ UDPゴシック" w:eastAsia="BIZ UDPゴシック" w:hAnsi="BIZ UDPゴシック" w:hint="eastAsia"/>
                                <w:color w:val="FF0000"/>
                                <w:sz w:val="21"/>
                                <w:szCs w:val="22"/>
                              </w:rPr>
                              <w:t>条第</w:t>
                            </w:r>
                            <w:r w:rsidRPr="004F216F">
                              <w:rPr>
                                <w:rFonts w:ascii="BIZ UDPゴシック" w:eastAsia="BIZ UDPゴシック" w:hAnsi="BIZ UDPゴシック"/>
                                <w:color w:val="FF0000"/>
                                <w:sz w:val="21"/>
                                <w:szCs w:val="22"/>
                              </w:rPr>
                              <w:t>2</w:t>
                            </w:r>
                            <w:r w:rsidRPr="004F216F">
                              <w:rPr>
                                <w:rFonts w:ascii="BIZ UDPゴシック" w:eastAsia="BIZ UDPゴシック" w:hAnsi="BIZ UDPゴシック" w:hint="eastAsia"/>
                                <w:color w:val="FF0000"/>
                                <w:sz w:val="21"/>
                                <w:szCs w:val="22"/>
                              </w:rPr>
                              <w:t>項に定める「誘導施設」を</w:t>
                            </w:r>
                          </w:p>
                          <w:p w14:paraId="7E79CA78" w14:textId="0081CBE8" w:rsidR="00961F26" w:rsidRPr="004F216F" w:rsidRDefault="00961F26" w:rsidP="004F216F">
                            <w:pPr>
                              <w:ind w:firstLineChars="100" w:firstLine="210"/>
                              <w:rPr>
                                <w:rFonts w:ascii="BIZ UDPゴシック" w:eastAsia="BIZ UDPゴシック" w:hAnsi="BIZ UDPゴシック"/>
                                <w:color w:val="FF0000"/>
                                <w:sz w:val="21"/>
                                <w:szCs w:val="22"/>
                              </w:rPr>
                            </w:pPr>
                            <w:r w:rsidRPr="004F216F">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hint="eastAsia"/>
                                <w:color w:val="FF0000"/>
                                <w:sz w:val="21"/>
                                <w:szCs w:val="22"/>
                              </w:rPr>
                              <w:t>と</w:t>
                            </w:r>
                            <w:r w:rsidR="003F30AF">
                              <w:rPr>
                                <w:rFonts w:ascii="BIZ UDPゴシック" w:eastAsia="BIZ UDPゴシック" w:hAnsi="BIZ UDPゴシック"/>
                                <w:color w:val="FF0000"/>
                                <w:sz w:val="21"/>
                                <w:szCs w:val="22"/>
                              </w:rPr>
                              <w:t>して</w:t>
                            </w:r>
                            <w:r w:rsidR="003F30AF">
                              <w:rPr>
                                <w:rFonts w:ascii="BIZ UDPゴシック" w:eastAsia="BIZ UDPゴシック" w:hAnsi="BIZ UDPゴシック" w:hint="eastAsia"/>
                                <w:color w:val="FF0000"/>
                                <w:sz w:val="21"/>
                                <w:szCs w:val="22"/>
                              </w:rPr>
                              <w:t>いることから</w:t>
                            </w:r>
                            <w:r w:rsidR="003F30AF">
                              <w:rPr>
                                <w:rFonts w:ascii="BIZ UDPゴシック" w:eastAsia="BIZ UDPゴシック" w:hAnsi="BIZ UDPゴシック"/>
                                <w:color w:val="FF0000"/>
                                <w:sz w:val="21"/>
                                <w:szCs w:val="22"/>
                              </w:rPr>
                              <w:t>、手引</w:t>
                            </w:r>
                            <w:r w:rsidR="007435C8">
                              <w:rPr>
                                <w:rFonts w:ascii="BIZ UDPゴシック" w:eastAsia="BIZ UDPゴシック" w:hAnsi="BIZ UDPゴシック" w:hint="eastAsia"/>
                                <w:color w:val="FF0000"/>
                                <w:sz w:val="21"/>
                                <w:szCs w:val="22"/>
                              </w:rPr>
                              <w:t>書</w:t>
                            </w:r>
                            <w:r w:rsidR="001F024A">
                              <w:rPr>
                                <w:rFonts w:ascii="BIZ UDPゴシック" w:eastAsia="BIZ UDPゴシック" w:hAnsi="BIZ UDPゴシック" w:hint="eastAsia"/>
                                <w:color w:val="FF0000"/>
                                <w:sz w:val="21"/>
                                <w:szCs w:val="22"/>
                              </w:rPr>
                              <w:t>中</w:t>
                            </w:r>
                            <w:r w:rsidR="001F024A">
                              <w:rPr>
                                <w:rFonts w:ascii="BIZ UDPゴシック" w:eastAsia="BIZ UDPゴシック" w:hAnsi="BIZ UDPゴシック"/>
                                <w:color w:val="FF0000"/>
                                <w:sz w:val="21"/>
                                <w:szCs w:val="22"/>
                              </w:rPr>
                              <w:t>も</w:t>
                            </w:r>
                            <w:r w:rsidR="003F30AF">
                              <w:rPr>
                                <w:rFonts w:ascii="BIZ UDPゴシック" w:eastAsia="BIZ UDPゴシック" w:hAnsi="BIZ UDPゴシック"/>
                                <w:color w:val="FF0000"/>
                                <w:sz w:val="21"/>
                                <w:szCs w:val="22"/>
                              </w:rPr>
                              <w:t>「</w:t>
                            </w:r>
                            <w:r w:rsidR="003F30AF">
                              <w:rPr>
                                <w:rFonts w:ascii="BIZ UDPゴシック" w:eastAsia="BIZ UDPゴシック" w:hAnsi="BIZ UDPゴシック" w:hint="eastAsia"/>
                                <w:color w:val="FF0000"/>
                                <w:sz w:val="21"/>
                                <w:szCs w:val="22"/>
                              </w:rPr>
                              <w:t>拠点形成施設</w:t>
                            </w:r>
                            <w:r w:rsidR="003F30AF">
                              <w:rPr>
                                <w:rFonts w:ascii="BIZ UDPゴシック" w:eastAsia="BIZ UDPゴシック" w:hAnsi="BIZ UDPゴシック"/>
                                <w:color w:val="FF0000"/>
                                <w:sz w:val="21"/>
                                <w:szCs w:val="22"/>
                              </w:rPr>
                              <w:t>」</w:t>
                            </w:r>
                            <w:r w:rsidR="003F30AF">
                              <w:rPr>
                                <w:rFonts w:ascii="BIZ UDPゴシック" w:eastAsia="BIZ UDPゴシック" w:hAnsi="BIZ UDPゴシック" w:hint="eastAsia"/>
                                <w:color w:val="FF0000"/>
                                <w:sz w:val="21"/>
                                <w:szCs w:val="22"/>
                              </w:rPr>
                              <w:t>と表記しています</w:t>
                            </w:r>
                            <w:r w:rsidR="003F30AF">
                              <w:rPr>
                                <w:rFonts w:ascii="BIZ UDPゴシック" w:eastAsia="BIZ UDPゴシック" w:hAnsi="BIZ UDPゴシック"/>
                                <w:color w:val="FF0000"/>
                                <w:sz w:val="21"/>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C477E" id="_x0000_t202" coordsize="21600,21600" o:spt="202" path="m,l,21600r21600,l21600,xe">
                <v:stroke joinstyle="miter"/>
                <v:path gradientshapeok="t" o:connecttype="rect"/>
              </v:shapetype>
              <v:shape id="テキスト ボックス 3" o:spid="_x0000_s1030" type="#_x0000_t202" style="position:absolute;left:0;text-align:left;margin-left:27.3pt;margin-top:49.7pt;width:46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" filled="f" stroked="f" strokeweight=".5pt">
                <v:textbox>
                  <w:txbxContent>
                    <w:p w14:paraId="39B3874C" w14:textId="77777777" w:rsidR="003F30AF" w:rsidRDefault="00961F26">
                      <w:pPr>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w:t>
                      </w:r>
                      <w:r w:rsidRPr="004F216F">
                        <w:rPr>
                          <w:rFonts w:ascii="BIZ UDPゴシック" w:eastAsia="BIZ UDPゴシック" w:hAnsi="BIZ UDPゴシック" w:hint="eastAsia"/>
                          <w:color w:val="FF0000"/>
                          <w:sz w:val="21"/>
                          <w:szCs w:val="22"/>
                        </w:rPr>
                        <w:t>石巻市</w:t>
                      </w:r>
                      <w:r>
                        <w:rPr>
                          <w:rFonts w:ascii="BIZ UDPゴシック" w:eastAsia="BIZ UDPゴシック" w:hAnsi="BIZ UDPゴシック" w:hint="eastAsia"/>
                          <w:color w:val="FF0000"/>
                          <w:sz w:val="21"/>
                          <w:szCs w:val="22"/>
                        </w:rPr>
                        <w:t>立地適正化</w:t>
                      </w:r>
                      <w:r>
                        <w:rPr>
                          <w:rFonts w:ascii="BIZ UDPゴシック" w:eastAsia="BIZ UDPゴシック" w:hAnsi="BIZ UDPゴシック"/>
                          <w:color w:val="FF0000"/>
                          <w:sz w:val="21"/>
                          <w:szCs w:val="22"/>
                        </w:rPr>
                        <w:t>計画において</w:t>
                      </w:r>
                      <w:r>
                        <w:rPr>
                          <w:rFonts w:ascii="BIZ UDPゴシック" w:eastAsia="BIZ UDPゴシック" w:hAnsi="BIZ UDPゴシック" w:hint="eastAsia"/>
                          <w:color w:val="FF0000"/>
                          <w:sz w:val="21"/>
                          <w:szCs w:val="22"/>
                        </w:rPr>
                        <w:t>、</w:t>
                      </w:r>
                      <w:r w:rsidRPr="004F216F">
                        <w:rPr>
                          <w:rFonts w:ascii="BIZ UDPゴシック" w:eastAsia="BIZ UDPゴシック" w:hAnsi="BIZ UDPゴシック" w:hint="eastAsia"/>
                          <w:color w:val="FF0000"/>
                          <w:sz w:val="21"/>
                          <w:szCs w:val="22"/>
                        </w:rPr>
                        <w:t>都市再生特別措置法第</w:t>
                      </w:r>
                      <w:r w:rsidRPr="004F216F">
                        <w:rPr>
                          <w:rFonts w:ascii="BIZ UDPゴシック" w:eastAsia="BIZ UDPゴシック" w:hAnsi="BIZ UDPゴシック"/>
                          <w:color w:val="FF0000"/>
                          <w:sz w:val="21"/>
                          <w:szCs w:val="22"/>
                        </w:rPr>
                        <w:t>81</w:t>
                      </w:r>
                      <w:r w:rsidRPr="004F216F">
                        <w:rPr>
                          <w:rFonts w:ascii="BIZ UDPゴシック" w:eastAsia="BIZ UDPゴシック" w:hAnsi="BIZ UDPゴシック" w:hint="eastAsia"/>
                          <w:color w:val="FF0000"/>
                          <w:sz w:val="21"/>
                          <w:szCs w:val="22"/>
                        </w:rPr>
                        <w:t>条第</w:t>
                      </w:r>
                      <w:r w:rsidRPr="004F216F">
                        <w:rPr>
                          <w:rFonts w:ascii="BIZ UDPゴシック" w:eastAsia="BIZ UDPゴシック" w:hAnsi="BIZ UDPゴシック"/>
                          <w:color w:val="FF0000"/>
                          <w:sz w:val="21"/>
                          <w:szCs w:val="22"/>
                        </w:rPr>
                        <w:t>2</w:t>
                      </w:r>
                      <w:r w:rsidRPr="004F216F">
                        <w:rPr>
                          <w:rFonts w:ascii="BIZ UDPゴシック" w:eastAsia="BIZ UDPゴシック" w:hAnsi="BIZ UDPゴシック" w:hint="eastAsia"/>
                          <w:color w:val="FF0000"/>
                          <w:sz w:val="21"/>
                          <w:szCs w:val="22"/>
                        </w:rPr>
                        <w:t>項に定める「誘導施設」を</w:t>
                      </w:r>
                    </w:p>
                    <w:p w14:paraId="7E79CA78" w14:textId="0081CBE8" w:rsidR="00961F26" w:rsidRPr="004F216F" w:rsidRDefault="00961F26" w:rsidP="004F216F">
                      <w:pPr>
                        <w:ind w:firstLineChars="100" w:firstLine="210"/>
                        <w:rPr>
                          <w:rFonts w:ascii="BIZ UDPゴシック" w:eastAsia="BIZ UDPゴシック" w:hAnsi="BIZ UDPゴシック"/>
                          <w:color w:val="FF0000"/>
                          <w:sz w:val="21"/>
                          <w:szCs w:val="22"/>
                        </w:rPr>
                      </w:pPr>
                      <w:r w:rsidRPr="004F216F">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hint="eastAsia"/>
                          <w:color w:val="FF0000"/>
                          <w:sz w:val="21"/>
                          <w:szCs w:val="22"/>
                        </w:rPr>
                        <w:t>と</w:t>
                      </w:r>
                      <w:r w:rsidR="003F30AF">
                        <w:rPr>
                          <w:rFonts w:ascii="BIZ UDPゴシック" w:eastAsia="BIZ UDPゴシック" w:hAnsi="BIZ UDPゴシック"/>
                          <w:color w:val="FF0000"/>
                          <w:sz w:val="21"/>
                          <w:szCs w:val="22"/>
                        </w:rPr>
                        <w:t>して</w:t>
                      </w:r>
                      <w:r w:rsidR="003F30AF">
                        <w:rPr>
                          <w:rFonts w:ascii="BIZ UDPゴシック" w:eastAsia="BIZ UDPゴシック" w:hAnsi="BIZ UDPゴシック" w:hint="eastAsia"/>
                          <w:color w:val="FF0000"/>
                          <w:sz w:val="21"/>
                          <w:szCs w:val="22"/>
                        </w:rPr>
                        <w:t>いることから</w:t>
                      </w:r>
                      <w:r w:rsidR="003F30AF">
                        <w:rPr>
                          <w:rFonts w:ascii="BIZ UDPゴシック" w:eastAsia="BIZ UDPゴシック" w:hAnsi="BIZ UDPゴシック"/>
                          <w:color w:val="FF0000"/>
                          <w:sz w:val="21"/>
                          <w:szCs w:val="22"/>
                        </w:rPr>
                        <w:t>、手引</w:t>
                      </w:r>
                      <w:r w:rsidR="007435C8">
                        <w:rPr>
                          <w:rFonts w:ascii="BIZ UDPゴシック" w:eastAsia="BIZ UDPゴシック" w:hAnsi="BIZ UDPゴシック" w:hint="eastAsia"/>
                          <w:color w:val="FF0000"/>
                          <w:sz w:val="21"/>
                          <w:szCs w:val="22"/>
                        </w:rPr>
                        <w:t>書</w:t>
                      </w:r>
                      <w:r w:rsidR="001F024A">
                        <w:rPr>
                          <w:rFonts w:ascii="BIZ UDPゴシック" w:eastAsia="BIZ UDPゴシック" w:hAnsi="BIZ UDPゴシック" w:hint="eastAsia"/>
                          <w:color w:val="FF0000"/>
                          <w:sz w:val="21"/>
                          <w:szCs w:val="22"/>
                        </w:rPr>
                        <w:t>中</w:t>
                      </w:r>
                      <w:r w:rsidR="001F024A">
                        <w:rPr>
                          <w:rFonts w:ascii="BIZ UDPゴシック" w:eastAsia="BIZ UDPゴシック" w:hAnsi="BIZ UDPゴシック"/>
                          <w:color w:val="FF0000"/>
                          <w:sz w:val="21"/>
                          <w:szCs w:val="22"/>
                        </w:rPr>
                        <w:t>も</w:t>
                      </w:r>
                      <w:r w:rsidR="003F30AF">
                        <w:rPr>
                          <w:rFonts w:ascii="BIZ UDPゴシック" w:eastAsia="BIZ UDPゴシック" w:hAnsi="BIZ UDPゴシック"/>
                          <w:color w:val="FF0000"/>
                          <w:sz w:val="21"/>
                          <w:szCs w:val="22"/>
                        </w:rPr>
                        <w:t>「</w:t>
                      </w:r>
                      <w:r w:rsidR="003F30AF">
                        <w:rPr>
                          <w:rFonts w:ascii="BIZ UDPゴシック" w:eastAsia="BIZ UDPゴシック" w:hAnsi="BIZ UDPゴシック" w:hint="eastAsia"/>
                          <w:color w:val="FF0000"/>
                          <w:sz w:val="21"/>
                          <w:szCs w:val="22"/>
                        </w:rPr>
                        <w:t>拠点形成施設</w:t>
                      </w:r>
                      <w:r w:rsidR="003F30AF">
                        <w:rPr>
                          <w:rFonts w:ascii="BIZ UDPゴシック" w:eastAsia="BIZ UDPゴシック" w:hAnsi="BIZ UDPゴシック"/>
                          <w:color w:val="FF0000"/>
                          <w:sz w:val="21"/>
                          <w:szCs w:val="22"/>
                        </w:rPr>
                        <w:t>」</w:t>
                      </w:r>
                      <w:r w:rsidR="003F30AF">
                        <w:rPr>
                          <w:rFonts w:ascii="BIZ UDPゴシック" w:eastAsia="BIZ UDPゴシック" w:hAnsi="BIZ UDPゴシック" w:hint="eastAsia"/>
                          <w:color w:val="FF0000"/>
                          <w:sz w:val="21"/>
                          <w:szCs w:val="22"/>
                        </w:rPr>
                        <w:t>と表記しています</w:t>
                      </w:r>
                      <w:r w:rsidR="003F30AF">
                        <w:rPr>
                          <w:rFonts w:ascii="BIZ UDPゴシック" w:eastAsia="BIZ UDPゴシック" w:hAnsi="BIZ UDPゴシック"/>
                          <w:color w:val="FF0000"/>
                          <w:sz w:val="21"/>
                          <w:szCs w:val="22"/>
                        </w:rPr>
                        <w:t>。</w:t>
                      </w:r>
                    </w:p>
                  </w:txbxContent>
                </v:textbox>
              </v:shape>
            </w:pict>
          </mc:Fallback>
        </mc:AlternateContent>
      </w:r>
      <w:r w:rsidR="007D77DA">
        <w:rPr>
          <w:rFonts w:ascii="ＭＳ 明朝" w:hAnsi="ＭＳ 明朝" w:cs="ＭＳ明朝-WinCharSetFFFF-H" w:hint="eastAsia"/>
          <w:kern w:val="0"/>
        </w:rPr>
        <w:t>２</w:t>
      </w:r>
      <w:r w:rsidR="007D77DA" w:rsidRPr="00F543A7">
        <w:rPr>
          <w:rFonts w:ascii="ＭＳ 明朝" w:hAnsi="ＭＳ 明朝" w:cs="ＭＳ明朝-WinCharSetFFFF-H" w:hint="eastAsia"/>
          <w:kern w:val="0"/>
        </w:rPr>
        <w:t xml:space="preserve">　４（２）欄には</w:t>
      </w:r>
      <w:r w:rsidR="00493EC0">
        <w:rPr>
          <w:rFonts w:ascii="ＭＳ 明朝" w:hAnsi="ＭＳ 明朝" w:cs="ＭＳ明朝-WinCharSetFFFF-H" w:hint="eastAsia"/>
          <w:kern w:val="0"/>
        </w:rPr>
        <w:t>、</w:t>
      </w:r>
      <w:r w:rsidR="007D77DA" w:rsidRPr="00F543A7">
        <w:rPr>
          <w:rFonts w:ascii="ＭＳ 明朝" w:hAnsi="ＭＳ 明朝" w:cs="ＭＳ明朝-WinCharSetFFFF-H" w:hint="eastAsia"/>
          <w:kern w:val="0"/>
        </w:rPr>
        <w:t>当該建築物を存置する予定がある場合は存置のために必要な管理その他の事項について</w:t>
      </w:r>
      <w:r w:rsidR="00493EC0">
        <w:rPr>
          <w:rFonts w:ascii="ＭＳ 明朝" w:hAnsi="ＭＳ 明朝" w:cs="ＭＳ明朝-WinCharSetFFFF-H" w:hint="eastAsia"/>
          <w:kern w:val="0"/>
        </w:rPr>
        <w:t>、</w:t>
      </w:r>
      <w:r w:rsidR="007D77DA" w:rsidRPr="00F543A7">
        <w:rPr>
          <w:rFonts w:ascii="ＭＳ 明朝" w:hAnsi="ＭＳ 明朝" w:cs="ＭＳ明朝-WinCharSetFFFF-H" w:hint="eastAsia"/>
          <w:kern w:val="0"/>
        </w:rPr>
        <w:t>当該建築物を存置する予定がない場合は当該建築物の除却の予定時期その他の事項について記入してください。</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5A73" w14:textId="77777777" w:rsidR="00E30855" w:rsidRDefault="00E30855" w:rsidP="004511B6">
      <w:r>
        <w:separator/>
      </w:r>
    </w:p>
  </w:endnote>
  <w:endnote w:type="continuationSeparator" w:id="0">
    <w:p w14:paraId="6C6A2431" w14:textId="77777777" w:rsidR="00E30855" w:rsidRDefault="00E30855"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3638D" w14:textId="77777777" w:rsidR="00E30855" w:rsidRDefault="00E30855" w:rsidP="004511B6">
      <w:r>
        <w:separator/>
      </w:r>
    </w:p>
  </w:footnote>
  <w:footnote w:type="continuationSeparator" w:id="0">
    <w:p w14:paraId="10C4B5C7" w14:textId="77777777" w:rsidR="00E30855" w:rsidRDefault="00E30855"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1F024A"/>
    <w:rsid w:val="002253C6"/>
    <w:rsid w:val="00237C97"/>
    <w:rsid w:val="00251755"/>
    <w:rsid w:val="00260192"/>
    <w:rsid w:val="00264596"/>
    <w:rsid w:val="002865D0"/>
    <w:rsid w:val="002C3A4E"/>
    <w:rsid w:val="002D4208"/>
    <w:rsid w:val="00307BCE"/>
    <w:rsid w:val="003103D1"/>
    <w:rsid w:val="00311896"/>
    <w:rsid w:val="00315AA6"/>
    <w:rsid w:val="00331F6A"/>
    <w:rsid w:val="00335BCE"/>
    <w:rsid w:val="003549BA"/>
    <w:rsid w:val="003A6A83"/>
    <w:rsid w:val="003B296D"/>
    <w:rsid w:val="003B4A25"/>
    <w:rsid w:val="003C5FA2"/>
    <w:rsid w:val="003C62C2"/>
    <w:rsid w:val="003C762A"/>
    <w:rsid w:val="003D3771"/>
    <w:rsid w:val="003E581F"/>
    <w:rsid w:val="003F30AF"/>
    <w:rsid w:val="0040085B"/>
    <w:rsid w:val="00436CDA"/>
    <w:rsid w:val="00437DF1"/>
    <w:rsid w:val="004404E8"/>
    <w:rsid w:val="004511B6"/>
    <w:rsid w:val="00483A5B"/>
    <w:rsid w:val="00493EC0"/>
    <w:rsid w:val="004A2B91"/>
    <w:rsid w:val="004B3B06"/>
    <w:rsid w:val="004C4530"/>
    <w:rsid w:val="004D40EE"/>
    <w:rsid w:val="004E1AEA"/>
    <w:rsid w:val="004F15F9"/>
    <w:rsid w:val="004F216F"/>
    <w:rsid w:val="004F6F76"/>
    <w:rsid w:val="00504C58"/>
    <w:rsid w:val="00527DF8"/>
    <w:rsid w:val="00530124"/>
    <w:rsid w:val="005502B9"/>
    <w:rsid w:val="00552DAC"/>
    <w:rsid w:val="005650DE"/>
    <w:rsid w:val="00574E99"/>
    <w:rsid w:val="00590FEB"/>
    <w:rsid w:val="00593FA7"/>
    <w:rsid w:val="005B21A5"/>
    <w:rsid w:val="005B2225"/>
    <w:rsid w:val="005B60C8"/>
    <w:rsid w:val="006014AA"/>
    <w:rsid w:val="00635611"/>
    <w:rsid w:val="0064694D"/>
    <w:rsid w:val="00673AF8"/>
    <w:rsid w:val="006960A1"/>
    <w:rsid w:val="006B059B"/>
    <w:rsid w:val="006B0D0A"/>
    <w:rsid w:val="006D2595"/>
    <w:rsid w:val="006D7F94"/>
    <w:rsid w:val="00703A81"/>
    <w:rsid w:val="00706C8A"/>
    <w:rsid w:val="00710D2A"/>
    <w:rsid w:val="00717B50"/>
    <w:rsid w:val="00741AE2"/>
    <w:rsid w:val="007435C8"/>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1F26"/>
    <w:rsid w:val="00964749"/>
    <w:rsid w:val="009662D1"/>
    <w:rsid w:val="00982EB2"/>
    <w:rsid w:val="009838FD"/>
    <w:rsid w:val="00997C35"/>
    <w:rsid w:val="009F0A56"/>
    <w:rsid w:val="009F166B"/>
    <w:rsid w:val="009F4CF4"/>
    <w:rsid w:val="009F6F9F"/>
    <w:rsid w:val="00A14EBE"/>
    <w:rsid w:val="00A151CB"/>
    <w:rsid w:val="00A1582D"/>
    <w:rsid w:val="00A22030"/>
    <w:rsid w:val="00A40CD6"/>
    <w:rsid w:val="00A47F41"/>
    <w:rsid w:val="00A52309"/>
    <w:rsid w:val="00A52322"/>
    <w:rsid w:val="00A54972"/>
    <w:rsid w:val="00A64636"/>
    <w:rsid w:val="00A7118F"/>
    <w:rsid w:val="00AD6C2B"/>
    <w:rsid w:val="00AD741A"/>
    <w:rsid w:val="00AE14F1"/>
    <w:rsid w:val="00AE4B24"/>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D3E51"/>
    <w:rsid w:val="00CE1A3B"/>
    <w:rsid w:val="00CF66DE"/>
    <w:rsid w:val="00D06DB2"/>
    <w:rsid w:val="00D157C9"/>
    <w:rsid w:val="00D24E7E"/>
    <w:rsid w:val="00D264F8"/>
    <w:rsid w:val="00D3149C"/>
    <w:rsid w:val="00D43F1C"/>
    <w:rsid w:val="00D4640E"/>
    <w:rsid w:val="00D737E8"/>
    <w:rsid w:val="00DB5658"/>
    <w:rsid w:val="00DE6E78"/>
    <w:rsid w:val="00DF2DA5"/>
    <w:rsid w:val="00DF3B85"/>
    <w:rsid w:val="00E06D28"/>
    <w:rsid w:val="00E1344D"/>
    <w:rsid w:val="00E30855"/>
    <w:rsid w:val="00E331E8"/>
    <w:rsid w:val="00E444E8"/>
    <w:rsid w:val="00E879ED"/>
    <w:rsid w:val="00E93BE6"/>
    <w:rsid w:val="00E972A0"/>
    <w:rsid w:val="00EE002F"/>
    <w:rsid w:val="00EF550F"/>
    <w:rsid w:val="00F02840"/>
    <w:rsid w:val="00F10406"/>
    <w:rsid w:val="00F10E98"/>
    <w:rsid w:val="00F1141C"/>
    <w:rsid w:val="00F23F44"/>
    <w:rsid w:val="00F31C11"/>
    <w:rsid w:val="00F35C74"/>
    <w:rsid w:val="00F43764"/>
    <w:rsid w:val="00F8117A"/>
    <w:rsid w:val="00F840F5"/>
    <w:rsid w:val="00F8415C"/>
    <w:rsid w:val="00FC2D40"/>
    <w:rsid w:val="00FC4945"/>
    <w:rsid w:val="00FD5B2F"/>
    <w:rsid w:val="00FF0E41"/>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40EE"/>
    <w:rPr>
      <w:rFonts w:ascii="Arial" w:eastAsia="ＭＳ ゴシック" w:hAnsi="Arial"/>
      <w:sz w:val="18"/>
      <w:szCs w:val="18"/>
    </w:rPr>
  </w:style>
  <w:style w:type="paragraph" w:styleId="a5">
    <w:name w:val="header"/>
    <w:basedOn w:val="a"/>
    <w:link w:val="a6"/>
    <w:rsid w:val="004511B6"/>
    <w:pPr>
      <w:tabs>
        <w:tab w:val="center" w:pos="4252"/>
        <w:tab w:val="right" w:pos="8504"/>
      </w:tabs>
      <w:snapToGrid w:val="0"/>
    </w:pPr>
  </w:style>
  <w:style w:type="character" w:customStyle="1" w:styleId="a6">
    <w:name w:val="ヘッダー (文字)"/>
    <w:link w:val="a5"/>
    <w:rsid w:val="004511B6"/>
    <w:rPr>
      <w:kern w:val="2"/>
      <w:sz w:val="22"/>
      <w:szCs w:val="24"/>
    </w:rPr>
  </w:style>
  <w:style w:type="paragraph" w:styleId="a7">
    <w:name w:val="footer"/>
    <w:basedOn w:val="a"/>
    <w:link w:val="a8"/>
    <w:rsid w:val="004511B6"/>
    <w:pPr>
      <w:tabs>
        <w:tab w:val="center" w:pos="4252"/>
        <w:tab w:val="right" w:pos="8504"/>
      </w:tabs>
      <w:snapToGrid w:val="0"/>
    </w:pPr>
  </w:style>
  <w:style w:type="character" w:customStyle="1" w:styleId="a8">
    <w:name w:val="フッター (文字)"/>
    <w:link w:val="a7"/>
    <w:rsid w:val="004511B6"/>
    <w:rPr>
      <w:kern w:val="2"/>
      <w:sz w:val="22"/>
      <w:szCs w:val="24"/>
    </w:rPr>
  </w:style>
  <w:style w:type="table" w:customStyle="1" w:styleId="1">
    <w:name w:val="表 (格子)1"/>
    <w:basedOn w:val="a1"/>
    <w:next w:val="a9"/>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2DAC"/>
    <w:pPr>
      <w:jc w:val="center"/>
    </w:pPr>
    <w:rPr>
      <w:sz w:val="21"/>
      <w:szCs w:val="22"/>
    </w:rPr>
  </w:style>
  <w:style w:type="character" w:customStyle="1" w:styleId="ab">
    <w:name w:val="記 (文字)"/>
    <w:link w:val="aa"/>
    <w:uiPriority w:val="99"/>
    <w:rsid w:val="00552DAC"/>
    <w:rPr>
      <w:kern w:val="2"/>
      <w:sz w:val="21"/>
      <w:szCs w:val="22"/>
    </w:rPr>
  </w:style>
  <w:style w:type="paragraph" w:styleId="ac">
    <w:name w:val="List Paragraph"/>
    <w:basedOn w:val="a"/>
    <w:uiPriority w:val="34"/>
    <w:qFormat/>
    <w:rsid w:val="00552DAC"/>
    <w:pPr>
      <w:ind w:leftChars="400" w:left="840"/>
    </w:pPr>
    <w:rPr>
      <w:sz w:val="21"/>
      <w:szCs w:val="22"/>
    </w:rPr>
  </w:style>
  <w:style w:type="paragraph" w:styleId="ad">
    <w:name w:val="Closing"/>
    <w:basedOn w:val="a"/>
    <w:link w:val="ae"/>
    <w:uiPriority w:val="99"/>
    <w:unhideWhenUsed/>
    <w:rsid w:val="00964749"/>
    <w:pPr>
      <w:jc w:val="right"/>
    </w:pPr>
    <w:rPr>
      <w:rFonts w:asciiTheme="minorHAnsi" w:eastAsiaTheme="minorEastAsia" w:hAnsiTheme="minorHAnsi" w:cstheme="minorBidi"/>
      <w:sz w:val="21"/>
      <w:szCs w:val="22"/>
    </w:rPr>
  </w:style>
  <w:style w:type="character" w:customStyle="1" w:styleId="ae">
    <w:name w:val="結語 (文字)"/>
    <w:basedOn w:val="a0"/>
    <w:link w:val="ad"/>
    <w:uiPriority w:val="99"/>
    <w:rsid w:val="00964749"/>
    <w:rPr>
      <w:rFonts w:asciiTheme="minorHAnsi" w:eastAsiaTheme="minorEastAsia" w:hAnsiTheme="minorHAnsi" w:cstheme="minorBidi"/>
      <w:kern w:val="2"/>
      <w:sz w:val="21"/>
      <w:szCs w:val="22"/>
    </w:rPr>
  </w:style>
  <w:style w:type="character" w:styleId="af">
    <w:name w:val="annotation reference"/>
    <w:basedOn w:val="a0"/>
    <w:rsid w:val="00871CB0"/>
    <w:rPr>
      <w:sz w:val="18"/>
      <w:szCs w:val="18"/>
    </w:rPr>
  </w:style>
  <w:style w:type="paragraph" w:styleId="af0">
    <w:name w:val="annotation text"/>
    <w:basedOn w:val="a"/>
    <w:link w:val="af1"/>
    <w:rsid w:val="00871CB0"/>
    <w:pPr>
      <w:jc w:val="left"/>
    </w:pPr>
  </w:style>
  <w:style w:type="character" w:customStyle="1" w:styleId="af1">
    <w:name w:val="コメント文字列 (文字)"/>
    <w:basedOn w:val="a0"/>
    <w:link w:val="af0"/>
    <w:rsid w:val="00871CB0"/>
    <w:rPr>
      <w:kern w:val="2"/>
      <w:sz w:val="22"/>
      <w:szCs w:val="24"/>
    </w:rPr>
  </w:style>
  <w:style w:type="paragraph" w:styleId="af2">
    <w:name w:val="annotation subject"/>
    <w:basedOn w:val="af0"/>
    <w:next w:val="af0"/>
    <w:link w:val="af3"/>
    <w:rsid w:val="00871CB0"/>
    <w:rPr>
      <w:b/>
      <w:bCs/>
    </w:rPr>
  </w:style>
  <w:style w:type="character" w:customStyle="1" w:styleId="af3">
    <w:name w:val="コメント内容 (文字)"/>
    <w:basedOn w:val="af1"/>
    <w:link w:val="af2"/>
    <w:rsid w:val="00871CB0"/>
    <w:rPr>
      <w:b/>
      <w:bCs/>
      <w:kern w:val="2"/>
      <w:sz w:val="22"/>
      <w:szCs w:val="24"/>
    </w:rPr>
  </w:style>
  <w:style w:type="character" w:customStyle="1" w:styleId="a4">
    <w:name w:val="吹き出し (文字)"/>
    <w:basedOn w:val="a0"/>
    <w:link w:val="a3"/>
    <w:semiHidden/>
    <w:rsid w:val="00E331E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E37B-BB09-49F9-B2A4-D82BA47C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975</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愛 [Megumi Sekine]</dc:creator>
  <cp:keywords/>
  <cp:lastModifiedBy>関根 愛 [Megumi Sekine]</cp:lastModifiedBy>
  <cp:revision>22</cp:revision>
  <cp:lastPrinted>2024-07-23T01:53:00Z</cp:lastPrinted>
  <dcterms:created xsi:type="dcterms:W3CDTF">2023-03-15T11:59:00Z</dcterms:created>
  <dcterms:modified xsi:type="dcterms:W3CDTF">2024-07-23T04:52:00Z</dcterms:modified>
</cp:coreProperties>
</file>