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A20" w:rsidRDefault="00233A20" w:rsidP="00293DC4">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rsidR="00233A20" w:rsidRPr="00170FB3" w:rsidRDefault="00233A20" w:rsidP="00233A20">
      <w:pPr>
        <w:rPr>
          <w:rFonts w:ascii="ＭＳ ゴシック" w:eastAsia="ＭＳ ゴシック" w:hAnsi="ＭＳ ゴシック"/>
          <w:sz w:val="24"/>
          <w:szCs w:val="28"/>
        </w:rPr>
      </w:pPr>
    </w:p>
    <w:p w:rsidR="00233A20" w:rsidRPr="00606030" w:rsidRDefault="00233A20" w:rsidP="00233A2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rsidR="00233A20" w:rsidRPr="00606030" w:rsidRDefault="00233A20" w:rsidP="00293DC4">
      <w:pPr>
        <w:spacing w:line="360" w:lineRule="auto"/>
        <w:ind w:firstLineChars="100" w:firstLine="210"/>
        <w:rPr>
          <w:u w:val="single"/>
        </w:rPr>
      </w:pPr>
      <w:r w:rsidRPr="00606030">
        <w:rPr>
          <w:rFonts w:hint="eastAsia"/>
          <w:u w:val="single"/>
        </w:rPr>
        <w:t xml:space="preserve">伐採する者：　　　　　　　　　　　　　　　　　　　　　　　</w:t>
      </w:r>
    </w:p>
    <w:p w:rsidR="00233A20" w:rsidRPr="00606030" w:rsidRDefault="00233A20" w:rsidP="00293DC4">
      <w:pPr>
        <w:spacing w:line="360" w:lineRule="auto"/>
        <w:ind w:firstLineChars="100" w:firstLine="210"/>
        <w:rPr>
          <w:u w:val="single"/>
        </w:rPr>
      </w:pPr>
      <w:r w:rsidRPr="00606030">
        <w:rPr>
          <w:rFonts w:hint="eastAsia"/>
          <w:u w:val="single"/>
        </w:rPr>
        <w:t xml:space="preserve">森林の所在場所：　　　　　　　　　　　　　　　　　　　　　</w:t>
      </w:r>
    </w:p>
    <w:p w:rsidR="00233A20" w:rsidRPr="005F5421" w:rsidRDefault="00233A20" w:rsidP="00233A20">
      <w:pPr>
        <w:rPr>
          <w:u w:val="single"/>
        </w:rPr>
      </w:pPr>
    </w:p>
    <w:tbl>
      <w:tblPr>
        <w:tblStyle w:val="a7"/>
        <w:tblW w:w="9355" w:type="dxa"/>
        <w:tblInd w:w="279" w:type="dxa"/>
        <w:tblLook w:val="04A0" w:firstRow="1" w:lastRow="0" w:firstColumn="1" w:lastColumn="0" w:noHBand="0" w:noVBand="1"/>
      </w:tblPr>
      <w:tblGrid>
        <w:gridCol w:w="8505"/>
        <w:gridCol w:w="850"/>
      </w:tblGrid>
      <w:tr w:rsidR="00233A20" w:rsidRPr="007F791D" w:rsidTr="00293DC4">
        <w:trPr>
          <w:trHeight w:val="444"/>
        </w:trPr>
        <w:tc>
          <w:tcPr>
            <w:tcW w:w="8505" w:type="dxa"/>
            <w:tcBorders>
              <w:right w:val="single" w:sz="4" w:space="0" w:color="auto"/>
            </w:tcBorders>
            <w:vAlign w:val="center"/>
          </w:tcPr>
          <w:p w:rsidR="00233A20" w:rsidRPr="007F791D" w:rsidRDefault="00233A20" w:rsidP="00D45852">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rsidR="00233A20" w:rsidRPr="007F791D" w:rsidRDefault="00233A20" w:rsidP="00D45852">
            <w:pPr>
              <w:jc w:val="center"/>
              <w:rPr>
                <w:rFonts w:hAnsi="ＭＳ 明朝"/>
                <w:sz w:val="22"/>
                <w:szCs w:val="24"/>
              </w:rPr>
            </w:pPr>
            <w:r>
              <w:rPr>
                <w:rFonts w:hAnsi="ＭＳ 明朝" w:hint="eastAsia"/>
                <w:sz w:val="22"/>
                <w:szCs w:val="24"/>
              </w:rPr>
              <w:t>確認</w:t>
            </w:r>
          </w:p>
        </w:tc>
      </w:tr>
      <w:tr w:rsidR="00233A20" w:rsidRPr="007F791D" w:rsidTr="00293DC4">
        <w:trPr>
          <w:trHeight w:val="1807"/>
        </w:trPr>
        <w:tc>
          <w:tcPr>
            <w:tcW w:w="8505" w:type="dxa"/>
            <w:tcBorders>
              <w:right w:val="single" w:sz="4" w:space="0" w:color="auto"/>
            </w:tcBorders>
          </w:tcPr>
          <w:p w:rsidR="00233A20" w:rsidRPr="00111B50" w:rsidRDefault="00233A20" w:rsidP="00D45852">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rsidR="00233A20" w:rsidRPr="007F791D" w:rsidRDefault="00233A20" w:rsidP="00D45852">
            <w:pPr>
              <w:ind w:leftChars="150" w:left="315"/>
              <w:rPr>
                <w:rFonts w:hAnsi="ＭＳ 明朝"/>
                <w:sz w:val="22"/>
                <w:szCs w:val="24"/>
              </w:rPr>
            </w:pPr>
            <w:r w:rsidRPr="007F791D">
              <w:rPr>
                <w:rFonts w:hAnsi="ＭＳ 明朝" w:hint="eastAsia"/>
                <w:sz w:val="22"/>
                <w:szCs w:val="24"/>
              </w:rPr>
              <w:t>①伐採と造林の一貫作業の導入を検討する</w:t>
            </w:r>
            <w:r>
              <w:rPr>
                <w:rFonts w:hAnsi="ＭＳ 明朝" w:hint="eastAsia"/>
                <w:sz w:val="22"/>
                <w:szCs w:val="24"/>
              </w:rPr>
              <w:t>。</w:t>
            </w:r>
          </w:p>
          <w:p w:rsidR="00233A20" w:rsidRPr="007F791D" w:rsidRDefault="00233A20" w:rsidP="00D45852">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rsidR="00233A20" w:rsidRPr="007F791D" w:rsidRDefault="00233A20" w:rsidP="00D45852">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rsidR="00233A20" w:rsidRPr="007F791D" w:rsidRDefault="00233A20" w:rsidP="00D45852">
            <w:pPr>
              <w:ind w:leftChars="150" w:left="315"/>
              <w:rPr>
                <w:rFonts w:hAnsi="ＭＳ 明朝"/>
                <w:sz w:val="22"/>
                <w:szCs w:val="24"/>
              </w:rPr>
            </w:pPr>
            <w:r w:rsidRPr="007F791D">
              <w:rPr>
                <w:rFonts w:hAnsi="ＭＳ 明朝" w:hint="eastAsia"/>
                <w:sz w:val="22"/>
                <w:szCs w:val="24"/>
              </w:rPr>
              <w:t>④林地や生物多様性の保全に配慮し、保護樹帯や保残木を設定する</w:t>
            </w:r>
            <w:r>
              <w:rPr>
                <w:rFonts w:hAnsi="ＭＳ 明朝" w:hint="eastAsia"/>
                <w:sz w:val="22"/>
                <w:szCs w:val="24"/>
              </w:rPr>
              <w:t>。</w:t>
            </w:r>
          </w:p>
          <w:p w:rsidR="00233A20" w:rsidRDefault="00233A20" w:rsidP="00D45852">
            <w:pPr>
              <w:ind w:leftChars="150" w:left="315"/>
              <w:rPr>
                <w:rFonts w:hAnsi="ＭＳ 明朝"/>
                <w:sz w:val="22"/>
                <w:szCs w:val="24"/>
              </w:rPr>
            </w:pPr>
            <w:r w:rsidRPr="007F791D">
              <w:rPr>
                <w:rFonts w:hAnsi="ＭＳ 明朝" w:hint="eastAsia"/>
                <w:sz w:val="22"/>
                <w:szCs w:val="24"/>
              </w:rPr>
              <w:t>⑤伐採が大面積にならないよう、伐採の空間的・時間的な分散を検討する</w:t>
            </w:r>
            <w:r>
              <w:rPr>
                <w:rFonts w:hAnsi="ＭＳ 明朝" w:hint="eastAsia"/>
                <w:sz w:val="22"/>
                <w:szCs w:val="24"/>
              </w:rPr>
              <w:t>。</w:t>
            </w:r>
          </w:p>
        </w:tc>
        <w:tc>
          <w:tcPr>
            <w:tcW w:w="850" w:type="dxa"/>
            <w:tcBorders>
              <w:right w:val="single" w:sz="4" w:space="0" w:color="auto"/>
            </w:tcBorders>
            <w:vAlign w:val="center"/>
          </w:tcPr>
          <w:p w:rsidR="00233A20" w:rsidRDefault="00233A20" w:rsidP="00D45852">
            <w:pPr>
              <w:widowControl/>
              <w:jc w:val="center"/>
              <w:rPr>
                <w:rFonts w:hAnsi="ＭＳ 明朝"/>
                <w:sz w:val="22"/>
                <w:szCs w:val="24"/>
              </w:rPr>
            </w:pPr>
            <w:r w:rsidRPr="00C415F9">
              <w:rPr>
                <w:rFonts w:hAnsi="ＭＳ 明朝" w:hint="eastAsia"/>
                <w:sz w:val="44"/>
                <w:szCs w:val="48"/>
              </w:rPr>
              <w:t>□</w:t>
            </w:r>
          </w:p>
        </w:tc>
      </w:tr>
      <w:tr w:rsidR="00233A20" w:rsidRPr="007F791D" w:rsidTr="00293DC4">
        <w:trPr>
          <w:trHeight w:val="3850"/>
        </w:trPr>
        <w:tc>
          <w:tcPr>
            <w:tcW w:w="8505" w:type="dxa"/>
            <w:tcBorders>
              <w:right w:val="single" w:sz="4" w:space="0" w:color="auto"/>
            </w:tcBorders>
          </w:tcPr>
          <w:p w:rsidR="00233A20" w:rsidRPr="00111B50" w:rsidRDefault="00233A20" w:rsidP="00D45852">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（２）林地保全に配慮した集材路・土場の配置・作設</w:t>
            </w:r>
          </w:p>
          <w:p w:rsidR="00233A20" w:rsidRPr="007F791D" w:rsidRDefault="00233A20" w:rsidP="00D45852">
            <w:pPr>
              <w:ind w:leftChars="150" w:left="315"/>
              <w:rPr>
                <w:rFonts w:hAnsi="ＭＳ 明朝"/>
                <w:sz w:val="22"/>
                <w:szCs w:val="24"/>
              </w:rPr>
            </w:pPr>
            <w:r w:rsidRPr="007F791D">
              <w:rPr>
                <w:rFonts w:hAnsi="ＭＳ 明朝" w:hint="eastAsia"/>
                <w:sz w:val="22"/>
                <w:szCs w:val="24"/>
              </w:rPr>
              <w:t>①集材路・土場の作設は必要最小限にする</w:t>
            </w:r>
            <w:r>
              <w:rPr>
                <w:rFonts w:hAnsi="ＭＳ 明朝" w:hint="eastAsia"/>
                <w:sz w:val="22"/>
                <w:szCs w:val="24"/>
              </w:rPr>
              <w:t>。</w:t>
            </w:r>
          </w:p>
          <w:p w:rsidR="00233A20" w:rsidRPr="007F791D" w:rsidRDefault="00233A20" w:rsidP="00D45852">
            <w:pPr>
              <w:ind w:leftChars="150" w:left="315"/>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p>
          <w:p w:rsidR="00233A20" w:rsidRPr="007F791D" w:rsidRDefault="00233A20" w:rsidP="00D45852">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rsidR="00233A20" w:rsidRPr="007F791D" w:rsidRDefault="00233A20" w:rsidP="00D45852">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rsidR="00233A20" w:rsidRPr="007F791D" w:rsidRDefault="00233A20" w:rsidP="00D45852">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rsidR="00233A20" w:rsidRPr="007F791D" w:rsidRDefault="00233A20" w:rsidP="00D45852">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rsidR="00233A20" w:rsidRPr="007F791D" w:rsidRDefault="00233A20" w:rsidP="00D45852">
            <w:pPr>
              <w:ind w:leftChars="150" w:left="315"/>
              <w:rPr>
                <w:rFonts w:hAnsi="ＭＳ 明朝"/>
                <w:sz w:val="22"/>
                <w:szCs w:val="24"/>
              </w:rPr>
            </w:pPr>
            <w:r w:rsidRPr="007F791D">
              <w:rPr>
                <w:rFonts w:hAnsi="ＭＳ 明朝" w:hint="eastAsia"/>
                <w:sz w:val="22"/>
                <w:szCs w:val="24"/>
              </w:rPr>
              <w:t>⑦集材路・土場は渓流から距離をおいて配置する</w:t>
            </w:r>
            <w:r>
              <w:rPr>
                <w:rFonts w:hAnsi="ＭＳ 明朝" w:hint="eastAsia"/>
                <w:sz w:val="22"/>
                <w:szCs w:val="24"/>
              </w:rPr>
              <w:t>。</w:t>
            </w:r>
          </w:p>
          <w:p w:rsidR="00233A20" w:rsidRPr="007F791D" w:rsidRDefault="00233A20" w:rsidP="00D45852">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rsidR="00233A20" w:rsidRPr="007F791D" w:rsidRDefault="00233A20" w:rsidP="00D45852">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rsidR="00233A20" w:rsidRPr="007F791D" w:rsidRDefault="00233A20" w:rsidP="00D45852">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233A20" w:rsidRPr="007F791D" w:rsidRDefault="00233A20" w:rsidP="00D45852">
            <w:pPr>
              <w:jc w:val="center"/>
              <w:rPr>
                <w:rFonts w:hAnsi="ＭＳ 明朝"/>
                <w:sz w:val="22"/>
                <w:szCs w:val="24"/>
              </w:rPr>
            </w:pPr>
            <w:r w:rsidRPr="00C415F9">
              <w:rPr>
                <w:rFonts w:hAnsi="ＭＳ 明朝" w:hint="eastAsia"/>
                <w:sz w:val="44"/>
                <w:szCs w:val="48"/>
              </w:rPr>
              <w:t>□</w:t>
            </w:r>
          </w:p>
        </w:tc>
      </w:tr>
      <w:tr w:rsidR="00233A20" w:rsidRPr="007F791D" w:rsidTr="00293DC4">
        <w:trPr>
          <w:trHeight w:val="1553"/>
        </w:trPr>
        <w:tc>
          <w:tcPr>
            <w:tcW w:w="8505" w:type="dxa"/>
            <w:tcBorders>
              <w:right w:val="single" w:sz="4" w:space="0" w:color="auto"/>
            </w:tcBorders>
          </w:tcPr>
          <w:p w:rsidR="00233A20" w:rsidRPr="00111B50" w:rsidRDefault="00233A20" w:rsidP="00D45852">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rsidR="00233A20" w:rsidRPr="007F791D" w:rsidRDefault="00233A20" w:rsidP="00D45852">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rsidR="00233A20" w:rsidRPr="007F791D" w:rsidRDefault="00233A20" w:rsidP="00D45852">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233A20" w:rsidRPr="007F791D" w:rsidRDefault="00233A20" w:rsidP="00D45852">
            <w:pPr>
              <w:jc w:val="center"/>
              <w:rPr>
                <w:rFonts w:hAnsi="ＭＳ 明朝"/>
                <w:sz w:val="22"/>
                <w:szCs w:val="24"/>
              </w:rPr>
            </w:pPr>
            <w:r w:rsidRPr="00C415F9">
              <w:rPr>
                <w:rFonts w:hAnsi="ＭＳ 明朝" w:hint="eastAsia"/>
                <w:sz w:val="44"/>
                <w:szCs w:val="48"/>
              </w:rPr>
              <w:t>□</w:t>
            </w:r>
          </w:p>
        </w:tc>
      </w:tr>
      <w:tr w:rsidR="00233A20" w:rsidRPr="007F791D" w:rsidTr="00293DC4">
        <w:trPr>
          <w:trHeight w:val="1233"/>
        </w:trPr>
        <w:tc>
          <w:tcPr>
            <w:tcW w:w="8505" w:type="dxa"/>
            <w:tcBorders>
              <w:right w:val="single" w:sz="4" w:space="0" w:color="auto"/>
            </w:tcBorders>
          </w:tcPr>
          <w:p w:rsidR="00233A20" w:rsidRPr="00111B50" w:rsidRDefault="00233A20" w:rsidP="00D45852">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（４）生物多様性と景観への配慮</w:t>
            </w:r>
          </w:p>
          <w:p w:rsidR="00233A20" w:rsidRPr="007F791D" w:rsidRDefault="00233A20" w:rsidP="00D45852">
            <w:pPr>
              <w:ind w:leftChars="150" w:left="535" w:hangingChars="100" w:hanging="220"/>
              <w:rPr>
                <w:rFonts w:hAnsi="ＭＳ 明朝"/>
                <w:sz w:val="22"/>
                <w:szCs w:val="24"/>
              </w:rPr>
            </w:pPr>
            <w:r w:rsidRPr="007F791D">
              <w:rPr>
                <w:rFonts w:hAnsi="ＭＳ 明朝" w:hint="eastAsia"/>
                <w:sz w:val="22"/>
                <w:szCs w:val="24"/>
              </w:rPr>
              <w:t>①希少な野生生物の生息を知った場合には、線形及び作業の時期の変更等</w:t>
            </w:r>
            <w:bookmarkStart w:id="0" w:name="_GoBack"/>
            <w:bookmarkEnd w:id="0"/>
            <w:r w:rsidRPr="007F791D">
              <w:rPr>
                <w:rFonts w:hAnsi="ＭＳ 明朝" w:hint="eastAsia"/>
                <w:sz w:val="22"/>
                <w:szCs w:val="24"/>
              </w:rPr>
              <w:t>の対策を講じる</w:t>
            </w:r>
            <w:r>
              <w:rPr>
                <w:rFonts w:hAnsi="ＭＳ 明朝" w:hint="eastAsia"/>
                <w:sz w:val="22"/>
                <w:szCs w:val="24"/>
              </w:rPr>
              <w:t>。</w:t>
            </w:r>
          </w:p>
          <w:p w:rsidR="00233A20" w:rsidRPr="007F791D" w:rsidRDefault="00233A20" w:rsidP="00D45852">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233A20" w:rsidRPr="007F791D" w:rsidRDefault="00233A20" w:rsidP="00D45852">
            <w:pPr>
              <w:jc w:val="center"/>
              <w:rPr>
                <w:rFonts w:hAnsi="ＭＳ 明朝"/>
                <w:sz w:val="22"/>
                <w:szCs w:val="24"/>
              </w:rPr>
            </w:pPr>
            <w:r w:rsidRPr="00C415F9">
              <w:rPr>
                <w:rFonts w:hAnsi="ＭＳ 明朝" w:hint="eastAsia"/>
                <w:sz w:val="44"/>
                <w:szCs w:val="48"/>
              </w:rPr>
              <w:t>□</w:t>
            </w:r>
          </w:p>
        </w:tc>
      </w:tr>
      <w:tr w:rsidR="00233A20" w:rsidRPr="007F791D" w:rsidTr="00293DC4">
        <w:trPr>
          <w:trHeight w:val="1832"/>
        </w:trPr>
        <w:tc>
          <w:tcPr>
            <w:tcW w:w="8505" w:type="dxa"/>
            <w:tcBorders>
              <w:right w:val="single" w:sz="4" w:space="0" w:color="auto"/>
            </w:tcBorders>
          </w:tcPr>
          <w:p w:rsidR="00233A20" w:rsidRPr="00111B50" w:rsidRDefault="00233A20" w:rsidP="00D45852">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lastRenderedPageBreak/>
              <w:t>（５）切土・盛土</w:t>
            </w:r>
          </w:p>
          <w:p w:rsidR="00233A20" w:rsidRDefault="00233A20" w:rsidP="00D45852">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①集材路の幅及び土場の広さは必要最小限にする</w:t>
            </w:r>
            <w:r>
              <w:rPr>
                <w:rFonts w:hAnsi="ＭＳ 明朝" w:hint="eastAsia"/>
                <w:sz w:val="22"/>
                <w:szCs w:val="24"/>
              </w:rPr>
              <w:t>。</w:t>
            </w:r>
          </w:p>
          <w:p w:rsidR="00233A20" w:rsidRDefault="00233A20" w:rsidP="00D45852">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切土高を低く抑える。盛土はしっかり絞め固め、必要な場合には、丸太組み工等を活用する。</w:t>
            </w:r>
          </w:p>
          <w:p w:rsidR="00233A20" w:rsidRPr="007F791D" w:rsidRDefault="00233A20" w:rsidP="00D45852">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rsidR="00233A20" w:rsidRPr="00C415F9" w:rsidRDefault="00233A20" w:rsidP="00D45852">
            <w:pPr>
              <w:jc w:val="center"/>
              <w:rPr>
                <w:rFonts w:hAnsi="ＭＳ 明朝"/>
                <w:sz w:val="44"/>
                <w:szCs w:val="48"/>
              </w:rPr>
            </w:pPr>
            <w:r w:rsidRPr="00C415F9">
              <w:rPr>
                <w:rFonts w:hAnsi="ＭＳ 明朝" w:hint="eastAsia"/>
                <w:sz w:val="44"/>
                <w:szCs w:val="48"/>
              </w:rPr>
              <w:t>□</w:t>
            </w:r>
          </w:p>
        </w:tc>
      </w:tr>
    </w:tbl>
    <w:p w:rsidR="00233A20" w:rsidRDefault="00233A20" w:rsidP="00233A20">
      <w:pPr>
        <w:rPr>
          <w:u w:val="single"/>
        </w:rPr>
      </w:pPr>
    </w:p>
    <w:tbl>
      <w:tblPr>
        <w:tblStyle w:val="a7"/>
        <w:tblW w:w="9355" w:type="dxa"/>
        <w:tblInd w:w="279" w:type="dxa"/>
        <w:tblLook w:val="04A0" w:firstRow="1" w:lastRow="0" w:firstColumn="1" w:lastColumn="0" w:noHBand="0" w:noVBand="1"/>
      </w:tblPr>
      <w:tblGrid>
        <w:gridCol w:w="8505"/>
        <w:gridCol w:w="850"/>
      </w:tblGrid>
      <w:tr w:rsidR="00233A20" w:rsidRPr="007F791D" w:rsidTr="00293DC4">
        <w:trPr>
          <w:trHeight w:val="416"/>
        </w:trPr>
        <w:tc>
          <w:tcPr>
            <w:tcW w:w="8505" w:type="dxa"/>
            <w:tcBorders>
              <w:right w:val="single" w:sz="4" w:space="0" w:color="auto"/>
            </w:tcBorders>
            <w:vAlign w:val="center"/>
          </w:tcPr>
          <w:p w:rsidR="00233A20" w:rsidRPr="00111B50" w:rsidRDefault="00233A20" w:rsidP="00D45852">
            <w:pPr>
              <w:jc w:val="center"/>
              <w:rPr>
                <w:rFonts w:ascii="ＭＳ ゴシック" w:eastAsia="ＭＳ ゴシック" w:hAnsi="ＭＳ ゴシック"/>
                <w:sz w:val="22"/>
                <w:szCs w:val="24"/>
              </w:rPr>
            </w:pPr>
            <w:r>
              <w:rPr>
                <w:rFonts w:hAnsi="ＭＳ 明朝" w:hint="eastAsia"/>
                <w:sz w:val="22"/>
                <w:szCs w:val="24"/>
              </w:rPr>
              <w:t>チェック項目</w:t>
            </w:r>
          </w:p>
        </w:tc>
        <w:tc>
          <w:tcPr>
            <w:tcW w:w="850" w:type="dxa"/>
            <w:tcBorders>
              <w:right w:val="single" w:sz="4" w:space="0" w:color="auto"/>
            </w:tcBorders>
            <w:vAlign w:val="center"/>
          </w:tcPr>
          <w:p w:rsidR="00233A20" w:rsidRPr="00C415F9" w:rsidRDefault="00233A20" w:rsidP="00D45852">
            <w:pPr>
              <w:jc w:val="center"/>
              <w:rPr>
                <w:rFonts w:hAnsi="ＭＳ 明朝"/>
                <w:sz w:val="44"/>
                <w:szCs w:val="48"/>
              </w:rPr>
            </w:pPr>
            <w:r>
              <w:rPr>
                <w:rFonts w:hAnsi="ＭＳ 明朝" w:hint="eastAsia"/>
                <w:sz w:val="22"/>
                <w:szCs w:val="24"/>
              </w:rPr>
              <w:t>確認</w:t>
            </w:r>
          </w:p>
        </w:tc>
      </w:tr>
      <w:tr w:rsidR="00233A20" w:rsidRPr="007F791D" w:rsidTr="00293DC4">
        <w:trPr>
          <w:trHeight w:val="1290"/>
        </w:trPr>
        <w:tc>
          <w:tcPr>
            <w:tcW w:w="8505" w:type="dxa"/>
            <w:tcBorders>
              <w:right w:val="single" w:sz="4" w:space="0" w:color="auto"/>
            </w:tcBorders>
          </w:tcPr>
          <w:p w:rsidR="00233A20" w:rsidRPr="00111B50" w:rsidRDefault="00233A20" w:rsidP="00D45852">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rsidR="00233A20" w:rsidRDefault="00233A20" w:rsidP="00D45852">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rsidR="00233A20" w:rsidRPr="007F791D" w:rsidRDefault="00233A20" w:rsidP="00D45852">
            <w:pPr>
              <w:ind w:leftChars="150" w:left="535" w:hangingChars="100" w:hanging="220"/>
              <w:rPr>
                <w:rFonts w:hAnsi="ＭＳ 明朝"/>
                <w:sz w:val="22"/>
                <w:szCs w:val="24"/>
              </w:rPr>
            </w:pPr>
            <w:r w:rsidRPr="003E2F84">
              <w:rPr>
                <w:rFonts w:hAnsi="ＭＳ 明朝" w:hint="eastAsia"/>
                <w:sz w:val="22"/>
                <w:szCs w:val="24"/>
              </w:rPr>
              <w:t>②路面の排水は、浸食されにくい箇所でこまめに行う。崩れやすい盛土部分の崩壊等を避けるための対策を講じる。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rsidR="00233A20" w:rsidRPr="007F791D" w:rsidRDefault="00233A20" w:rsidP="00D45852">
            <w:pPr>
              <w:jc w:val="center"/>
              <w:rPr>
                <w:rFonts w:hAnsi="ＭＳ 明朝"/>
                <w:sz w:val="22"/>
                <w:szCs w:val="24"/>
              </w:rPr>
            </w:pPr>
            <w:r w:rsidRPr="00C415F9">
              <w:rPr>
                <w:rFonts w:hAnsi="ＭＳ 明朝" w:hint="eastAsia"/>
                <w:sz w:val="44"/>
                <w:szCs w:val="48"/>
              </w:rPr>
              <w:t>□</w:t>
            </w:r>
          </w:p>
        </w:tc>
      </w:tr>
      <w:tr w:rsidR="00233A20" w:rsidRPr="007F791D" w:rsidTr="00293DC4">
        <w:trPr>
          <w:trHeight w:val="1824"/>
        </w:trPr>
        <w:tc>
          <w:tcPr>
            <w:tcW w:w="8505" w:type="dxa"/>
            <w:tcBorders>
              <w:right w:val="single" w:sz="4" w:space="0" w:color="auto"/>
            </w:tcBorders>
          </w:tcPr>
          <w:p w:rsidR="00233A20" w:rsidRPr="00111B50" w:rsidRDefault="00233A20" w:rsidP="00D45852">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rsidR="00233A20" w:rsidRPr="003E2F84" w:rsidRDefault="00233A20" w:rsidP="00D45852">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①渓流横断箇所においては、流水が道路等に溢れ出ないように施行する。暗渠を用いる場合は、詰まりが生じないような対策を講じる。洗い越しとする場合は、横断箇所で集材路の路面を一段下げる</w:t>
            </w:r>
            <w:r>
              <w:rPr>
                <w:rFonts w:hAnsi="ＭＳ 明朝" w:hint="eastAsia"/>
                <w:sz w:val="22"/>
                <w:szCs w:val="24"/>
              </w:rPr>
              <w:t>。</w:t>
            </w:r>
          </w:p>
          <w:p w:rsidR="00233A20" w:rsidRPr="007F791D" w:rsidRDefault="00233A20" w:rsidP="00D45852">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233A20" w:rsidRPr="007F791D" w:rsidRDefault="00233A20" w:rsidP="00D45852">
            <w:pPr>
              <w:jc w:val="center"/>
              <w:rPr>
                <w:rFonts w:hAnsi="ＭＳ 明朝"/>
                <w:sz w:val="22"/>
                <w:szCs w:val="24"/>
              </w:rPr>
            </w:pPr>
            <w:r w:rsidRPr="00C415F9">
              <w:rPr>
                <w:rFonts w:hAnsi="ＭＳ 明朝" w:hint="eastAsia"/>
                <w:sz w:val="44"/>
                <w:szCs w:val="48"/>
              </w:rPr>
              <w:t>□</w:t>
            </w:r>
          </w:p>
        </w:tc>
      </w:tr>
      <w:tr w:rsidR="00233A20" w:rsidRPr="007F791D" w:rsidTr="00293DC4">
        <w:trPr>
          <w:trHeight w:val="3531"/>
        </w:trPr>
        <w:tc>
          <w:tcPr>
            <w:tcW w:w="8505" w:type="dxa"/>
            <w:tcBorders>
              <w:right w:val="single" w:sz="4" w:space="0" w:color="auto"/>
            </w:tcBorders>
          </w:tcPr>
          <w:p w:rsidR="00233A20" w:rsidRPr="00111B50" w:rsidRDefault="00233A20" w:rsidP="00D45852">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rsidR="00233A20" w:rsidRPr="003E2F84" w:rsidRDefault="00233A20" w:rsidP="00D45852">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①集材路・土場は、作業が終了して次の作業まで一定期間しようしない場合には、土砂の流出を防止するため、路面に枝条を敷設する等の措置を講じる</w:t>
            </w:r>
            <w:r>
              <w:rPr>
                <w:rFonts w:hAnsi="ＭＳ 明朝" w:hint="eastAsia"/>
                <w:sz w:val="22"/>
                <w:szCs w:val="24"/>
              </w:rPr>
              <w:t>。</w:t>
            </w:r>
          </w:p>
          <w:p w:rsidR="00233A20" w:rsidRPr="003E2F84" w:rsidRDefault="00233A20" w:rsidP="00D45852">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路盤が多量の水分を帯びている状態では通行しない。通行する場合には、丸太等の敷設などにより、路面のわだち掘れ等を防止する対策を講じる</w:t>
            </w:r>
            <w:r>
              <w:rPr>
                <w:rFonts w:hAnsi="ＭＳ 明朝" w:hint="eastAsia"/>
                <w:sz w:val="22"/>
                <w:szCs w:val="24"/>
              </w:rPr>
              <w:t>。</w:t>
            </w:r>
          </w:p>
          <w:p w:rsidR="00233A20" w:rsidRDefault="00233A20" w:rsidP="00D45852">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rsidR="00233A20" w:rsidRPr="003E2F84" w:rsidRDefault="00233A20" w:rsidP="00D45852">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rsidR="00233A20" w:rsidRPr="003E2F84" w:rsidRDefault="00233A20" w:rsidP="00D45852">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rsidR="00233A20" w:rsidRPr="007F791D" w:rsidRDefault="00233A20" w:rsidP="00D45852">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233A20" w:rsidRPr="007F791D" w:rsidRDefault="00233A20" w:rsidP="00D45852">
            <w:pPr>
              <w:jc w:val="center"/>
              <w:rPr>
                <w:rFonts w:hAnsi="ＭＳ 明朝"/>
                <w:sz w:val="22"/>
                <w:szCs w:val="24"/>
              </w:rPr>
            </w:pPr>
            <w:r w:rsidRPr="00C415F9">
              <w:rPr>
                <w:rFonts w:hAnsi="ＭＳ 明朝" w:hint="eastAsia"/>
                <w:sz w:val="44"/>
                <w:szCs w:val="48"/>
              </w:rPr>
              <w:t>□</w:t>
            </w:r>
          </w:p>
        </w:tc>
      </w:tr>
      <w:tr w:rsidR="00233A20" w:rsidRPr="007F791D" w:rsidTr="00293DC4">
        <w:trPr>
          <w:trHeight w:val="2122"/>
        </w:trPr>
        <w:tc>
          <w:tcPr>
            <w:tcW w:w="8505" w:type="dxa"/>
            <w:tcBorders>
              <w:right w:val="single" w:sz="4" w:space="0" w:color="auto"/>
            </w:tcBorders>
          </w:tcPr>
          <w:p w:rsidR="00233A20" w:rsidRPr="00111B50" w:rsidRDefault="00233A20" w:rsidP="00D45852">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rsidR="00233A20" w:rsidRPr="003E2F84" w:rsidRDefault="00233A20" w:rsidP="00D45852">
            <w:pPr>
              <w:ind w:leftChars="150" w:left="535" w:hangingChars="100" w:hanging="220"/>
              <w:jc w:val="left"/>
              <w:rPr>
                <w:rFonts w:hAnsi="ＭＳ 明朝"/>
                <w:sz w:val="22"/>
                <w:szCs w:val="24"/>
              </w:rPr>
            </w:pPr>
            <w:r w:rsidRPr="003E2F84">
              <w:rPr>
                <w:rFonts w:hAnsi="ＭＳ 明朝" w:hint="eastAsia"/>
                <w:sz w:val="22"/>
                <w:szCs w:val="24"/>
              </w:rPr>
              <w:t>①枝条等を伐採現場に残す場合は、渓流に流れ出たり、林地崩壊を誘発することがないように、適切な場所に整理する</w:t>
            </w:r>
            <w:r>
              <w:rPr>
                <w:rFonts w:hAnsi="ＭＳ 明朝" w:hint="eastAsia"/>
                <w:sz w:val="22"/>
                <w:szCs w:val="24"/>
              </w:rPr>
              <w:t>。</w:t>
            </w:r>
          </w:p>
          <w:p w:rsidR="00233A20" w:rsidRPr="003E2F84" w:rsidRDefault="00233A20" w:rsidP="00D45852">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rsidR="00233A20" w:rsidRPr="007F791D" w:rsidRDefault="00233A20" w:rsidP="00D45852">
            <w:pPr>
              <w:ind w:leftChars="150" w:left="535" w:hangingChars="100" w:hanging="220"/>
              <w:jc w:val="left"/>
              <w:rPr>
                <w:rFonts w:hAnsi="ＭＳ 明朝"/>
                <w:sz w:val="22"/>
                <w:szCs w:val="24"/>
              </w:rPr>
            </w:pPr>
            <w:r w:rsidRPr="003E2F84">
              <w:rPr>
                <w:rFonts w:hAnsi="ＭＳ 明朝" w:hint="eastAsia"/>
                <w:sz w:val="22"/>
                <w:szCs w:val="24"/>
              </w:rPr>
              <w:t>③伐採現場を引き上げる前に、集材路・土場の枝条等の整理の状況を造林の権限を有する森林所有者等と確認し、必要な措置を講じる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233A20" w:rsidRDefault="00233A20" w:rsidP="00D45852">
            <w:pPr>
              <w:jc w:val="center"/>
              <w:rPr>
                <w:rFonts w:hAnsi="ＭＳ 明朝"/>
                <w:sz w:val="40"/>
                <w:szCs w:val="44"/>
              </w:rPr>
            </w:pPr>
            <w:r w:rsidRPr="00C415F9">
              <w:rPr>
                <w:rFonts w:hAnsi="ＭＳ 明朝" w:hint="eastAsia"/>
                <w:sz w:val="44"/>
                <w:szCs w:val="48"/>
              </w:rPr>
              <w:t>□</w:t>
            </w:r>
          </w:p>
        </w:tc>
      </w:tr>
    </w:tbl>
    <w:p w:rsidR="00B21CEE" w:rsidRDefault="00293DC4" w:rsidP="00D92FB2">
      <w:pPr>
        <w:widowControl/>
        <w:jc w:val="left"/>
      </w:pPr>
    </w:p>
    <w:sectPr w:rsidR="00B21CEE" w:rsidSect="00233A20">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A20" w:rsidRDefault="00233A20" w:rsidP="00233A20">
      <w:r>
        <w:separator/>
      </w:r>
    </w:p>
  </w:endnote>
  <w:endnote w:type="continuationSeparator" w:id="0">
    <w:p w:rsidR="00233A20" w:rsidRDefault="00233A20" w:rsidP="0023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A20" w:rsidRDefault="00233A20" w:rsidP="00233A20">
      <w:r>
        <w:separator/>
      </w:r>
    </w:p>
  </w:footnote>
  <w:footnote w:type="continuationSeparator" w:id="0">
    <w:p w:rsidR="00233A20" w:rsidRDefault="00233A20" w:rsidP="00233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A9"/>
    <w:rsid w:val="00233A20"/>
    <w:rsid w:val="00293DC4"/>
    <w:rsid w:val="0082261C"/>
    <w:rsid w:val="008C1E09"/>
    <w:rsid w:val="00990A21"/>
    <w:rsid w:val="00A713A9"/>
    <w:rsid w:val="00C90266"/>
    <w:rsid w:val="00D92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C73070B-4DA5-4639-8297-3A9421BE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A20"/>
    <w:pPr>
      <w:widowControl w:val="0"/>
      <w:jc w:val="both"/>
    </w:pPr>
    <w:rPr>
      <w:rFonts w:ascii="ＭＳ 明朝" w:eastAsia="ＭＳ 明朝" w:hAnsi="Century" w:cs="Times New Roman"/>
    </w:rPr>
  </w:style>
  <w:style w:type="paragraph" w:styleId="2">
    <w:name w:val="heading 2"/>
    <w:basedOn w:val="a"/>
    <w:next w:val="a"/>
    <w:link w:val="20"/>
    <w:uiPriority w:val="9"/>
    <w:unhideWhenUsed/>
    <w:qFormat/>
    <w:rsid w:val="00233A20"/>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A2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33A20"/>
  </w:style>
  <w:style w:type="paragraph" w:styleId="a5">
    <w:name w:val="footer"/>
    <w:basedOn w:val="a"/>
    <w:link w:val="a6"/>
    <w:uiPriority w:val="99"/>
    <w:unhideWhenUsed/>
    <w:rsid w:val="00233A2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33A20"/>
  </w:style>
  <w:style w:type="character" w:customStyle="1" w:styleId="20">
    <w:name w:val="見出し 2 (文字)"/>
    <w:basedOn w:val="a0"/>
    <w:link w:val="2"/>
    <w:uiPriority w:val="9"/>
    <w:rsid w:val="00233A20"/>
    <w:rPr>
      <w:rFonts w:ascii="Arial" w:eastAsia="ＭＳ ゴシック" w:hAnsi="Arial" w:cs="Times New Roman"/>
      <w:sz w:val="24"/>
    </w:rPr>
  </w:style>
  <w:style w:type="table" w:styleId="a7">
    <w:name w:val="Table Grid"/>
    <w:basedOn w:val="a1"/>
    <w:uiPriority w:val="39"/>
    <w:rsid w:val="00233A20"/>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233A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3A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0C9A0-2E62-4D29-B9B9-DE01F8F5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朋也 [Tomoya Takahashi]</dc:creator>
  <cp:keywords/>
  <dc:description/>
  <cp:lastModifiedBy>千葉 智洋 [Tomohiro Chiba]</cp:lastModifiedBy>
  <cp:revision>4</cp:revision>
  <dcterms:created xsi:type="dcterms:W3CDTF">2022-06-29T07:43:00Z</dcterms:created>
  <dcterms:modified xsi:type="dcterms:W3CDTF">2022-06-29T07:44:00Z</dcterms:modified>
</cp:coreProperties>
</file>