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5ECF8" w14:textId="5DA82D84" w:rsidR="00F470F6" w:rsidRPr="00D62997" w:rsidRDefault="00F470F6" w:rsidP="00D62997">
      <w:pPr>
        <w:jc w:val="center"/>
        <w:rPr>
          <w:color w:val="000000" w:themeColor="text1"/>
        </w:rPr>
      </w:pPr>
      <w:r w:rsidRPr="00D62997">
        <w:rPr>
          <w:rFonts w:hint="eastAsia"/>
          <w:color w:val="000000" w:themeColor="text1"/>
        </w:rPr>
        <w:t>障害を理由とする差別の解消の推進に関する</w:t>
      </w:r>
      <w:r w:rsidR="00423E70" w:rsidRPr="00D62997">
        <w:rPr>
          <w:rFonts w:hint="eastAsia"/>
          <w:color w:val="000000" w:themeColor="text1"/>
        </w:rPr>
        <w:t>石巻市</w:t>
      </w:r>
      <w:r w:rsidRPr="00D62997">
        <w:rPr>
          <w:rFonts w:hint="eastAsia"/>
          <w:color w:val="000000" w:themeColor="text1"/>
        </w:rPr>
        <w:t>職員</w:t>
      </w:r>
      <w:r w:rsidR="001A74AD" w:rsidRPr="00D62997">
        <w:rPr>
          <w:rFonts w:hint="eastAsia"/>
          <w:color w:val="000000" w:themeColor="text1"/>
        </w:rPr>
        <w:t>の</w:t>
      </w:r>
      <w:r w:rsidR="002A1B3E" w:rsidRPr="00D62997">
        <w:rPr>
          <w:rFonts w:hint="eastAsia"/>
          <w:color w:val="000000" w:themeColor="text1"/>
        </w:rPr>
        <w:t>対応要領</w:t>
      </w:r>
    </w:p>
    <w:p w14:paraId="17E71A6A" w14:textId="77777777" w:rsidR="00D62997" w:rsidRPr="00D62997" w:rsidRDefault="00D62997" w:rsidP="00D62997">
      <w:pPr>
        <w:jc w:val="center"/>
        <w:rPr>
          <w:rFonts w:hint="eastAsia"/>
          <w:color w:val="000000" w:themeColor="text1"/>
        </w:rPr>
      </w:pPr>
    </w:p>
    <w:p w14:paraId="57C0C819" w14:textId="77777777" w:rsidR="00F470F6" w:rsidRPr="00D62997" w:rsidRDefault="00F76C8B" w:rsidP="00F76C8B">
      <w:pPr>
        <w:rPr>
          <w:color w:val="000000" w:themeColor="text1"/>
        </w:rPr>
      </w:pPr>
      <w:r w:rsidRPr="00D62997">
        <w:rPr>
          <w:rFonts w:hint="eastAsia"/>
          <w:color w:val="000000" w:themeColor="text1"/>
        </w:rPr>
        <w:t xml:space="preserve">　</w:t>
      </w:r>
      <w:r w:rsidR="00F470F6" w:rsidRPr="00D62997">
        <w:rPr>
          <w:rFonts w:hint="eastAsia"/>
          <w:color w:val="000000" w:themeColor="text1"/>
        </w:rPr>
        <w:t>（</w:t>
      </w:r>
      <w:r w:rsidR="00AB46A2" w:rsidRPr="00D62997">
        <w:rPr>
          <w:rFonts w:hint="eastAsia"/>
          <w:color w:val="000000" w:themeColor="text1"/>
        </w:rPr>
        <w:t>趣旨</w:t>
      </w:r>
      <w:r w:rsidR="00F470F6" w:rsidRPr="00D62997">
        <w:rPr>
          <w:rFonts w:hint="eastAsia"/>
          <w:color w:val="000000" w:themeColor="text1"/>
        </w:rPr>
        <w:t>）</w:t>
      </w:r>
    </w:p>
    <w:p w14:paraId="19C95767" w14:textId="5664B222" w:rsidR="00F470F6" w:rsidRPr="00D62997" w:rsidRDefault="00F470F6" w:rsidP="00F76C8B">
      <w:pPr>
        <w:ind w:left="210" w:hangingChars="100" w:hanging="210"/>
        <w:rPr>
          <w:color w:val="000000" w:themeColor="text1"/>
        </w:rPr>
      </w:pPr>
      <w:r w:rsidRPr="00D62997">
        <w:rPr>
          <w:rFonts w:hint="eastAsia"/>
          <w:color w:val="000000" w:themeColor="text1"/>
        </w:rPr>
        <w:t>第１条　この</w:t>
      </w:r>
      <w:r w:rsidR="002A1B3E" w:rsidRPr="00D62997">
        <w:rPr>
          <w:rFonts w:hint="eastAsia"/>
          <w:color w:val="000000" w:themeColor="text1"/>
        </w:rPr>
        <w:t>要領</w:t>
      </w:r>
      <w:r w:rsidRPr="00D62997">
        <w:rPr>
          <w:rFonts w:hint="eastAsia"/>
          <w:color w:val="000000" w:themeColor="text1"/>
        </w:rPr>
        <w:t>は、障害を理由とする差別の解消の推進に関する法律（平成</w:t>
      </w:r>
      <w:r w:rsidR="00AB3311" w:rsidRPr="00D62997">
        <w:rPr>
          <w:rFonts w:hint="eastAsia"/>
          <w:color w:val="000000" w:themeColor="text1"/>
        </w:rPr>
        <w:t>２５</w:t>
      </w:r>
      <w:r w:rsidRPr="00D62997">
        <w:rPr>
          <w:rFonts w:hint="eastAsia"/>
          <w:color w:val="000000" w:themeColor="text1"/>
        </w:rPr>
        <w:t>年法律第</w:t>
      </w:r>
      <w:r w:rsidR="00AB3311" w:rsidRPr="00D62997">
        <w:rPr>
          <w:rFonts w:hint="eastAsia"/>
          <w:color w:val="000000" w:themeColor="text1"/>
        </w:rPr>
        <w:t>６５</w:t>
      </w:r>
      <w:r w:rsidRPr="00D62997">
        <w:rPr>
          <w:rFonts w:hint="eastAsia"/>
          <w:color w:val="000000" w:themeColor="text1"/>
        </w:rPr>
        <w:t>号。以下「</w:t>
      </w:r>
      <w:r w:rsidR="00A065AD" w:rsidRPr="00D62997">
        <w:rPr>
          <w:rFonts w:hint="eastAsia"/>
          <w:color w:val="000000" w:themeColor="text1"/>
        </w:rPr>
        <w:t>障害者</w:t>
      </w:r>
      <w:r w:rsidR="00F23DCA" w:rsidRPr="00D62997">
        <w:rPr>
          <w:rFonts w:hint="eastAsia"/>
          <w:color w:val="000000" w:themeColor="text1"/>
        </w:rPr>
        <w:t>差別解消法</w:t>
      </w:r>
      <w:r w:rsidRPr="00D62997">
        <w:rPr>
          <w:rFonts w:hint="eastAsia"/>
          <w:color w:val="000000" w:themeColor="text1"/>
        </w:rPr>
        <w:t>」という。）第</w:t>
      </w:r>
      <w:r w:rsidR="00AB3311" w:rsidRPr="00D62997">
        <w:rPr>
          <w:rFonts w:hint="eastAsia"/>
          <w:color w:val="000000" w:themeColor="text1"/>
        </w:rPr>
        <w:t>１０</w:t>
      </w:r>
      <w:r w:rsidRPr="00D62997">
        <w:rPr>
          <w:rFonts w:hint="eastAsia"/>
          <w:color w:val="000000" w:themeColor="text1"/>
        </w:rPr>
        <w:t>条第１項</w:t>
      </w:r>
      <w:r w:rsidR="001A74AD" w:rsidRPr="00D62997">
        <w:rPr>
          <w:rFonts w:hint="eastAsia"/>
          <w:color w:val="000000" w:themeColor="text1"/>
        </w:rPr>
        <w:t>の規定により、</w:t>
      </w:r>
      <w:r w:rsidRPr="00D62997">
        <w:rPr>
          <w:rFonts w:hint="eastAsia"/>
          <w:color w:val="000000" w:themeColor="text1"/>
        </w:rPr>
        <w:t>障害を理由とする差別の解消の推進に関する基本方針（平成</w:t>
      </w:r>
      <w:r w:rsidR="00AB3311" w:rsidRPr="00D62997">
        <w:rPr>
          <w:rFonts w:hint="eastAsia"/>
          <w:color w:val="000000" w:themeColor="text1"/>
        </w:rPr>
        <w:t>２７</w:t>
      </w:r>
      <w:r w:rsidRPr="00D62997">
        <w:rPr>
          <w:rFonts w:hint="eastAsia"/>
          <w:color w:val="000000" w:themeColor="text1"/>
        </w:rPr>
        <w:t>年２月</w:t>
      </w:r>
      <w:r w:rsidR="00BC018B" w:rsidRPr="00D62997">
        <w:rPr>
          <w:rFonts w:hint="eastAsia"/>
          <w:color w:val="000000" w:themeColor="text1"/>
        </w:rPr>
        <w:t>２４</w:t>
      </w:r>
      <w:r w:rsidRPr="00D62997">
        <w:rPr>
          <w:rFonts w:hint="eastAsia"/>
          <w:color w:val="000000" w:themeColor="text1"/>
        </w:rPr>
        <w:t>日閣議決定）に即して、職員（</w:t>
      </w:r>
      <w:r w:rsidR="00C91A77" w:rsidRPr="00D62997">
        <w:rPr>
          <w:rFonts w:hint="eastAsia"/>
          <w:color w:val="000000" w:themeColor="text1"/>
        </w:rPr>
        <w:t>市長の補助機関である職員</w:t>
      </w:r>
      <w:r w:rsidR="00FD3DC2" w:rsidRPr="00D62997">
        <w:rPr>
          <w:rFonts w:hint="eastAsia"/>
          <w:color w:val="000000" w:themeColor="text1"/>
        </w:rPr>
        <w:t>並びに</w:t>
      </w:r>
      <w:r w:rsidR="00C91A77" w:rsidRPr="00D62997">
        <w:rPr>
          <w:rFonts w:hint="eastAsia"/>
          <w:color w:val="000000" w:themeColor="text1"/>
        </w:rPr>
        <w:t>地方自治法（昭和２２年法律第６７号）</w:t>
      </w:r>
      <w:r w:rsidR="00401B6D" w:rsidRPr="00D62997">
        <w:rPr>
          <w:rFonts w:hint="eastAsia"/>
          <w:color w:val="000000" w:themeColor="text1"/>
        </w:rPr>
        <w:t>第８９条に規定する議会</w:t>
      </w:r>
      <w:r w:rsidR="00FD3DC2" w:rsidRPr="00D62997">
        <w:rPr>
          <w:rFonts w:hint="eastAsia"/>
          <w:color w:val="000000" w:themeColor="text1"/>
        </w:rPr>
        <w:t>並びに</w:t>
      </w:r>
      <w:r w:rsidR="00401B6D" w:rsidRPr="00D62997">
        <w:rPr>
          <w:rFonts w:hint="eastAsia"/>
          <w:color w:val="000000" w:themeColor="text1"/>
        </w:rPr>
        <w:t>同法</w:t>
      </w:r>
      <w:r w:rsidR="00C91A77" w:rsidRPr="00D62997">
        <w:rPr>
          <w:rFonts w:hint="eastAsia"/>
          <w:color w:val="000000" w:themeColor="text1"/>
        </w:rPr>
        <w:t>第１８０条の５に規定する委員会</w:t>
      </w:r>
      <w:r w:rsidR="00FD3DC2" w:rsidRPr="00D62997">
        <w:rPr>
          <w:rFonts w:hint="eastAsia"/>
          <w:color w:val="000000" w:themeColor="text1"/>
        </w:rPr>
        <w:t>及び</w:t>
      </w:r>
      <w:r w:rsidR="00C91A77" w:rsidRPr="00D62997">
        <w:rPr>
          <w:rFonts w:hint="eastAsia"/>
          <w:color w:val="000000" w:themeColor="text1"/>
        </w:rPr>
        <w:t>委員の補助機関である</w:t>
      </w:r>
      <w:r w:rsidR="00423E70" w:rsidRPr="00D62997">
        <w:rPr>
          <w:rFonts w:hint="eastAsia"/>
          <w:color w:val="000000" w:themeColor="text1"/>
        </w:rPr>
        <w:t>職員</w:t>
      </w:r>
      <w:r w:rsidR="00C91A77" w:rsidRPr="00D62997">
        <w:rPr>
          <w:rFonts w:hint="eastAsia"/>
          <w:color w:val="000000" w:themeColor="text1"/>
        </w:rPr>
        <w:t>をい</w:t>
      </w:r>
      <w:r w:rsidR="00BC018B" w:rsidRPr="00D62997">
        <w:rPr>
          <w:rFonts w:hint="eastAsia"/>
          <w:color w:val="000000" w:themeColor="text1"/>
        </w:rPr>
        <w:t>い、臨時職員</w:t>
      </w:r>
      <w:r w:rsidR="00FD3DC2" w:rsidRPr="00D62997">
        <w:rPr>
          <w:rFonts w:hint="eastAsia"/>
          <w:color w:val="000000" w:themeColor="text1"/>
        </w:rPr>
        <w:t>及び</w:t>
      </w:r>
      <w:r w:rsidR="00BC018B" w:rsidRPr="00D62997">
        <w:rPr>
          <w:rFonts w:hint="eastAsia"/>
          <w:color w:val="000000" w:themeColor="text1"/>
        </w:rPr>
        <w:t>非常勤職員を含む</w:t>
      </w:r>
      <w:r w:rsidR="00C91A77" w:rsidRPr="00D62997">
        <w:rPr>
          <w:rFonts w:hint="eastAsia"/>
          <w:color w:val="000000" w:themeColor="text1"/>
        </w:rPr>
        <w:t>。</w:t>
      </w:r>
      <w:r w:rsidRPr="00D62997">
        <w:rPr>
          <w:rFonts w:hint="eastAsia"/>
          <w:color w:val="000000" w:themeColor="text1"/>
        </w:rPr>
        <w:t>以下</w:t>
      </w:r>
      <w:r w:rsidR="001A74AD" w:rsidRPr="00D62997">
        <w:rPr>
          <w:rFonts w:hint="eastAsia"/>
          <w:color w:val="000000" w:themeColor="text1"/>
        </w:rPr>
        <w:t>同じ。</w:t>
      </w:r>
      <w:r w:rsidRPr="00D62997">
        <w:rPr>
          <w:rFonts w:hint="eastAsia"/>
          <w:color w:val="000000" w:themeColor="text1"/>
        </w:rPr>
        <w:t>）が適切に対応するために必要な</w:t>
      </w:r>
      <w:r w:rsidR="00AB46A2" w:rsidRPr="00D62997">
        <w:rPr>
          <w:rFonts w:hint="eastAsia"/>
          <w:color w:val="000000" w:themeColor="text1"/>
        </w:rPr>
        <w:t>事項</w:t>
      </w:r>
      <w:r w:rsidRPr="00D62997">
        <w:rPr>
          <w:rFonts w:hint="eastAsia"/>
          <w:color w:val="000000" w:themeColor="text1"/>
        </w:rPr>
        <w:t>を定める</w:t>
      </w:r>
      <w:r w:rsidR="00AB46A2" w:rsidRPr="00D62997">
        <w:rPr>
          <w:rFonts w:hint="eastAsia"/>
          <w:color w:val="000000" w:themeColor="text1"/>
        </w:rPr>
        <w:t>ものとする</w:t>
      </w:r>
      <w:r w:rsidRPr="00D62997">
        <w:rPr>
          <w:rFonts w:hint="eastAsia"/>
          <w:color w:val="000000" w:themeColor="text1"/>
        </w:rPr>
        <w:t>。</w:t>
      </w:r>
    </w:p>
    <w:p w14:paraId="5C2AC89B" w14:textId="77777777" w:rsidR="00F470F6" w:rsidRPr="00D62997" w:rsidRDefault="00F76C8B" w:rsidP="00F76C8B">
      <w:pPr>
        <w:rPr>
          <w:color w:val="000000" w:themeColor="text1"/>
        </w:rPr>
      </w:pPr>
      <w:r w:rsidRPr="00D62997">
        <w:rPr>
          <w:rFonts w:hint="eastAsia"/>
          <w:color w:val="000000" w:themeColor="text1"/>
        </w:rPr>
        <w:t xml:space="preserve">　</w:t>
      </w:r>
      <w:r w:rsidR="00F470F6" w:rsidRPr="00D62997">
        <w:rPr>
          <w:rFonts w:hint="eastAsia"/>
          <w:color w:val="000000" w:themeColor="text1"/>
        </w:rPr>
        <w:t>（定義）</w:t>
      </w:r>
    </w:p>
    <w:p w14:paraId="705ED95E" w14:textId="77777777" w:rsidR="00F470F6" w:rsidRPr="00D62997" w:rsidRDefault="00F470F6" w:rsidP="00F76C8B">
      <w:pPr>
        <w:ind w:left="210" w:hangingChars="100" w:hanging="210"/>
        <w:rPr>
          <w:color w:val="000000" w:themeColor="text1"/>
        </w:rPr>
      </w:pPr>
      <w:r w:rsidRPr="00D62997">
        <w:rPr>
          <w:rFonts w:hint="eastAsia"/>
          <w:color w:val="000000" w:themeColor="text1"/>
        </w:rPr>
        <w:t>第２条　この</w:t>
      </w:r>
      <w:r w:rsidR="002A1B3E" w:rsidRPr="00D62997">
        <w:rPr>
          <w:rFonts w:hint="eastAsia"/>
          <w:color w:val="000000" w:themeColor="text1"/>
        </w:rPr>
        <w:t>要領</w:t>
      </w:r>
      <w:r w:rsidRPr="00D62997">
        <w:rPr>
          <w:rFonts w:hint="eastAsia"/>
          <w:color w:val="000000" w:themeColor="text1"/>
        </w:rPr>
        <w:t>にお</w:t>
      </w:r>
      <w:r w:rsidR="003907E7" w:rsidRPr="00D62997">
        <w:rPr>
          <w:rFonts w:hint="eastAsia"/>
          <w:color w:val="000000" w:themeColor="text1"/>
        </w:rPr>
        <w:t>いて、</w:t>
      </w:r>
      <w:r w:rsidRPr="00D62997">
        <w:rPr>
          <w:rFonts w:hint="eastAsia"/>
          <w:color w:val="000000" w:themeColor="text1"/>
        </w:rPr>
        <w:t>次の各号に掲げる用語の意義は、当該各号に定めるところによる。</w:t>
      </w:r>
    </w:p>
    <w:p w14:paraId="01C5DD0B" w14:textId="77777777" w:rsidR="00F470F6" w:rsidRPr="00D62997" w:rsidRDefault="00F76C8B" w:rsidP="00F76C8B">
      <w:pPr>
        <w:ind w:left="420" w:hangingChars="200" w:hanging="420"/>
        <w:rPr>
          <w:rFonts w:asciiTheme="minorEastAsia" w:hAnsiTheme="minorEastAsia"/>
          <w:color w:val="000000" w:themeColor="text1"/>
        </w:rPr>
      </w:pPr>
      <w:r w:rsidRPr="00D62997">
        <w:rPr>
          <w:rFonts w:asciiTheme="minorEastAsia" w:hAnsiTheme="minorEastAsia" w:hint="eastAsia"/>
          <w:color w:val="000000" w:themeColor="text1"/>
        </w:rPr>
        <w:t xml:space="preserve">　</w:t>
      </w:r>
      <w:r w:rsidR="001A74AD" w:rsidRPr="00D62997">
        <w:rPr>
          <w:rFonts w:asciiTheme="minorEastAsia" w:hAnsiTheme="minorEastAsia" w:hint="eastAsia"/>
          <w:color w:val="000000" w:themeColor="text1"/>
        </w:rPr>
        <w:t>(</w:t>
      </w:r>
      <w:r w:rsidR="00EF6D69" w:rsidRPr="00D62997">
        <w:rPr>
          <w:rFonts w:asciiTheme="minorEastAsia" w:hAnsiTheme="minorEastAsia" w:hint="eastAsia"/>
          <w:color w:val="000000" w:themeColor="text1"/>
        </w:rPr>
        <w:t>1</w:t>
      </w:r>
      <w:r w:rsidR="001A74AD" w:rsidRPr="00D62997">
        <w:rPr>
          <w:rFonts w:asciiTheme="minorEastAsia" w:hAnsiTheme="minorEastAsia" w:hint="eastAsia"/>
          <w:color w:val="000000" w:themeColor="text1"/>
        </w:rPr>
        <w:t>)</w:t>
      </w:r>
      <w:r w:rsidR="00590D47" w:rsidRPr="00D62997">
        <w:rPr>
          <w:rFonts w:asciiTheme="minorEastAsia" w:hAnsiTheme="minorEastAsia" w:hint="eastAsia"/>
          <w:color w:val="000000" w:themeColor="text1"/>
        </w:rPr>
        <w:t xml:space="preserve">　</w:t>
      </w:r>
      <w:r w:rsidR="00F470F6" w:rsidRPr="00D62997">
        <w:rPr>
          <w:rFonts w:asciiTheme="minorEastAsia" w:hAnsiTheme="minorEastAsia" w:hint="eastAsia"/>
          <w:color w:val="000000" w:themeColor="text1"/>
        </w:rPr>
        <w:t>障害者　身体障害、知的障害、精神障害（発達障害を含む。）その他の心身の機能の障害（以下「障害」と総称する。）がある者であって、障害及び社会的障壁により継続的に日常生活又は社会生活に相当な制限を受ける状態にあるものをいう。</w:t>
      </w:r>
    </w:p>
    <w:p w14:paraId="1EBDA612" w14:textId="77777777" w:rsidR="00F470F6" w:rsidRPr="00D62997" w:rsidRDefault="00F76C8B" w:rsidP="00F76C8B">
      <w:pPr>
        <w:ind w:left="420" w:hangingChars="200" w:hanging="420"/>
        <w:rPr>
          <w:color w:val="000000" w:themeColor="text1"/>
        </w:rPr>
      </w:pPr>
      <w:r w:rsidRPr="00D62997">
        <w:rPr>
          <w:rFonts w:hint="eastAsia"/>
          <w:color w:val="000000" w:themeColor="text1"/>
        </w:rPr>
        <w:t xml:space="preserve">　</w:t>
      </w:r>
      <w:r w:rsidR="00F470F6" w:rsidRPr="00D62997">
        <w:rPr>
          <w:rFonts w:asciiTheme="minorEastAsia" w:hAnsiTheme="minorEastAsia" w:hint="eastAsia"/>
          <w:color w:val="000000" w:themeColor="text1"/>
        </w:rPr>
        <w:t>(</w:t>
      </w:r>
      <w:r w:rsidR="00EF6D69" w:rsidRPr="00D62997">
        <w:rPr>
          <w:rFonts w:asciiTheme="minorEastAsia" w:hAnsiTheme="minorEastAsia" w:hint="eastAsia"/>
          <w:color w:val="000000" w:themeColor="text1"/>
        </w:rPr>
        <w:t>2</w:t>
      </w:r>
      <w:r w:rsidR="00F470F6" w:rsidRPr="00D62997">
        <w:rPr>
          <w:rFonts w:asciiTheme="minorEastAsia" w:hAnsiTheme="minorEastAsia" w:hint="eastAsia"/>
          <w:color w:val="000000" w:themeColor="text1"/>
        </w:rPr>
        <w:t>)</w:t>
      </w:r>
      <w:r w:rsidR="00590D47" w:rsidRPr="00D62997">
        <w:rPr>
          <w:rFonts w:hint="eastAsia"/>
          <w:color w:val="000000" w:themeColor="text1"/>
        </w:rPr>
        <w:t xml:space="preserve">　</w:t>
      </w:r>
      <w:r w:rsidR="00F470F6" w:rsidRPr="00D62997">
        <w:rPr>
          <w:rFonts w:hint="eastAsia"/>
          <w:color w:val="000000" w:themeColor="text1"/>
        </w:rPr>
        <w:t>社会的障壁　障害がある者にとって日常生活又は社会生活を営む上で障壁となるような社会における事物、制度、慣行、観念その他一切のものをいう。</w:t>
      </w:r>
    </w:p>
    <w:p w14:paraId="6C98C76C" w14:textId="77777777" w:rsidR="00F470F6" w:rsidRPr="00D62997" w:rsidRDefault="00F76C8B" w:rsidP="00F76C8B">
      <w:pPr>
        <w:rPr>
          <w:color w:val="000000" w:themeColor="text1"/>
        </w:rPr>
      </w:pPr>
      <w:r w:rsidRPr="00D62997">
        <w:rPr>
          <w:rFonts w:hint="eastAsia"/>
          <w:color w:val="000000" w:themeColor="text1"/>
        </w:rPr>
        <w:t xml:space="preserve">　</w:t>
      </w:r>
      <w:r w:rsidR="00F470F6" w:rsidRPr="00D62997">
        <w:rPr>
          <w:rFonts w:hint="eastAsia"/>
          <w:color w:val="000000" w:themeColor="text1"/>
        </w:rPr>
        <w:t>（</w:t>
      </w:r>
      <w:r w:rsidR="00C03560" w:rsidRPr="00D62997">
        <w:rPr>
          <w:rFonts w:hint="eastAsia"/>
          <w:color w:val="000000" w:themeColor="text1"/>
        </w:rPr>
        <w:t>不当な差別的取扱いの</w:t>
      </w:r>
      <w:r w:rsidR="00F470F6" w:rsidRPr="00D62997">
        <w:rPr>
          <w:rFonts w:hint="eastAsia"/>
          <w:color w:val="000000" w:themeColor="text1"/>
        </w:rPr>
        <w:t>禁止）</w:t>
      </w:r>
    </w:p>
    <w:p w14:paraId="3C2764A2" w14:textId="17245599" w:rsidR="00F470F6" w:rsidRPr="00D62997" w:rsidRDefault="00F470F6" w:rsidP="00F76C8B">
      <w:pPr>
        <w:ind w:left="210" w:hangingChars="100" w:hanging="210"/>
        <w:rPr>
          <w:color w:val="000000" w:themeColor="text1"/>
        </w:rPr>
      </w:pPr>
      <w:r w:rsidRPr="00D62997">
        <w:rPr>
          <w:rFonts w:hint="eastAsia"/>
          <w:color w:val="000000" w:themeColor="text1"/>
        </w:rPr>
        <w:t>第３条　職員は、</w:t>
      </w:r>
      <w:r w:rsidR="00483A2E" w:rsidRPr="00D62997">
        <w:rPr>
          <w:rFonts w:hint="eastAsia"/>
          <w:color w:val="000000" w:themeColor="text1"/>
        </w:rPr>
        <w:t>障害者差別解消法第７条第１項の規定に基づき、</w:t>
      </w:r>
      <w:r w:rsidRPr="00D62997">
        <w:rPr>
          <w:rFonts w:hint="eastAsia"/>
          <w:color w:val="000000" w:themeColor="text1"/>
        </w:rPr>
        <w:t>その事務又は事業</w:t>
      </w:r>
      <w:r w:rsidR="00903C6F" w:rsidRPr="00D62997">
        <w:rPr>
          <w:color w:val="000000" w:themeColor="text1"/>
        </w:rPr>
        <w:t>を行うに当たり、</w:t>
      </w:r>
      <w:r w:rsidR="00C47F64" w:rsidRPr="00D62997">
        <w:rPr>
          <w:rFonts w:hint="eastAsia"/>
          <w:color w:val="000000" w:themeColor="text1"/>
        </w:rPr>
        <w:t>障害者に対して正当な理由（</w:t>
      </w:r>
      <w:r w:rsidR="00FE5C46" w:rsidRPr="00D62997">
        <w:rPr>
          <w:rFonts w:hint="eastAsia"/>
          <w:color w:val="000000" w:themeColor="text1"/>
        </w:rPr>
        <w:t>事務事業の目的の</w:t>
      </w:r>
      <w:r w:rsidR="00C47F64" w:rsidRPr="00D62997">
        <w:rPr>
          <w:rFonts w:hint="eastAsia"/>
          <w:color w:val="000000" w:themeColor="text1"/>
        </w:rPr>
        <w:t>下に行われ、かつ、その目的に照らして適正な取扱いであることが客観的に判断できる理由をいう。以下同じ。）なく</w:t>
      </w:r>
      <w:r w:rsidR="006468C1" w:rsidRPr="00D62997">
        <w:rPr>
          <w:rFonts w:hint="eastAsia"/>
          <w:color w:val="000000" w:themeColor="text1"/>
        </w:rPr>
        <w:t>次に掲げる</w:t>
      </w:r>
      <w:r w:rsidR="00CE20EF" w:rsidRPr="00D62997">
        <w:rPr>
          <w:rFonts w:hint="eastAsia"/>
          <w:color w:val="000000" w:themeColor="text1"/>
        </w:rPr>
        <w:t>不当な差別的取扱い（</w:t>
      </w:r>
      <w:r w:rsidR="00843AC6" w:rsidRPr="00D62997">
        <w:rPr>
          <w:rFonts w:hint="eastAsia"/>
          <w:color w:val="000000" w:themeColor="text1"/>
        </w:rPr>
        <w:t>障害を理由と</w:t>
      </w:r>
      <w:r w:rsidR="004A2715" w:rsidRPr="00D62997">
        <w:rPr>
          <w:rFonts w:hint="eastAsia"/>
          <w:color w:val="000000" w:themeColor="text1"/>
        </w:rPr>
        <w:t>する</w:t>
      </w:r>
      <w:r w:rsidR="00CE20EF" w:rsidRPr="00D62997">
        <w:rPr>
          <w:rFonts w:hint="eastAsia"/>
          <w:color w:val="000000" w:themeColor="text1"/>
        </w:rPr>
        <w:t>障害者でない者と異なる</w:t>
      </w:r>
      <w:r w:rsidRPr="00D62997">
        <w:rPr>
          <w:rFonts w:hint="eastAsia"/>
          <w:color w:val="000000" w:themeColor="text1"/>
        </w:rPr>
        <w:t>不当な差別的取扱い</w:t>
      </w:r>
      <w:r w:rsidR="00CE20EF" w:rsidRPr="00D62997">
        <w:rPr>
          <w:rFonts w:hint="eastAsia"/>
          <w:color w:val="000000" w:themeColor="text1"/>
        </w:rPr>
        <w:t>をいう。</w:t>
      </w:r>
      <w:r w:rsidR="006468C1" w:rsidRPr="00D62997">
        <w:rPr>
          <w:rFonts w:hint="eastAsia"/>
          <w:color w:val="000000" w:themeColor="text1"/>
        </w:rPr>
        <w:t>以下</w:t>
      </w:r>
      <w:r w:rsidR="00CE20EF" w:rsidRPr="00D62997">
        <w:rPr>
          <w:rFonts w:hint="eastAsia"/>
          <w:color w:val="000000" w:themeColor="text1"/>
        </w:rPr>
        <w:t>同じ</w:t>
      </w:r>
      <w:r w:rsidR="006468C1" w:rsidRPr="00D62997">
        <w:rPr>
          <w:rFonts w:hint="eastAsia"/>
          <w:color w:val="000000" w:themeColor="text1"/>
        </w:rPr>
        <w:t>。</w:t>
      </w:r>
      <w:r w:rsidR="00D91A53" w:rsidRPr="00D62997">
        <w:rPr>
          <w:rFonts w:hint="eastAsia"/>
          <w:color w:val="000000" w:themeColor="text1"/>
        </w:rPr>
        <w:t>）</w:t>
      </w:r>
      <w:r w:rsidRPr="00D62997">
        <w:rPr>
          <w:rFonts w:hint="eastAsia"/>
          <w:color w:val="000000" w:themeColor="text1"/>
        </w:rPr>
        <w:t>をすることにより、障害者の権利利益を侵害してはならない。</w:t>
      </w:r>
    </w:p>
    <w:p w14:paraId="4E4C71FE" w14:textId="091C6024" w:rsidR="002A1B3E" w:rsidRPr="00D62997" w:rsidRDefault="00F76C8B" w:rsidP="00F76C8B">
      <w:pPr>
        <w:ind w:left="420" w:hangingChars="200" w:hanging="420"/>
        <w:rPr>
          <w:rFonts w:asciiTheme="minorEastAsia" w:hAnsiTheme="minorEastAsia"/>
          <w:color w:val="000000" w:themeColor="text1"/>
          <w:szCs w:val="21"/>
        </w:rPr>
      </w:pPr>
      <w:r w:rsidRPr="00D62997">
        <w:rPr>
          <w:rFonts w:hint="eastAsia"/>
          <w:color w:val="000000" w:themeColor="text1"/>
        </w:rPr>
        <w:t xml:space="preserve">　</w:t>
      </w:r>
      <w:r w:rsidR="00D91A53" w:rsidRPr="00D62997">
        <w:rPr>
          <w:rFonts w:asciiTheme="minorEastAsia" w:hAnsiTheme="minorEastAsia" w:hint="eastAsia"/>
          <w:color w:val="000000" w:themeColor="text1"/>
          <w:szCs w:val="21"/>
        </w:rPr>
        <w:t>(1)</w:t>
      </w:r>
      <w:r w:rsidR="00590D47" w:rsidRPr="00D62997">
        <w:rPr>
          <w:rFonts w:asciiTheme="minorEastAsia" w:hAnsiTheme="minorEastAsia" w:hint="eastAsia"/>
          <w:color w:val="000000" w:themeColor="text1"/>
          <w:szCs w:val="21"/>
        </w:rPr>
        <w:t xml:space="preserve">　</w:t>
      </w:r>
      <w:r w:rsidR="00483A2E" w:rsidRPr="00D62997">
        <w:rPr>
          <w:rFonts w:asciiTheme="minorEastAsia" w:hAnsiTheme="minorEastAsia" w:hint="eastAsia"/>
          <w:color w:val="000000" w:themeColor="text1"/>
          <w:szCs w:val="21"/>
        </w:rPr>
        <w:t>財・サービス及び各種機会の提供を拒否すること又はこれらの提供に当たって場所・時間帯等を制限すること。</w:t>
      </w:r>
    </w:p>
    <w:p w14:paraId="65BE00A0" w14:textId="3DA3F2F7" w:rsidR="002A1B3E" w:rsidRPr="00D62997" w:rsidRDefault="00F76C8B" w:rsidP="00F76C8B">
      <w:pPr>
        <w:ind w:left="420" w:hangingChars="200" w:hanging="420"/>
        <w:rPr>
          <w:rFonts w:asciiTheme="minorEastAsia" w:hAnsiTheme="minorEastAsia"/>
          <w:color w:val="000000" w:themeColor="text1"/>
          <w:szCs w:val="21"/>
        </w:rPr>
      </w:pPr>
      <w:r w:rsidRPr="00D62997">
        <w:rPr>
          <w:rFonts w:asciiTheme="minorEastAsia" w:hAnsiTheme="minorEastAsia" w:hint="eastAsia"/>
          <w:color w:val="000000" w:themeColor="text1"/>
          <w:szCs w:val="21"/>
        </w:rPr>
        <w:t xml:space="preserve">　</w:t>
      </w:r>
      <w:r w:rsidR="00D91A53" w:rsidRPr="00D62997">
        <w:rPr>
          <w:rFonts w:asciiTheme="minorEastAsia" w:hAnsiTheme="minorEastAsia" w:hint="eastAsia"/>
          <w:color w:val="000000" w:themeColor="text1"/>
          <w:szCs w:val="21"/>
        </w:rPr>
        <w:t>(2)</w:t>
      </w:r>
      <w:r w:rsidR="00590D47" w:rsidRPr="00D62997">
        <w:rPr>
          <w:rFonts w:asciiTheme="minorEastAsia" w:hAnsiTheme="minorEastAsia" w:hint="eastAsia"/>
          <w:color w:val="000000" w:themeColor="text1"/>
          <w:szCs w:val="21"/>
        </w:rPr>
        <w:t xml:space="preserve">　</w:t>
      </w:r>
      <w:r w:rsidR="002A1B3E" w:rsidRPr="00D62997">
        <w:rPr>
          <w:rFonts w:asciiTheme="minorEastAsia" w:hAnsiTheme="minorEastAsia" w:hint="eastAsia"/>
          <w:color w:val="000000" w:themeColor="text1"/>
          <w:szCs w:val="21"/>
        </w:rPr>
        <w:t>障害者でない者に対しては付さない条件を付けること。</w:t>
      </w:r>
    </w:p>
    <w:p w14:paraId="452AF4C8" w14:textId="7C7163AC" w:rsidR="001E0EA8" w:rsidRPr="00D62997" w:rsidRDefault="00F76C8B" w:rsidP="00AD255F">
      <w:pPr>
        <w:ind w:left="420" w:hangingChars="200" w:hanging="420"/>
        <w:rPr>
          <w:color w:val="000000" w:themeColor="text1"/>
        </w:rPr>
      </w:pPr>
      <w:r w:rsidRPr="00D62997">
        <w:rPr>
          <w:rFonts w:hint="eastAsia"/>
          <w:color w:val="000000" w:themeColor="text1"/>
        </w:rPr>
        <w:t xml:space="preserve">　</w:t>
      </w:r>
      <w:r w:rsidR="00D91A53" w:rsidRPr="00D62997">
        <w:rPr>
          <w:rFonts w:asciiTheme="minorEastAsia" w:hAnsiTheme="minorEastAsia" w:hint="eastAsia"/>
          <w:color w:val="000000" w:themeColor="text1"/>
        </w:rPr>
        <w:t>(3)</w:t>
      </w:r>
      <w:r w:rsidR="00485E8C" w:rsidRPr="00D62997">
        <w:rPr>
          <w:rFonts w:hint="eastAsia"/>
          <w:color w:val="000000" w:themeColor="text1"/>
        </w:rPr>
        <w:t xml:space="preserve">　</w:t>
      </w:r>
      <w:r w:rsidR="00483A2E" w:rsidRPr="00D62997">
        <w:rPr>
          <w:rFonts w:hint="eastAsia"/>
          <w:color w:val="000000" w:themeColor="text1"/>
        </w:rPr>
        <w:t>事務又は事業の遂行上、特に必要ではないにもかかわらず、</w:t>
      </w:r>
      <w:r w:rsidR="001E0EA8" w:rsidRPr="00D62997">
        <w:rPr>
          <w:rFonts w:hint="eastAsia"/>
          <w:color w:val="000000" w:themeColor="text1"/>
        </w:rPr>
        <w:t>付添者の同行を</w:t>
      </w:r>
      <w:r w:rsidR="00485E8C" w:rsidRPr="00D62997">
        <w:rPr>
          <w:rFonts w:hint="eastAsia"/>
          <w:color w:val="000000" w:themeColor="text1"/>
        </w:rPr>
        <w:t>求め</w:t>
      </w:r>
      <w:r w:rsidR="00E46912" w:rsidRPr="00D62997">
        <w:rPr>
          <w:rFonts w:hint="eastAsia"/>
          <w:color w:val="000000" w:themeColor="text1"/>
        </w:rPr>
        <w:t>、又は</w:t>
      </w:r>
      <w:r w:rsidR="00483A2E" w:rsidRPr="00D62997">
        <w:rPr>
          <w:rFonts w:hint="eastAsia"/>
          <w:color w:val="000000" w:themeColor="text1"/>
        </w:rPr>
        <w:t>特に支障がないにもかかわらず</w:t>
      </w:r>
      <w:r w:rsidR="00227E9E" w:rsidRPr="00D62997">
        <w:rPr>
          <w:rFonts w:hint="eastAsia"/>
          <w:color w:val="000000" w:themeColor="text1"/>
        </w:rPr>
        <w:t>、付添者の同行を</w:t>
      </w:r>
      <w:r w:rsidR="001E0EA8" w:rsidRPr="00D62997">
        <w:rPr>
          <w:rFonts w:hint="eastAsia"/>
          <w:color w:val="000000" w:themeColor="text1"/>
        </w:rPr>
        <w:t>拒</w:t>
      </w:r>
      <w:r w:rsidR="00E46912" w:rsidRPr="00D62997">
        <w:rPr>
          <w:rFonts w:hint="eastAsia"/>
          <w:color w:val="000000" w:themeColor="text1"/>
        </w:rPr>
        <w:t>む</w:t>
      </w:r>
      <w:r w:rsidR="001E0EA8" w:rsidRPr="00D62997">
        <w:rPr>
          <w:rFonts w:hint="eastAsia"/>
          <w:color w:val="000000" w:themeColor="text1"/>
        </w:rPr>
        <w:t>こと。</w:t>
      </w:r>
    </w:p>
    <w:p w14:paraId="1BFD83C3" w14:textId="48AC1CB1" w:rsidR="00D5454B" w:rsidRPr="00D62997" w:rsidRDefault="00F76C8B" w:rsidP="00F76C8B">
      <w:pPr>
        <w:ind w:left="420" w:hangingChars="200" w:hanging="420"/>
        <w:rPr>
          <w:rFonts w:asciiTheme="minorEastAsia" w:hAnsiTheme="minorEastAsia"/>
          <w:color w:val="000000" w:themeColor="text1"/>
          <w:szCs w:val="21"/>
        </w:rPr>
      </w:pPr>
      <w:r w:rsidRPr="00D62997">
        <w:rPr>
          <w:rFonts w:asciiTheme="minorEastAsia" w:hAnsiTheme="minorEastAsia" w:hint="eastAsia"/>
          <w:color w:val="000000" w:themeColor="text1"/>
          <w:szCs w:val="21"/>
        </w:rPr>
        <w:t xml:space="preserve">　</w:t>
      </w:r>
      <w:r w:rsidR="00D91A53" w:rsidRPr="00D62997">
        <w:rPr>
          <w:rFonts w:asciiTheme="minorEastAsia" w:hAnsiTheme="minorEastAsia" w:hint="eastAsia"/>
          <w:color w:val="000000" w:themeColor="text1"/>
          <w:szCs w:val="21"/>
        </w:rPr>
        <w:t>(4)</w:t>
      </w:r>
      <w:r w:rsidR="00590D47" w:rsidRPr="00D62997">
        <w:rPr>
          <w:rFonts w:asciiTheme="minorEastAsia" w:hAnsiTheme="minorEastAsia" w:hint="eastAsia"/>
          <w:color w:val="000000" w:themeColor="text1"/>
          <w:szCs w:val="21"/>
        </w:rPr>
        <w:t xml:space="preserve">　</w:t>
      </w:r>
      <w:r w:rsidR="00C072A7" w:rsidRPr="00D62997">
        <w:rPr>
          <w:rFonts w:asciiTheme="minorEastAsia" w:hAnsiTheme="minorEastAsia" w:hint="eastAsia"/>
          <w:color w:val="000000" w:themeColor="text1"/>
          <w:szCs w:val="21"/>
        </w:rPr>
        <w:t>障害者の面前で</w:t>
      </w:r>
      <w:r w:rsidR="00485E8C" w:rsidRPr="00D62997">
        <w:rPr>
          <w:rFonts w:asciiTheme="minorEastAsia" w:hAnsiTheme="minorEastAsia" w:hint="eastAsia"/>
          <w:color w:val="000000" w:themeColor="text1"/>
          <w:szCs w:val="21"/>
        </w:rPr>
        <w:t>、</w:t>
      </w:r>
      <w:r w:rsidR="00D5454B" w:rsidRPr="00D62997">
        <w:rPr>
          <w:rFonts w:asciiTheme="minorEastAsia" w:hAnsiTheme="minorEastAsia" w:hint="eastAsia"/>
          <w:color w:val="000000" w:themeColor="text1"/>
          <w:szCs w:val="21"/>
        </w:rPr>
        <w:t>介助者</w:t>
      </w:r>
      <w:r w:rsidR="00AC37FA" w:rsidRPr="00D62997">
        <w:rPr>
          <w:rFonts w:asciiTheme="minorEastAsia" w:hAnsiTheme="minorEastAsia" w:hint="eastAsia"/>
          <w:color w:val="000000" w:themeColor="text1"/>
          <w:szCs w:val="21"/>
        </w:rPr>
        <w:t>又は</w:t>
      </w:r>
      <w:r w:rsidR="00D5454B" w:rsidRPr="00D62997">
        <w:rPr>
          <w:rFonts w:asciiTheme="minorEastAsia" w:hAnsiTheme="minorEastAsia" w:hint="eastAsia"/>
          <w:color w:val="000000" w:themeColor="text1"/>
          <w:szCs w:val="21"/>
        </w:rPr>
        <w:t>付添者のみに話しかけ</w:t>
      </w:r>
      <w:r w:rsidR="007C498E" w:rsidRPr="00D62997">
        <w:rPr>
          <w:rFonts w:asciiTheme="minorEastAsia" w:hAnsiTheme="minorEastAsia" w:hint="eastAsia"/>
          <w:color w:val="000000" w:themeColor="text1"/>
          <w:szCs w:val="21"/>
        </w:rPr>
        <w:t>、</w:t>
      </w:r>
      <w:r w:rsidR="00BE09C2" w:rsidRPr="00D62997">
        <w:rPr>
          <w:rFonts w:asciiTheme="minorEastAsia" w:hAnsiTheme="minorEastAsia" w:hint="eastAsia"/>
          <w:color w:val="000000" w:themeColor="text1"/>
          <w:szCs w:val="21"/>
        </w:rPr>
        <w:t>又は</w:t>
      </w:r>
      <w:r w:rsidR="007C498E" w:rsidRPr="00D62997">
        <w:rPr>
          <w:rFonts w:asciiTheme="minorEastAsia" w:hAnsiTheme="minorEastAsia" w:hint="eastAsia"/>
          <w:color w:val="000000" w:themeColor="text1"/>
          <w:szCs w:val="21"/>
        </w:rPr>
        <w:t>話を聴</w:t>
      </w:r>
      <w:r w:rsidR="00BE09C2" w:rsidRPr="00D62997">
        <w:rPr>
          <w:rFonts w:asciiTheme="minorEastAsia" w:hAnsiTheme="minorEastAsia" w:hint="eastAsia"/>
          <w:color w:val="000000" w:themeColor="text1"/>
          <w:szCs w:val="21"/>
        </w:rPr>
        <w:t>く</w:t>
      </w:r>
      <w:r w:rsidR="00D5454B" w:rsidRPr="00D62997">
        <w:rPr>
          <w:rFonts w:asciiTheme="minorEastAsia" w:hAnsiTheme="minorEastAsia" w:hint="eastAsia"/>
          <w:color w:val="000000" w:themeColor="text1"/>
          <w:szCs w:val="21"/>
        </w:rPr>
        <w:t>こと。</w:t>
      </w:r>
    </w:p>
    <w:p w14:paraId="67B480EA" w14:textId="0D91711F" w:rsidR="007947D8" w:rsidRPr="00D62997" w:rsidRDefault="00F76C8B" w:rsidP="00F76C8B">
      <w:pPr>
        <w:ind w:left="420" w:hangingChars="200" w:hanging="420"/>
        <w:rPr>
          <w:rFonts w:asciiTheme="minorEastAsia" w:hAnsiTheme="minorEastAsia"/>
          <w:color w:val="000000" w:themeColor="text1"/>
          <w:szCs w:val="21"/>
        </w:rPr>
      </w:pPr>
      <w:r w:rsidRPr="00D62997">
        <w:rPr>
          <w:rFonts w:asciiTheme="minorEastAsia" w:hAnsiTheme="minorEastAsia" w:hint="eastAsia"/>
          <w:color w:val="000000" w:themeColor="text1"/>
          <w:szCs w:val="21"/>
        </w:rPr>
        <w:t xml:space="preserve">　</w:t>
      </w:r>
      <w:r w:rsidR="00D91A53" w:rsidRPr="00D62997">
        <w:rPr>
          <w:rFonts w:asciiTheme="minorEastAsia" w:hAnsiTheme="minorEastAsia" w:hint="eastAsia"/>
          <w:color w:val="000000" w:themeColor="text1"/>
          <w:szCs w:val="21"/>
        </w:rPr>
        <w:t>(5)</w:t>
      </w:r>
      <w:r w:rsidR="007947D8" w:rsidRPr="00D62997">
        <w:rPr>
          <w:rFonts w:asciiTheme="minorEastAsia" w:hAnsiTheme="minorEastAsia" w:hint="eastAsia"/>
          <w:color w:val="000000" w:themeColor="text1"/>
          <w:szCs w:val="21"/>
        </w:rPr>
        <w:t xml:space="preserve">　対応の順番を後回しにすること。</w:t>
      </w:r>
    </w:p>
    <w:p w14:paraId="12C2903D" w14:textId="1FAD74A7" w:rsidR="00590D47" w:rsidRPr="00D62997" w:rsidRDefault="00F76C8B" w:rsidP="00F76C8B">
      <w:pPr>
        <w:ind w:left="420" w:hangingChars="200" w:hanging="420"/>
        <w:rPr>
          <w:color w:val="000000" w:themeColor="text1"/>
        </w:rPr>
      </w:pPr>
      <w:r w:rsidRPr="00D62997">
        <w:rPr>
          <w:rFonts w:asciiTheme="minorEastAsia" w:hAnsiTheme="minorEastAsia" w:hint="eastAsia"/>
          <w:color w:val="000000" w:themeColor="text1"/>
        </w:rPr>
        <w:t xml:space="preserve">　</w:t>
      </w:r>
      <w:r w:rsidR="00D91A53" w:rsidRPr="00D62997">
        <w:rPr>
          <w:rFonts w:asciiTheme="minorEastAsia" w:hAnsiTheme="minorEastAsia" w:hint="eastAsia"/>
          <w:color w:val="000000" w:themeColor="text1"/>
        </w:rPr>
        <w:t>(6)</w:t>
      </w:r>
      <w:r w:rsidR="00D5454B" w:rsidRPr="00D62997">
        <w:rPr>
          <w:rFonts w:asciiTheme="minorEastAsia" w:hAnsiTheme="minorEastAsia" w:hint="eastAsia"/>
          <w:color w:val="000000" w:themeColor="text1"/>
        </w:rPr>
        <w:t xml:space="preserve">　</w:t>
      </w:r>
      <w:r w:rsidR="00590D47" w:rsidRPr="00D62997">
        <w:rPr>
          <w:rFonts w:asciiTheme="minorEastAsia" w:hAnsiTheme="minorEastAsia" w:hint="eastAsia"/>
          <w:color w:val="000000" w:themeColor="text1"/>
        </w:rPr>
        <w:t>前</w:t>
      </w:r>
      <w:r w:rsidR="001E0EA8" w:rsidRPr="00D62997">
        <w:rPr>
          <w:rFonts w:hint="eastAsia"/>
          <w:color w:val="000000" w:themeColor="text1"/>
        </w:rPr>
        <w:t>各</w:t>
      </w:r>
      <w:r w:rsidR="00590D47" w:rsidRPr="00D62997">
        <w:rPr>
          <w:rFonts w:hint="eastAsia"/>
          <w:color w:val="000000" w:themeColor="text1"/>
        </w:rPr>
        <w:t>号に掲げるもののほか、不当な差別的取扱いをすること。</w:t>
      </w:r>
    </w:p>
    <w:p w14:paraId="4D2437F8" w14:textId="728DF35B" w:rsidR="00B1122A" w:rsidRPr="00D62997" w:rsidRDefault="00843AC6" w:rsidP="00F76C8B">
      <w:pPr>
        <w:ind w:left="210" w:hangingChars="100" w:hanging="210"/>
        <w:rPr>
          <w:color w:val="000000" w:themeColor="text1"/>
        </w:rPr>
      </w:pPr>
      <w:r w:rsidRPr="00D62997">
        <w:rPr>
          <w:rFonts w:hint="eastAsia"/>
          <w:color w:val="000000" w:themeColor="text1"/>
        </w:rPr>
        <w:t>２</w:t>
      </w:r>
      <w:r w:rsidR="007C23CB" w:rsidRPr="00D62997">
        <w:rPr>
          <w:rFonts w:hint="eastAsia"/>
          <w:color w:val="000000" w:themeColor="text1"/>
        </w:rPr>
        <w:t xml:space="preserve">　</w:t>
      </w:r>
      <w:r w:rsidR="00062CFA" w:rsidRPr="00D62997">
        <w:rPr>
          <w:rFonts w:hint="eastAsia"/>
          <w:color w:val="000000" w:themeColor="text1"/>
        </w:rPr>
        <w:t>職員は、</w:t>
      </w:r>
      <w:r w:rsidR="007C23CB" w:rsidRPr="00D62997">
        <w:rPr>
          <w:rFonts w:hint="eastAsia"/>
          <w:color w:val="000000" w:themeColor="text1"/>
        </w:rPr>
        <w:t>前項の規定によるほか、障害者に対し</w:t>
      </w:r>
      <w:r w:rsidR="00062CFA" w:rsidRPr="00D62997">
        <w:rPr>
          <w:rFonts w:hint="eastAsia"/>
          <w:color w:val="000000" w:themeColor="text1"/>
        </w:rPr>
        <w:t>不当な差別的取扱い</w:t>
      </w:r>
      <w:r w:rsidR="007C23CB" w:rsidRPr="00D62997">
        <w:rPr>
          <w:rFonts w:hint="eastAsia"/>
          <w:color w:val="000000" w:themeColor="text1"/>
        </w:rPr>
        <w:t>をしないよう</w:t>
      </w:r>
      <w:r w:rsidR="00B1122A" w:rsidRPr="00D62997">
        <w:rPr>
          <w:rFonts w:hint="eastAsia"/>
          <w:color w:val="000000" w:themeColor="text1"/>
        </w:rPr>
        <w:t>、</w:t>
      </w:r>
      <w:r w:rsidR="000861CD" w:rsidRPr="00D62997">
        <w:rPr>
          <w:rFonts w:hint="eastAsia"/>
          <w:color w:val="000000" w:themeColor="text1"/>
        </w:rPr>
        <w:t>別に定める</w:t>
      </w:r>
      <w:r w:rsidR="00E61191" w:rsidRPr="00D62997">
        <w:rPr>
          <w:rFonts w:hint="eastAsia"/>
          <w:color w:val="000000" w:themeColor="text1"/>
        </w:rPr>
        <w:t>留意事項</w:t>
      </w:r>
      <w:r w:rsidR="00DF6E6E" w:rsidRPr="00D62997">
        <w:rPr>
          <w:rFonts w:hint="eastAsia"/>
          <w:color w:val="000000" w:themeColor="text1"/>
        </w:rPr>
        <w:t>（以下「留意事項」という。）</w:t>
      </w:r>
      <w:r w:rsidR="00062CFA" w:rsidRPr="00D62997">
        <w:rPr>
          <w:rFonts w:hint="eastAsia"/>
          <w:color w:val="000000" w:themeColor="text1"/>
        </w:rPr>
        <w:t>に</w:t>
      </w:r>
      <w:r w:rsidR="00B1122A" w:rsidRPr="00D62997">
        <w:rPr>
          <w:rFonts w:hint="eastAsia"/>
          <w:color w:val="000000" w:themeColor="text1"/>
        </w:rPr>
        <w:t>留意しなければならない。</w:t>
      </w:r>
    </w:p>
    <w:p w14:paraId="59A2B1AD" w14:textId="45BD9A89" w:rsidR="00FE5C46" w:rsidRPr="00D62997" w:rsidRDefault="00FE5C46" w:rsidP="00FE5C46">
      <w:pPr>
        <w:ind w:left="210" w:hangingChars="100" w:hanging="210"/>
        <w:rPr>
          <w:color w:val="000000" w:themeColor="text1"/>
        </w:rPr>
      </w:pPr>
      <w:r w:rsidRPr="00D62997">
        <w:rPr>
          <w:rFonts w:hint="eastAsia"/>
          <w:color w:val="000000" w:themeColor="text1"/>
        </w:rPr>
        <w:t>３　事務又は事業の所管課</w:t>
      </w:r>
      <w:r w:rsidR="0022675F" w:rsidRPr="00D62997">
        <w:rPr>
          <w:rFonts w:asciiTheme="minorEastAsia" w:hAnsiTheme="minorEastAsia" w:hint="eastAsia"/>
          <w:color w:val="000000" w:themeColor="text1"/>
        </w:rPr>
        <w:t>（以下「所管課」という。）</w:t>
      </w:r>
      <w:r w:rsidRPr="00D62997">
        <w:rPr>
          <w:rFonts w:hint="eastAsia"/>
          <w:color w:val="000000" w:themeColor="text1"/>
        </w:rPr>
        <w:t>は、障害者に対し、正当な理由により第１項各号の取扱いをするときは、当該正当な理由が障害者の権利利益、市の事務又は事業の目的に応じた理由であるかを判断の上、当該障害者にその理由を説明し、理解を得るよう努めなければならない。</w:t>
      </w:r>
    </w:p>
    <w:p w14:paraId="518720B9" w14:textId="77777777" w:rsidR="006C4EC1" w:rsidRPr="00D62997" w:rsidRDefault="00F76C8B" w:rsidP="00F76C8B">
      <w:pPr>
        <w:rPr>
          <w:color w:val="000000" w:themeColor="text1"/>
        </w:rPr>
      </w:pPr>
      <w:r w:rsidRPr="00D62997">
        <w:rPr>
          <w:rFonts w:hint="eastAsia"/>
          <w:color w:val="000000" w:themeColor="text1"/>
        </w:rPr>
        <w:lastRenderedPageBreak/>
        <w:t xml:space="preserve">　</w:t>
      </w:r>
      <w:r w:rsidR="006C4EC1" w:rsidRPr="00D62997">
        <w:rPr>
          <w:color w:val="000000" w:themeColor="text1"/>
        </w:rPr>
        <w:t>（合理的配慮の提供）</w:t>
      </w:r>
    </w:p>
    <w:p w14:paraId="47FF421B" w14:textId="0E46FFC2" w:rsidR="004B5C8C" w:rsidRPr="00D62997" w:rsidRDefault="006C4EC1" w:rsidP="0014287B">
      <w:pPr>
        <w:ind w:left="210" w:hangingChars="100" w:hanging="210"/>
        <w:rPr>
          <w:color w:val="000000" w:themeColor="text1"/>
        </w:rPr>
      </w:pPr>
      <w:r w:rsidRPr="00D62997">
        <w:rPr>
          <w:color w:val="000000" w:themeColor="text1"/>
        </w:rPr>
        <w:t>第４</w:t>
      </w:r>
      <w:r w:rsidRPr="00D62997">
        <w:rPr>
          <w:rFonts w:hint="eastAsia"/>
          <w:color w:val="000000" w:themeColor="text1"/>
        </w:rPr>
        <w:t xml:space="preserve">条　</w:t>
      </w:r>
      <w:r w:rsidRPr="00D62997">
        <w:rPr>
          <w:color w:val="000000" w:themeColor="text1"/>
        </w:rPr>
        <w:t>職員は、</w:t>
      </w:r>
      <w:r w:rsidR="00AC37FA" w:rsidRPr="00D62997">
        <w:rPr>
          <w:rFonts w:hint="eastAsia"/>
          <w:color w:val="000000" w:themeColor="text1"/>
        </w:rPr>
        <w:t>障害者差別解消法第７条第２項の規定に基づき、その</w:t>
      </w:r>
      <w:r w:rsidRPr="00D62997">
        <w:rPr>
          <w:color w:val="000000" w:themeColor="text1"/>
        </w:rPr>
        <w:t>事務又は事業を行うに当たり、障害者から現に社会的障壁の除去を必要としている旨の意思の表明</w:t>
      </w:r>
      <w:r w:rsidR="00AD2846" w:rsidRPr="00D62997">
        <w:rPr>
          <w:rFonts w:hint="eastAsia"/>
          <w:color w:val="000000" w:themeColor="text1"/>
        </w:rPr>
        <w:t>（以下「意思の表明」という。）</w:t>
      </w:r>
      <w:r w:rsidRPr="00D62997">
        <w:rPr>
          <w:color w:val="000000" w:themeColor="text1"/>
        </w:rPr>
        <w:t>があった場合</w:t>
      </w:r>
      <w:r w:rsidR="00D661C8" w:rsidRPr="00D62997">
        <w:rPr>
          <w:rFonts w:hint="eastAsia"/>
          <w:color w:val="000000" w:themeColor="text1"/>
        </w:rPr>
        <w:t>で</w:t>
      </w:r>
      <w:r w:rsidRPr="00D62997">
        <w:rPr>
          <w:color w:val="000000" w:themeColor="text1"/>
        </w:rPr>
        <w:t>、その実施に伴う負担が過重でないときは、障害者の権利利益を侵害することとならないよう、</w:t>
      </w:r>
      <w:r w:rsidR="00A02CB8" w:rsidRPr="00D62997">
        <w:rPr>
          <w:rFonts w:hint="eastAsia"/>
          <w:color w:val="000000" w:themeColor="text1"/>
        </w:rPr>
        <w:t>当該障害者の性別、年齢及び障害の状態に応じて、</w:t>
      </w:r>
      <w:r w:rsidR="004B5C8C" w:rsidRPr="00D62997">
        <w:rPr>
          <w:rFonts w:hint="eastAsia"/>
          <w:color w:val="000000" w:themeColor="text1"/>
        </w:rPr>
        <w:t>社会的障壁の除去の実施について</w:t>
      </w:r>
      <w:r w:rsidR="0044011F" w:rsidRPr="00D62997">
        <w:rPr>
          <w:rFonts w:hint="eastAsia"/>
          <w:color w:val="000000" w:themeColor="text1"/>
        </w:rPr>
        <w:t>、次に掲げる</w:t>
      </w:r>
      <w:r w:rsidR="004B5C8C" w:rsidRPr="00D62997">
        <w:rPr>
          <w:rFonts w:hint="eastAsia"/>
          <w:color w:val="000000" w:themeColor="text1"/>
        </w:rPr>
        <w:t>必要かつ合理的な配慮</w:t>
      </w:r>
      <w:r w:rsidR="006468C1" w:rsidRPr="00D62997">
        <w:rPr>
          <w:rFonts w:hint="eastAsia"/>
          <w:color w:val="000000" w:themeColor="text1"/>
        </w:rPr>
        <w:t>（以下</w:t>
      </w:r>
      <w:r w:rsidR="00D91A53" w:rsidRPr="00D62997">
        <w:rPr>
          <w:rFonts w:hint="eastAsia"/>
          <w:color w:val="000000" w:themeColor="text1"/>
        </w:rPr>
        <w:t>「</w:t>
      </w:r>
      <w:r w:rsidR="006468C1" w:rsidRPr="00D62997">
        <w:rPr>
          <w:rFonts w:hint="eastAsia"/>
          <w:color w:val="000000" w:themeColor="text1"/>
        </w:rPr>
        <w:t>合理的配慮」という。）</w:t>
      </w:r>
      <w:r w:rsidR="00AC37FA" w:rsidRPr="00D62997">
        <w:rPr>
          <w:rFonts w:hint="eastAsia"/>
          <w:color w:val="000000" w:themeColor="text1"/>
        </w:rPr>
        <w:t>の提供をしなければならない</w:t>
      </w:r>
      <w:r w:rsidR="004B5C8C" w:rsidRPr="00D62997">
        <w:rPr>
          <w:rFonts w:hint="eastAsia"/>
          <w:color w:val="000000" w:themeColor="text1"/>
        </w:rPr>
        <w:t>。</w:t>
      </w:r>
    </w:p>
    <w:p w14:paraId="2D20A152" w14:textId="107AAA7B" w:rsidR="005066D4" w:rsidRPr="00D62997" w:rsidRDefault="00F76C8B" w:rsidP="00F76C8B">
      <w:pPr>
        <w:rPr>
          <w:rFonts w:asciiTheme="minorEastAsia" w:hAnsiTheme="minorEastAsia"/>
          <w:color w:val="000000" w:themeColor="text1"/>
        </w:rPr>
      </w:pPr>
      <w:r w:rsidRPr="00D62997">
        <w:rPr>
          <w:rFonts w:hint="eastAsia"/>
          <w:color w:val="000000" w:themeColor="text1"/>
        </w:rPr>
        <w:t xml:space="preserve">　</w:t>
      </w:r>
      <w:r w:rsidR="00D91A53" w:rsidRPr="00D62997">
        <w:rPr>
          <w:rFonts w:asciiTheme="minorEastAsia" w:hAnsiTheme="minorEastAsia" w:hint="eastAsia"/>
          <w:color w:val="000000" w:themeColor="text1"/>
        </w:rPr>
        <w:t>(1)</w:t>
      </w:r>
      <w:r w:rsidR="004F2B39" w:rsidRPr="00D62997">
        <w:rPr>
          <w:rFonts w:asciiTheme="minorEastAsia" w:hAnsiTheme="minorEastAsia" w:hint="eastAsia"/>
          <w:color w:val="000000" w:themeColor="text1"/>
        </w:rPr>
        <w:t xml:space="preserve">　</w:t>
      </w:r>
      <w:r w:rsidR="00E3588F" w:rsidRPr="00D62997">
        <w:rPr>
          <w:rFonts w:asciiTheme="minorEastAsia" w:hAnsiTheme="minorEastAsia" w:hint="eastAsia"/>
          <w:color w:val="000000" w:themeColor="text1"/>
        </w:rPr>
        <w:t>物理的環境への配慮</w:t>
      </w:r>
      <w:r w:rsidR="004E5A99" w:rsidRPr="00D62997">
        <w:rPr>
          <w:rFonts w:asciiTheme="minorEastAsia" w:hAnsiTheme="minorEastAsia" w:hint="eastAsia"/>
          <w:color w:val="000000" w:themeColor="text1"/>
        </w:rPr>
        <w:t xml:space="preserve">　</w:t>
      </w:r>
    </w:p>
    <w:p w14:paraId="57D99397" w14:textId="77777777" w:rsidR="005066D4" w:rsidRPr="00D62997" w:rsidRDefault="00F76C8B" w:rsidP="00F76C8B">
      <w:pPr>
        <w:rPr>
          <w:rFonts w:asciiTheme="minorEastAsia" w:hAnsiTheme="minorEastAsia"/>
          <w:color w:val="000000" w:themeColor="text1"/>
        </w:rPr>
      </w:pPr>
      <w:r w:rsidRPr="00D62997">
        <w:rPr>
          <w:rFonts w:asciiTheme="minorEastAsia" w:hAnsiTheme="minorEastAsia" w:hint="eastAsia"/>
          <w:color w:val="000000" w:themeColor="text1"/>
        </w:rPr>
        <w:t xml:space="preserve">　</w:t>
      </w:r>
      <w:r w:rsidR="00D91A53" w:rsidRPr="00D62997">
        <w:rPr>
          <w:rFonts w:asciiTheme="minorEastAsia" w:hAnsiTheme="minorEastAsia" w:hint="eastAsia"/>
          <w:color w:val="000000" w:themeColor="text1"/>
        </w:rPr>
        <w:t>(2)</w:t>
      </w:r>
      <w:r w:rsidR="004F2B39" w:rsidRPr="00D62997">
        <w:rPr>
          <w:rFonts w:asciiTheme="minorEastAsia" w:hAnsiTheme="minorEastAsia" w:hint="eastAsia"/>
          <w:color w:val="000000" w:themeColor="text1"/>
        </w:rPr>
        <w:t xml:space="preserve">　</w:t>
      </w:r>
      <w:r w:rsidR="00E3588F" w:rsidRPr="00D62997">
        <w:rPr>
          <w:rFonts w:asciiTheme="minorEastAsia" w:hAnsiTheme="minorEastAsia" w:hint="eastAsia"/>
          <w:color w:val="000000" w:themeColor="text1"/>
        </w:rPr>
        <w:t>意思疎通のための配慮</w:t>
      </w:r>
    </w:p>
    <w:p w14:paraId="50FFE8AA" w14:textId="77777777" w:rsidR="00237FC6" w:rsidRPr="00D62997" w:rsidRDefault="00F76C8B" w:rsidP="00F76C8B">
      <w:pPr>
        <w:rPr>
          <w:rFonts w:asciiTheme="minorEastAsia" w:hAnsiTheme="minorEastAsia"/>
          <w:color w:val="000000" w:themeColor="text1"/>
        </w:rPr>
      </w:pPr>
      <w:r w:rsidRPr="00D62997">
        <w:rPr>
          <w:rFonts w:asciiTheme="minorEastAsia" w:hAnsiTheme="minorEastAsia" w:hint="eastAsia"/>
          <w:color w:val="000000" w:themeColor="text1"/>
        </w:rPr>
        <w:t xml:space="preserve">　</w:t>
      </w:r>
      <w:r w:rsidR="00D91A53" w:rsidRPr="00D62997">
        <w:rPr>
          <w:rFonts w:asciiTheme="minorEastAsia" w:hAnsiTheme="minorEastAsia" w:hint="eastAsia"/>
          <w:color w:val="000000" w:themeColor="text1"/>
        </w:rPr>
        <w:t>(3)</w:t>
      </w:r>
      <w:r w:rsidR="004F2B39" w:rsidRPr="00D62997">
        <w:rPr>
          <w:rFonts w:asciiTheme="minorEastAsia" w:hAnsiTheme="minorEastAsia" w:hint="eastAsia"/>
          <w:color w:val="000000" w:themeColor="text1"/>
        </w:rPr>
        <w:t xml:space="preserve">　</w:t>
      </w:r>
      <w:r w:rsidR="00237FC6" w:rsidRPr="00D62997">
        <w:rPr>
          <w:rFonts w:asciiTheme="minorEastAsia" w:hAnsiTheme="minorEastAsia"/>
          <w:color w:val="000000" w:themeColor="text1"/>
        </w:rPr>
        <w:t>ルール</w:t>
      </w:r>
      <w:r w:rsidR="00267CAE" w:rsidRPr="00D62997">
        <w:rPr>
          <w:rFonts w:asciiTheme="minorEastAsia" w:hAnsiTheme="minorEastAsia" w:hint="eastAsia"/>
          <w:color w:val="000000" w:themeColor="text1"/>
        </w:rPr>
        <w:t>、</w:t>
      </w:r>
      <w:r w:rsidR="00237FC6" w:rsidRPr="00D62997">
        <w:rPr>
          <w:rFonts w:asciiTheme="minorEastAsia" w:hAnsiTheme="minorEastAsia"/>
          <w:color w:val="000000" w:themeColor="text1"/>
        </w:rPr>
        <w:t>慣行の柔軟な変更</w:t>
      </w:r>
    </w:p>
    <w:p w14:paraId="048D8F50" w14:textId="77777777" w:rsidR="004F2B39" w:rsidRPr="00D62997" w:rsidRDefault="00F76C8B" w:rsidP="00F76C8B">
      <w:pPr>
        <w:ind w:left="420" w:hangingChars="200" w:hanging="420"/>
        <w:rPr>
          <w:color w:val="000000" w:themeColor="text1"/>
        </w:rPr>
      </w:pPr>
      <w:r w:rsidRPr="00D62997">
        <w:rPr>
          <w:rFonts w:asciiTheme="minorEastAsia" w:hAnsiTheme="minorEastAsia" w:hint="eastAsia"/>
          <w:color w:val="000000" w:themeColor="text1"/>
        </w:rPr>
        <w:t xml:space="preserve">　</w:t>
      </w:r>
      <w:r w:rsidR="00D91A53" w:rsidRPr="00D62997">
        <w:rPr>
          <w:rFonts w:asciiTheme="minorEastAsia" w:hAnsiTheme="minorEastAsia" w:hint="eastAsia"/>
          <w:color w:val="000000" w:themeColor="text1"/>
        </w:rPr>
        <w:t>(4)</w:t>
      </w:r>
      <w:r w:rsidR="004F2B39" w:rsidRPr="00D62997">
        <w:rPr>
          <w:rFonts w:asciiTheme="minorEastAsia" w:hAnsiTheme="minorEastAsia" w:hint="eastAsia"/>
          <w:color w:val="000000" w:themeColor="text1"/>
        </w:rPr>
        <w:t xml:space="preserve">　前３号に掲げるもののほか、社会的障壁の除去の実施についての必要かつ合理的な</w:t>
      </w:r>
      <w:r w:rsidR="004F2B39" w:rsidRPr="00D62997">
        <w:rPr>
          <w:rFonts w:hint="eastAsia"/>
          <w:color w:val="000000" w:themeColor="text1"/>
        </w:rPr>
        <w:t>配慮</w:t>
      </w:r>
    </w:p>
    <w:p w14:paraId="45BFA377" w14:textId="10117C67" w:rsidR="006C4EC1" w:rsidRPr="00D62997" w:rsidRDefault="00B6628C" w:rsidP="0014287B">
      <w:pPr>
        <w:ind w:left="210" w:hangingChars="100" w:hanging="210"/>
        <w:rPr>
          <w:color w:val="000000" w:themeColor="text1"/>
        </w:rPr>
      </w:pPr>
      <w:r w:rsidRPr="00D62997">
        <w:rPr>
          <w:rFonts w:hint="eastAsia"/>
          <w:color w:val="000000" w:themeColor="text1"/>
        </w:rPr>
        <w:t>２</w:t>
      </w:r>
      <w:r w:rsidR="00B1122A" w:rsidRPr="00D62997">
        <w:rPr>
          <w:rFonts w:hint="eastAsia"/>
          <w:color w:val="000000" w:themeColor="text1"/>
        </w:rPr>
        <w:t xml:space="preserve">　</w:t>
      </w:r>
      <w:r w:rsidR="00B1122A" w:rsidRPr="00D62997">
        <w:rPr>
          <w:color w:val="000000" w:themeColor="text1"/>
        </w:rPr>
        <w:t>職員は、</w:t>
      </w:r>
      <w:r w:rsidR="00B1122A" w:rsidRPr="00D62997">
        <w:rPr>
          <w:rFonts w:hint="eastAsia"/>
          <w:color w:val="000000" w:themeColor="text1"/>
        </w:rPr>
        <w:t>前項</w:t>
      </w:r>
      <w:r w:rsidR="004B5C8C" w:rsidRPr="00D62997">
        <w:rPr>
          <w:rFonts w:hint="eastAsia"/>
          <w:color w:val="000000" w:themeColor="text1"/>
        </w:rPr>
        <w:t>各号</w:t>
      </w:r>
      <w:r w:rsidR="00B1122A" w:rsidRPr="00D62997">
        <w:rPr>
          <w:rFonts w:hint="eastAsia"/>
          <w:color w:val="000000" w:themeColor="text1"/>
        </w:rPr>
        <w:t>の合理的配慮</w:t>
      </w:r>
      <w:r w:rsidR="006409E8" w:rsidRPr="00D62997">
        <w:rPr>
          <w:rFonts w:hint="eastAsia"/>
          <w:color w:val="000000" w:themeColor="text1"/>
        </w:rPr>
        <w:t>の提供</w:t>
      </w:r>
      <w:r w:rsidR="006C4EC1" w:rsidRPr="00D62997">
        <w:rPr>
          <w:color w:val="000000" w:themeColor="text1"/>
        </w:rPr>
        <w:t>に当たり、</w:t>
      </w:r>
      <w:r w:rsidR="00FE5C46" w:rsidRPr="00D62997">
        <w:rPr>
          <w:rFonts w:hint="eastAsia"/>
          <w:color w:val="000000" w:themeColor="text1"/>
        </w:rPr>
        <w:t>留意事項の記載内容</w:t>
      </w:r>
      <w:r w:rsidR="00B1122A" w:rsidRPr="00D62997">
        <w:rPr>
          <w:rFonts w:hint="eastAsia"/>
          <w:color w:val="000000" w:themeColor="text1"/>
        </w:rPr>
        <w:t>に</w:t>
      </w:r>
      <w:r w:rsidR="006C4EC1" w:rsidRPr="00D62997">
        <w:rPr>
          <w:color w:val="000000" w:themeColor="text1"/>
        </w:rPr>
        <w:t>留意</w:t>
      </w:r>
      <w:r w:rsidR="00B1122A" w:rsidRPr="00D62997">
        <w:rPr>
          <w:rFonts w:hint="eastAsia"/>
          <w:color w:val="000000" w:themeColor="text1"/>
        </w:rPr>
        <w:t>しなければならない</w:t>
      </w:r>
      <w:r w:rsidR="006C4EC1" w:rsidRPr="00D62997">
        <w:rPr>
          <w:color w:val="000000" w:themeColor="text1"/>
        </w:rPr>
        <w:t>。</w:t>
      </w:r>
    </w:p>
    <w:p w14:paraId="63EED6EF" w14:textId="2B3FD1DC" w:rsidR="006C4EC1" w:rsidRPr="00D62997" w:rsidRDefault="00456D77" w:rsidP="0014287B">
      <w:pPr>
        <w:ind w:left="210" w:hangingChars="100" w:hanging="210"/>
        <w:rPr>
          <w:color w:val="000000" w:themeColor="text1"/>
        </w:rPr>
      </w:pPr>
      <w:r w:rsidRPr="00D62997">
        <w:rPr>
          <w:rFonts w:hint="eastAsia"/>
          <w:color w:val="000000" w:themeColor="text1"/>
        </w:rPr>
        <w:t>３</w:t>
      </w:r>
      <w:r w:rsidR="006C4EC1" w:rsidRPr="00D62997">
        <w:rPr>
          <w:rFonts w:hint="eastAsia"/>
          <w:color w:val="000000" w:themeColor="text1"/>
        </w:rPr>
        <w:t xml:space="preserve">　</w:t>
      </w:r>
      <w:r w:rsidR="00B1122A" w:rsidRPr="00D62997">
        <w:rPr>
          <w:rFonts w:hint="eastAsia"/>
          <w:color w:val="000000" w:themeColor="text1"/>
        </w:rPr>
        <w:t>職員は、</w:t>
      </w:r>
      <w:r w:rsidR="006C4EC1" w:rsidRPr="00D62997">
        <w:rPr>
          <w:color w:val="000000" w:themeColor="text1"/>
        </w:rPr>
        <w:t>意思の表明</w:t>
      </w:r>
      <w:bookmarkStart w:id="0" w:name="_GoBack"/>
      <w:bookmarkEnd w:id="0"/>
      <w:r w:rsidR="006C4EC1" w:rsidRPr="00D62997">
        <w:rPr>
          <w:color w:val="000000" w:themeColor="text1"/>
        </w:rPr>
        <w:t>が困難な障害者が、家族、支援者、介助者、法定代理人等を伴っていない場合など、意思の表明がない場合であっても</w:t>
      </w:r>
      <w:r w:rsidR="00161A0B" w:rsidRPr="00D62997">
        <w:rPr>
          <w:rFonts w:hint="eastAsia"/>
          <w:color w:val="000000" w:themeColor="text1"/>
        </w:rPr>
        <w:t>、</w:t>
      </w:r>
      <w:r w:rsidR="006C4EC1" w:rsidRPr="00D62997">
        <w:rPr>
          <w:color w:val="000000" w:themeColor="text1"/>
        </w:rPr>
        <w:t>当該障害者が社会的障壁の除去を必要としていることが明白である</w:t>
      </w:r>
      <w:r w:rsidRPr="00D62997">
        <w:rPr>
          <w:rFonts w:hint="eastAsia"/>
          <w:color w:val="000000" w:themeColor="text1"/>
        </w:rPr>
        <w:t>とき</w:t>
      </w:r>
      <w:r w:rsidR="006C4EC1" w:rsidRPr="00D62997">
        <w:rPr>
          <w:color w:val="000000" w:themeColor="text1"/>
        </w:rPr>
        <w:t>は、</w:t>
      </w:r>
      <w:r w:rsidR="00A065AD" w:rsidRPr="00D62997">
        <w:rPr>
          <w:rFonts w:hint="eastAsia"/>
          <w:color w:val="000000" w:themeColor="text1"/>
        </w:rPr>
        <w:t>障害者</w:t>
      </w:r>
      <w:r w:rsidR="00903492" w:rsidRPr="00D62997">
        <w:rPr>
          <w:rFonts w:hint="eastAsia"/>
          <w:color w:val="000000" w:themeColor="text1"/>
        </w:rPr>
        <w:t>差別解消</w:t>
      </w:r>
      <w:r w:rsidR="006C4EC1" w:rsidRPr="00D62997">
        <w:rPr>
          <w:color w:val="000000" w:themeColor="text1"/>
        </w:rPr>
        <w:t>法の趣旨を考慮し、当該障害者に</w:t>
      </w:r>
      <w:r w:rsidR="00950820" w:rsidRPr="00D62997">
        <w:rPr>
          <w:rFonts w:hint="eastAsia"/>
          <w:color w:val="000000" w:themeColor="text1"/>
        </w:rPr>
        <w:t>対する適切な配慮を行うための建設的対話</w:t>
      </w:r>
      <w:r w:rsidR="00161A0B" w:rsidRPr="00D62997">
        <w:rPr>
          <w:rFonts w:hint="eastAsia"/>
          <w:color w:val="000000" w:themeColor="text1"/>
        </w:rPr>
        <w:t>を働きかける</w:t>
      </w:r>
      <w:r w:rsidR="006C4EC1" w:rsidRPr="00D62997">
        <w:rPr>
          <w:color w:val="000000" w:themeColor="text1"/>
        </w:rPr>
        <w:t>など、自主的な取組に努めることとする。</w:t>
      </w:r>
    </w:p>
    <w:p w14:paraId="5CB86C55" w14:textId="2A09D936" w:rsidR="006C4EC1" w:rsidRPr="00D62997" w:rsidRDefault="00F7123D" w:rsidP="0014287B">
      <w:pPr>
        <w:ind w:left="210" w:hangingChars="100" w:hanging="210"/>
        <w:rPr>
          <w:color w:val="000000" w:themeColor="text1"/>
        </w:rPr>
      </w:pPr>
      <w:r w:rsidRPr="00D62997">
        <w:rPr>
          <w:rFonts w:hint="eastAsia"/>
          <w:color w:val="000000" w:themeColor="text1"/>
        </w:rPr>
        <w:t>４</w:t>
      </w:r>
      <w:r w:rsidR="006C4EC1" w:rsidRPr="00D62997">
        <w:rPr>
          <w:rFonts w:hint="eastAsia"/>
          <w:color w:val="000000" w:themeColor="text1"/>
        </w:rPr>
        <w:t xml:space="preserve">　</w:t>
      </w:r>
      <w:r w:rsidR="00AC37FA" w:rsidRPr="00D62997">
        <w:rPr>
          <w:rFonts w:hint="eastAsia"/>
          <w:color w:val="000000" w:themeColor="text1"/>
        </w:rPr>
        <w:t>第１項における過重な負担</w:t>
      </w:r>
      <w:r w:rsidR="0022675F" w:rsidRPr="00D62997">
        <w:rPr>
          <w:rFonts w:hint="eastAsia"/>
          <w:color w:val="000000" w:themeColor="text1"/>
        </w:rPr>
        <w:t>の判断については</w:t>
      </w:r>
      <w:r w:rsidR="006C4EC1" w:rsidRPr="00D62997">
        <w:rPr>
          <w:color w:val="000000" w:themeColor="text1"/>
        </w:rPr>
        <w:t>、具体的な検討をせずに過重な負担</w:t>
      </w:r>
      <w:r w:rsidR="00BE0E91" w:rsidRPr="00D62997">
        <w:rPr>
          <w:rFonts w:hint="eastAsia"/>
          <w:color w:val="000000" w:themeColor="text1"/>
        </w:rPr>
        <w:t>と</w:t>
      </w:r>
      <w:r w:rsidR="006C4EC1" w:rsidRPr="00D62997">
        <w:rPr>
          <w:color w:val="000000" w:themeColor="text1"/>
        </w:rPr>
        <w:t>解釈して</w:t>
      </w:r>
      <w:r w:rsidR="00A065AD" w:rsidRPr="00D62997">
        <w:rPr>
          <w:rFonts w:hint="eastAsia"/>
          <w:color w:val="000000" w:themeColor="text1"/>
        </w:rPr>
        <w:t>障害者</w:t>
      </w:r>
      <w:r w:rsidR="00903492" w:rsidRPr="00D62997">
        <w:rPr>
          <w:rFonts w:hint="eastAsia"/>
          <w:color w:val="000000" w:themeColor="text1"/>
        </w:rPr>
        <w:t>差別解消</w:t>
      </w:r>
      <w:r w:rsidR="006C4EC1" w:rsidRPr="00D62997">
        <w:rPr>
          <w:color w:val="000000" w:themeColor="text1"/>
        </w:rPr>
        <w:t>法の趣旨を損なうこと</w:t>
      </w:r>
      <w:r w:rsidR="00007AFB" w:rsidRPr="00D62997">
        <w:rPr>
          <w:rFonts w:hint="eastAsia"/>
          <w:color w:val="000000" w:themeColor="text1"/>
        </w:rPr>
        <w:t>の</w:t>
      </w:r>
      <w:r w:rsidR="006C4EC1" w:rsidRPr="00D62997">
        <w:rPr>
          <w:color w:val="000000" w:themeColor="text1"/>
        </w:rPr>
        <w:t>な</w:t>
      </w:r>
      <w:r w:rsidR="00007AFB" w:rsidRPr="00D62997">
        <w:rPr>
          <w:rFonts w:hint="eastAsia"/>
          <w:color w:val="000000" w:themeColor="text1"/>
        </w:rPr>
        <w:t>いよう</w:t>
      </w:r>
      <w:r w:rsidR="006C4EC1" w:rsidRPr="00D62997">
        <w:rPr>
          <w:color w:val="000000" w:themeColor="text1"/>
        </w:rPr>
        <w:t>、個別の事案ごとに、事務又は事業への影響（事務又は事業の目的</w:t>
      </w:r>
      <w:r w:rsidR="00373490" w:rsidRPr="00D62997">
        <w:rPr>
          <w:color w:val="000000" w:themeColor="text1"/>
        </w:rPr>
        <w:t>、</w:t>
      </w:r>
      <w:r w:rsidR="006C4EC1" w:rsidRPr="00D62997">
        <w:rPr>
          <w:color w:val="000000" w:themeColor="text1"/>
        </w:rPr>
        <w:t>内容</w:t>
      </w:r>
      <w:r w:rsidR="00373490" w:rsidRPr="00D62997">
        <w:rPr>
          <w:color w:val="000000" w:themeColor="text1"/>
        </w:rPr>
        <w:t>、</w:t>
      </w:r>
      <w:r w:rsidR="006C4EC1" w:rsidRPr="00D62997">
        <w:rPr>
          <w:color w:val="000000" w:themeColor="text1"/>
        </w:rPr>
        <w:t>機能を損なうか否か）、実現可能性（物理的・技術的制約、人的</w:t>
      </w:r>
      <w:r w:rsidR="006409E8" w:rsidRPr="00D62997">
        <w:rPr>
          <w:rFonts w:hint="eastAsia"/>
          <w:color w:val="000000" w:themeColor="text1"/>
        </w:rPr>
        <w:t>・</w:t>
      </w:r>
      <w:r w:rsidR="006C4EC1" w:rsidRPr="00D62997">
        <w:rPr>
          <w:color w:val="000000" w:themeColor="text1"/>
        </w:rPr>
        <w:t>体制上の制約）及び費用負担</w:t>
      </w:r>
      <w:r w:rsidR="0022675F" w:rsidRPr="00D62997">
        <w:rPr>
          <w:rFonts w:hint="eastAsia"/>
          <w:color w:val="000000" w:themeColor="text1"/>
        </w:rPr>
        <w:t>等の要素</w:t>
      </w:r>
      <w:r w:rsidR="006C4EC1" w:rsidRPr="00D62997">
        <w:rPr>
          <w:color w:val="000000" w:themeColor="text1"/>
        </w:rPr>
        <w:t>を考慮</w:t>
      </w:r>
      <w:r w:rsidR="0022675F" w:rsidRPr="00D62997">
        <w:rPr>
          <w:rFonts w:hint="eastAsia"/>
          <w:color w:val="000000" w:themeColor="text1"/>
        </w:rPr>
        <w:t>の上</w:t>
      </w:r>
      <w:r w:rsidR="006C4EC1" w:rsidRPr="00D62997">
        <w:rPr>
          <w:color w:val="000000" w:themeColor="text1"/>
        </w:rPr>
        <w:t>、具体的場面や状況に応じて総合的・客観的に</w:t>
      </w:r>
      <w:r w:rsidR="0022675F" w:rsidRPr="00D62997">
        <w:rPr>
          <w:rFonts w:hint="eastAsia"/>
          <w:color w:val="000000" w:themeColor="text1"/>
        </w:rPr>
        <w:t>行う</w:t>
      </w:r>
      <w:r w:rsidR="006C4EC1" w:rsidRPr="00D62997">
        <w:rPr>
          <w:color w:val="000000" w:themeColor="text1"/>
        </w:rPr>
        <w:t>ことが必要であり、過重な負担</w:t>
      </w:r>
      <w:r w:rsidR="0046330D" w:rsidRPr="00D62997">
        <w:rPr>
          <w:rFonts w:hint="eastAsia"/>
          <w:color w:val="000000" w:themeColor="text1"/>
        </w:rPr>
        <w:t>と判断したとき</w:t>
      </w:r>
      <w:r w:rsidR="006C4EC1" w:rsidRPr="00D62997">
        <w:rPr>
          <w:color w:val="000000" w:themeColor="text1"/>
        </w:rPr>
        <w:t>は、障害者にその理由を説明し、理解を得るよう努めるとともに、代替措置の検討</w:t>
      </w:r>
      <w:r w:rsidR="00373490" w:rsidRPr="00D62997">
        <w:rPr>
          <w:rFonts w:hint="eastAsia"/>
          <w:color w:val="000000" w:themeColor="text1"/>
        </w:rPr>
        <w:t>、</w:t>
      </w:r>
      <w:r w:rsidR="006C4EC1" w:rsidRPr="00D62997">
        <w:rPr>
          <w:color w:val="000000" w:themeColor="text1"/>
        </w:rPr>
        <w:t>選択による積極的対応に努めることとする。</w:t>
      </w:r>
    </w:p>
    <w:p w14:paraId="2A20ED18" w14:textId="2F068DD6" w:rsidR="006C4EC1" w:rsidRPr="00D62997" w:rsidRDefault="00F7123D" w:rsidP="0014287B">
      <w:pPr>
        <w:ind w:left="210" w:hangingChars="100" w:hanging="210"/>
        <w:rPr>
          <w:color w:val="000000" w:themeColor="text1"/>
        </w:rPr>
      </w:pPr>
      <w:r w:rsidRPr="00D62997">
        <w:rPr>
          <w:rFonts w:hint="eastAsia"/>
          <w:color w:val="000000" w:themeColor="text1"/>
        </w:rPr>
        <w:t>５</w:t>
      </w:r>
      <w:r w:rsidR="006C4EC1" w:rsidRPr="00D62997">
        <w:rPr>
          <w:rFonts w:hint="eastAsia"/>
          <w:color w:val="000000" w:themeColor="text1"/>
        </w:rPr>
        <w:t xml:space="preserve">　</w:t>
      </w:r>
      <w:r w:rsidR="000614F8" w:rsidRPr="00D62997">
        <w:rPr>
          <w:color w:val="000000" w:themeColor="text1"/>
        </w:rPr>
        <w:t>市</w:t>
      </w:r>
      <w:r w:rsidR="006C4EC1" w:rsidRPr="00D62997">
        <w:rPr>
          <w:color w:val="000000" w:themeColor="text1"/>
        </w:rPr>
        <w:t>が実施する業務を事業者に委託する場合</w:t>
      </w:r>
      <w:r w:rsidR="00007AFB" w:rsidRPr="00D62997">
        <w:rPr>
          <w:rFonts w:hint="eastAsia"/>
          <w:color w:val="000000" w:themeColor="text1"/>
        </w:rPr>
        <w:t>等において</w:t>
      </w:r>
      <w:r w:rsidR="006C4EC1" w:rsidRPr="00D62997">
        <w:rPr>
          <w:color w:val="000000" w:themeColor="text1"/>
        </w:rPr>
        <w:t>は、</w:t>
      </w:r>
      <w:r w:rsidR="00B116D4" w:rsidRPr="00D62997">
        <w:rPr>
          <w:rFonts w:hint="eastAsia"/>
          <w:color w:val="000000" w:themeColor="text1"/>
        </w:rPr>
        <w:t>当該業務を受託する事業者が</w:t>
      </w:r>
      <w:r w:rsidR="006C4EC1" w:rsidRPr="00D62997">
        <w:rPr>
          <w:color w:val="000000" w:themeColor="text1"/>
        </w:rPr>
        <w:t>提供</w:t>
      </w:r>
      <w:r w:rsidR="00B116D4" w:rsidRPr="00D62997">
        <w:rPr>
          <w:rFonts w:hint="eastAsia"/>
          <w:color w:val="000000" w:themeColor="text1"/>
        </w:rPr>
        <w:t>する</w:t>
      </w:r>
      <w:r w:rsidR="006C4EC1" w:rsidRPr="00D62997">
        <w:rPr>
          <w:color w:val="000000" w:themeColor="text1"/>
        </w:rPr>
        <w:t>合理的配慮の内容に大きな差異が</w:t>
      </w:r>
      <w:r w:rsidR="00B116D4" w:rsidRPr="00D62997">
        <w:rPr>
          <w:rFonts w:hint="eastAsia"/>
          <w:color w:val="000000" w:themeColor="text1"/>
        </w:rPr>
        <w:t>生じ</w:t>
      </w:r>
      <w:r w:rsidR="006C4EC1" w:rsidRPr="00D62997">
        <w:rPr>
          <w:color w:val="000000" w:themeColor="text1"/>
        </w:rPr>
        <w:t>障害者が不利益を受けることのないよう、</w:t>
      </w:r>
      <w:r w:rsidR="00B116D4" w:rsidRPr="00D62997">
        <w:rPr>
          <w:rFonts w:hint="eastAsia"/>
          <w:color w:val="000000" w:themeColor="text1"/>
        </w:rPr>
        <w:t>この</w:t>
      </w:r>
      <w:r w:rsidR="002A1B3E" w:rsidRPr="00D62997">
        <w:rPr>
          <w:color w:val="000000" w:themeColor="text1"/>
        </w:rPr>
        <w:t>要領</w:t>
      </w:r>
      <w:r w:rsidR="006C4EC1" w:rsidRPr="00D62997">
        <w:rPr>
          <w:color w:val="000000" w:themeColor="text1"/>
        </w:rPr>
        <w:t>を踏まえた合理的配慮</w:t>
      </w:r>
      <w:r w:rsidR="00CB50CA" w:rsidRPr="00D62997">
        <w:rPr>
          <w:rFonts w:hint="eastAsia"/>
          <w:color w:val="000000" w:themeColor="text1"/>
        </w:rPr>
        <w:t>を</w:t>
      </w:r>
      <w:r w:rsidR="006C4EC1" w:rsidRPr="00D62997">
        <w:rPr>
          <w:color w:val="000000" w:themeColor="text1"/>
        </w:rPr>
        <w:t>提供</w:t>
      </w:r>
      <w:r w:rsidR="00CB50CA" w:rsidRPr="00D62997">
        <w:rPr>
          <w:rFonts w:hint="eastAsia"/>
          <w:color w:val="000000" w:themeColor="text1"/>
        </w:rPr>
        <w:t>する</w:t>
      </w:r>
      <w:r w:rsidR="00B116D4" w:rsidRPr="00D62997">
        <w:rPr>
          <w:rFonts w:hint="eastAsia"/>
          <w:color w:val="000000" w:themeColor="text1"/>
        </w:rPr>
        <w:t>旨の条件</w:t>
      </w:r>
      <w:r w:rsidR="00373490" w:rsidRPr="00D62997">
        <w:rPr>
          <w:rFonts w:hint="eastAsia"/>
          <w:color w:val="000000" w:themeColor="text1"/>
        </w:rPr>
        <w:t>を</w:t>
      </w:r>
      <w:r w:rsidR="006C4EC1" w:rsidRPr="00D62997">
        <w:rPr>
          <w:color w:val="000000" w:themeColor="text1"/>
        </w:rPr>
        <w:t>盛り込む</w:t>
      </w:r>
      <w:r w:rsidR="00BE0E91" w:rsidRPr="00D62997">
        <w:rPr>
          <w:rFonts w:hint="eastAsia"/>
          <w:color w:val="000000" w:themeColor="text1"/>
        </w:rPr>
        <w:t>よう努め</w:t>
      </w:r>
      <w:r w:rsidR="00373490" w:rsidRPr="00D62997">
        <w:rPr>
          <w:rFonts w:hint="eastAsia"/>
          <w:color w:val="000000" w:themeColor="text1"/>
        </w:rPr>
        <w:t>る</w:t>
      </w:r>
      <w:r w:rsidR="00BE0E91" w:rsidRPr="00D62997">
        <w:rPr>
          <w:rFonts w:hint="eastAsia"/>
          <w:color w:val="000000" w:themeColor="text1"/>
        </w:rPr>
        <w:t>こととする</w:t>
      </w:r>
      <w:r w:rsidR="006C4EC1" w:rsidRPr="00D62997">
        <w:rPr>
          <w:color w:val="000000" w:themeColor="text1"/>
        </w:rPr>
        <w:t>。</w:t>
      </w:r>
    </w:p>
    <w:p w14:paraId="4C3480FE" w14:textId="77777777" w:rsidR="006C4EC1" w:rsidRPr="00D62997" w:rsidRDefault="00F76C8B" w:rsidP="00F76C8B">
      <w:pPr>
        <w:ind w:left="210" w:hangingChars="100" w:hanging="210"/>
        <w:rPr>
          <w:color w:val="000000" w:themeColor="text1"/>
        </w:rPr>
      </w:pPr>
      <w:r w:rsidRPr="00D62997">
        <w:rPr>
          <w:rFonts w:hint="eastAsia"/>
          <w:color w:val="000000" w:themeColor="text1"/>
        </w:rPr>
        <w:t xml:space="preserve">　</w:t>
      </w:r>
      <w:r w:rsidR="006C4EC1" w:rsidRPr="00D62997">
        <w:rPr>
          <w:color w:val="000000" w:themeColor="text1"/>
        </w:rPr>
        <w:t>（相談体制の整備）</w:t>
      </w:r>
    </w:p>
    <w:p w14:paraId="24076092" w14:textId="56DEC2B5" w:rsidR="00D010DC" w:rsidRPr="00D62997" w:rsidRDefault="00D010DC" w:rsidP="0014287B">
      <w:pPr>
        <w:ind w:left="210" w:hangingChars="100" w:hanging="210"/>
        <w:rPr>
          <w:color w:val="000000" w:themeColor="text1"/>
        </w:rPr>
      </w:pPr>
      <w:r w:rsidRPr="00D62997">
        <w:rPr>
          <w:color w:val="000000" w:themeColor="text1"/>
        </w:rPr>
        <w:t>第５</w:t>
      </w:r>
      <w:r w:rsidRPr="00D62997">
        <w:rPr>
          <w:rFonts w:hint="eastAsia"/>
          <w:color w:val="000000" w:themeColor="text1"/>
        </w:rPr>
        <w:t>条　職員は、</w:t>
      </w:r>
      <w:r w:rsidRPr="00D62997">
        <w:rPr>
          <w:color w:val="000000" w:themeColor="text1"/>
        </w:rPr>
        <w:t>障害者</w:t>
      </w:r>
      <w:r w:rsidR="00D66159" w:rsidRPr="00D62997">
        <w:rPr>
          <w:rFonts w:hint="eastAsia"/>
          <w:color w:val="000000" w:themeColor="text1"/>
        </w:rPr>
        <w:t>及びその</w:t>
      </w:r>
      <w:r w:rsidRPr="00D62997">
        <w:rPr>
          <w:color w:val="000000" w:themeColor="text1"/>
        </w:rPr>
        <w:t>家族その他の関係者から</w:t>
      </w:r>
      <w:r w:rsidRPr="00D62997">
        <w:rPr>
          <w:rFonts w:hint="eastAsia"/>
          <w:color w:val="000000" w:themeColor="text1"/>
        </w:rPr>
        <w:t>、不当な差別的取扱い又は合理的配慮</w:t>
      </w:r>
      <w:r w:rsidRPr="00D62997">
        <w:rPr>
          <w:color w:val="000000" w:themeColor="text1"/>
        </w:rPr>
        <w:t>に</w:t>
      </w:r>
      <w:r w:rsidRPr="00D62997">
        <w:rPr>
          <w:rFonts w:hint="eastAsia"/>
          <w:color w:val="000000" w:themeColor="text1"/>
        </w:rPr>
        <w:t>関</w:t>
      </w:r>
      <w:r w:rsidR="003655BE" w:rsidRPr="00D62997">
        <w:rPr>
          <w:rFonts w:hint="eastAsia"/>
          <w:color w:val="000000" w:themeColor="text1"/>
        </w:rPr>
        <w:t>し、口頭、電話、面談等により</w:t>
      </w:r>
      <w:r w:rsidRPr="00D62997">
        <w:rPr>
          <w:color w:val="000000" w:themeColor="text1"/>
        </w:rPr>
        <w:t>相談</w:t>
      </w:r>
      <w:r w:rsidRPr="00D62997">
        <w:rPr>
          <w:rFonts w:hint="eastAsia"/>
          <w:color w:val="000000" w:themeColor="text1"/>
        </w:rPr>
        <w:t>又は苦情（以下「相談等」という。）があったときは、次の各号に掲げる区分に応じ、当該各号に定める対応をするものとする。</w:t>
      </w:r>
    </w:p>
    <w:p w14:paraId="4A1080CE" w14:textId="4EF78B41" w:rsidR="003C21E9" w:rsidRPr="00D62997" w:rsidRDefault="00F76C8B" w:rsidP="00F76C8B">
      <w:pPr>
        <w:ind w:left="420" w:hangingChars="200" w:hanging="420"/>
        <w:rPr>
          <w:color w:val="000000" w:themeColor="text1"/>
        </w:rPr>
      </w:pPr>
      <w:r w:rsidRPr="00D62997">
        <w:rPr>
          <w:rFonts w:hint="eastAsia"/>
          <w:color w:val="000000" w:themeColor="text1"/>
        </w:rPr>
        <w:t xml:space="preserve">　</w:t>
      </w:r>
      <w:r w:rsidR="0014287B" w:rsidRPr="00D62997">
        <w:rPr>
          <w:rFonts w:asciiTheme="minorEastAsia" w:hAnsiTheme="minorEastAsia" w:hint="eastAsia"/>
          <w:color w:val="000000" w:themeColor="text1"/>
        </w:rPr>
        <w:t>(1)</w:t>
      </w:r>
      <w:r w:rsidR="0003484C" w:rsidRPr="00D62997">
        <w:rPr>
          <w:rFonts w:asciiTheme="minorEastAsia" w:hAnsiTheme="minorEastAsia" w:hint="eastAsia"/>
          <w:color w:val="000000" w:themeColor="text1"/>
        </w:rPr>
        <w:t xml:space="preserve">　</w:t>
      </w:r>
      <w:r w:rsidR="003C21E9" w:rsidRPr="00D62997">
        <w:rPr>
          <w:rFonts w:asciiTheme="minorEastAsia" w:hAnsiTheme="minorEastAsia" w:hint="eastAsia"/>
          <w:color w:val="000000" w:themeColor="text1"/>
        </w:rPr>
        <w:t>事務又は事業の所管課</w:t>
      </w:r>
      <w:r w:rsidR="00FF0DC2" w:rsidRPr="00D62997">
        <w:rPr>
          <w:rFonts w:asciiTheme="minorEastAsia" w:hAnsiTheme="minorEastAsia" w:hint="eastAsia"/>
          <w:color w:val="000000" w:themeColor="text1"/>
        </w:rPr>
        <w:t>への</w:t>
      </w:r>
      <w:r w:rsidR="003C21E9" w:rsidRPr="00D62997">
        <w:rPr>
          <w:rFonts w:asciiTheme="minorEastAsia" w:hAnsiTheme="minorEastAsia" w:hint="eastAsia"/>
          <w:color w:val="000000" w:themeColor="text1"/>
        </w:rPr>
        <w:t>相談</w:t>
      </w:r>
      <w:r w:rsidR="002F15EF" w:rsidRPr="00D62997">
        <w:rPr>
          <w:rFonts w:asciiTheme="minorEastAsia" w:hAnsiTheme="minorEastAsia" w:hint="eastAsia"/>
          <w:color w:val="000000" w:themeColor="text1"/>
        </w:rPr>
        <w:t>等</w:t>
      </w:r>
      <w:r w:rsidR="003C21E9" w:rsidRPr="00D62997">
        <w:rPr>
          <w:rFonts w:asciiTheme="minorEastAsia" w:hAnsiTheme="minorEastAsia" w:hint="eastAsia"/>
          <w:color w:val="000000" w:themeColor="text1"/>
        </w:rPr>
        <w:t xml:space="preserve">　</w:t>
      </w:r>
      <w:r w:rsidR="009B72C8" w:rsidRPr="00D62997">
        <w:rPr>
          <w:rFonts w:asciiTheme="minorEastAsia" w:hAnsiTheme="minorEastAsia" w:hint="eastAsia"/>
          <w:color w:val="000000" w:themeColor="text1"/>
        </w:rPr>
        <w:t>内容</w:t>
      </w:r>
      <w:r w:rsidR="003C21E9" w:rsidRPr="00D62997">
        <w:rPr>
          <w:rFonts w:asciiTheme="minorEastAsia" w:hAnsiTheme="minorEastAsia" w:hint="eastAsia"/>
          <w:color w:val="000000" w:themeColor="text1"/>
        </w:rPr>
        <w:t>を</w:t>
      </w:r>
      <w:r w:rsidR="009B72C8" w:rsidRPr="00D62997">
        <w:rPr>
          <w:rFonts w:asciiTheme="minorEastAsia" w:hAnsiTheme="minorEastAsia" w:hint="eastAsia"/>
          <w:color w:val="000000" w:themeColor="text1"/>
        </w:rPr>
        <w:t>詳しく</w:t>
      </w:r>
      <w:r w:rsidR="003C21E9" w:rsidRPr="00D62997">
        <w:rPr>
          <w:rFonts w:hint="eastAsia"/>
          <w:color w:val="000000" w:themeColor="text1"/>
        </w:rPr>
        <w:t>聴き取り、対応を検討して対処する。</w:t>
      </w:r>
    </w:p>
    <w:p w14:paraId="762A286A" w14:textId="66EB0474" w:rsidR="002F15EF" w:rsidRPr="00D62997" w:rsidRDefault="00F76C8B" w:rsidP="00F76C8B">
      <w:pPr>
        <w:ind w:left="420" w:hangingChars="200" w:hanging="420"/>
        <w:rPr>
          <w:rFonts w:asciiTheme="minorEastAsia" w:hAnsiTheme="minorEastAsia"/>
          <w:color w:val="000000" w:themeColor="text1"/>
        </w:rPr>
      </w:pPr>
      <w:r w:rsidRPr="00D62997">
        <w:rPr>
          <w:rFonts w:hint="eastAsia"/>
          <w:color w:val="000000" w:themeColor="text1"/>
        </w:rPr>
        <w:t xml:space="preserve">　</w:t>
      </w:r>
      <w:r w:rsidR="0014287B" w:rsidRPr="00D62997">
        <w:rPr>
          <w:rFonts w:asciiTheme="minorEastAsia" w:hAnsiTheme="minorEastAsia" w:hint="eastAsia"/>
          <w:color w:val="000000" w:themeColor="text1"/>
        </w:rPr>
        <w:t>(2)</w:t>
      </w:r>
      <w:r w:rsidR="003C21E9" w:rsidRPr="00D62997">
        <w:rPr>
          <w:rFonts w:asciiTheme="minorEastAsia" w:hAnsiTheme="minorEastAsia" w:hint="eastAsia"/>
          <w:color w:val="000000" w:themeColor="text1"/>
        </w:rPr>
        <w:t xml:space="preserve">　</w:t>
      </w:r>
      <w:r w:rsidR="00D4220E" w:rsidRPr="00D62997">
        <w:rPr>
          <w:rFonts w:asciiTheme="minorEastAsia" w:hAnsiTheme="minorEastAsia" w:hint="eastAsia"/>
          <w:color w:val="000000" w:themeColor="text1"/>
        </w:rPr>
        <w:t>障害福祉課</w:t>
      </w:r>
      <w:r w:rsidR="00FF0DC2" w:rsidRPr="00D62997">
        <w:rPr>
          <w:rFonts w:asciiTheme="minorEastAsia" w:hAnsiTheme="minorEastAsia" w:hint="eastAsia"/>
          <w:color w:val="000000" w:themeColor="text1"/>
        </w:rPr>
        <w:t>への</w:t>
      </w:r>
      <w:r w:rsidR="00145E24" w:rsidRPr="00D62997">
        <w:rPr>
          <w:rFonts w:asciiTheme="minorEastAsia" w:hAnsiTheme="minorEastAsia" w:hint="eastAsia"/>
          <w:color w:val="000000" w:themeColor="text1"/>
        </w:rPr>
        <w:t>所管課</w:t>
      </w:r>
      <w:r w:rsidR="00760F2F" w:rsidRPr="00D62997">
        <w:rPr>
          <w:rFonts w:asciiTheme="minorEastAsia" w:hAnsiTheme="minorEastAsia" w:hint="eastAsia"/>
          <w:color w:val="000000" w:themeColor="text1"/>
        </w:rPr>
        <w:t>の職員対応に関する相談</w:t>
      </w:r>
      <w:r w:rsidR="002F15EF" w:rsidRPr="00D62997">
        <w:rPr>
          <w:rFonts w:asciiTheme="minorEastAsia" w:hAnsiTheme="minorEastAsia" w:hint="eastAsia"/>
          <w:color w:val="000000" w:themeColor="text1"/>
        </w:rPr>
        <w:t>等</w:t>
      </w:r>
      <w:r w:rsidR="00D4220E" w:rsidRPr="00D62997">
        <w:rPr>
          <w:rFonts w:asciiTheme="minorEastAsia" w:hAnsiTheme="minorEastAsia" w:hint="eastAsia"/>
          <w:color w:val="000000" w:themeColor="text1"/>
        </w:rPr>
        <w:t xml:space="preserve">　</w:t>
      </w:r>
      <w:r w:rsidR="00BE6C02" w:rsidRPr="00D62997">
        <w:rPr>
          <w:rFonts w:asciiTheme="minorEastAsia" w:hAnsiTheme="minorEastAsia" w:hint="eastAsia"/>
          <w:color w:val="000000" w:themeColor="text1"/>
        </w:rPr>
        <w:t>聴</w:t>
      </w:r>
      <w:r w:rsidR="0055793A" w:rsidRPr="00D62997">
        <w:rPr>
          <w:rFonts w:asciiTheme="minorEastAsia" w:hAnsiTheme="minorEastAsia" w:hint="eastAsia"/>
          <w:color w:val="000000" w:themeColor="text1"/>
        </w:rPr>
        <w:t>き取った相談等の</w:t>
      </w:r>
      <w:r w:rsidR="009B72C8" w:rsidRPr="00D62997">
        <w:rPr>
          <w:rFonts w:asciiTheme="minorEastAsia" w:hAnsiTheme="minorEastAsia" w:hint="eastAsia"/>
          <w:color w:val="000000" w:themeColor="text1"/>
        </w:rPr>
        <w:t>要点</w:t>
      </w:r>
      <w:r w:rsidR="007B1E94" w:rsidRPr="00D62997">
        <w:rPr>
          <w:rFonts w:asciiTheme="minorEastAsia" w:hAnsiTheme="minorEastAsia" w:hint="eastAsia"/>
          <w:color w:val="000000" w:themeColor="text1"/>
        </w:rPr>
        <w:t>を</w:t>
      </w:r>
      <w:r w:rsidR="009B72C8" w:rsidRPr="00D62997">
        <w:rPr>
          <w:rFonts w:asciiTheme="minorEastAsia" w:hAnsiTheme="minorEastAsia" w:hint="eastAsia"/>
          <w:color w:val="000000" w:themeColor="text1"/>
        </w:rPr>
        <w:t>所管</w:t>
      </w:r>
      <w:r w:rsidR="00BF4091" w:rsidRPr="00D62997">
        <w:rPr>
          <w:rFonts w:asciiTheme="minorEastAsia" w:hAnsiTheme="minorEastAsia" w:hint="eastAsia"/>
          <w:color w:val="000000" w:themeColor="text1"/>
        </w:rPr>
        <w:t>課に</w:t>
      </w:r>
      <w:r w:rsidR="002B1E5A" w:rsidRPr="00D62997">
        <w:rPr>
          <w:rFonts w:asciiTheme="minorEastAsia" w:hAnsiTheme="minorEastAsia" w:hint="eastAsia"/>
          <w:color w:val="000000" w:themeColor="text1"/>
        </w:rPr>
        <w:t>伝達</w:t>
      </w:r>
      <w:r w:rsidR="0055793A" w:rsidRPr="00D62997">
        <w:rPr>
          <w:rFonts w:asciiTheme="minorEastAsia" w:hAnsiTheme="minorEastAsia" w:hint="eastAsia"/>
          <w:color w:val="000000" w:themeColor="text1"/>
        </w:rPr>
        <w:t>し、</w:t>
      </w:r>
      <w:r w:rsidR="00D57439" w:rsidRPr="00D62997">
        <w:rPr>
          <w:rFonts w:asciiTheme="minorEastAsia" w:hAnsiTheme="minorEastAsia" w:hint="eastAsia"/>
          <w:color w:val="000000" w:themeColor="text1"/>
        </w:rPr>
        <w:t>対処を依頼する</w:t>
      </w:r>
      <w:r w:rsidR="00BF4091" w:rsidRPr="00D62997">
        <w:rPr>
          <w:rFonts w:asciiTheme="minorEastAsia" w:hAnsiTheme="minorEastAsia" w:hint="eastAsia"/>
          <w:color w:val="000000" w:themeColor="text1"/>
        </w:rPr>
        <w:t>。</w:t>
      </w:r>
    </w:p>
    <w:p w14:paraId="4A5D5295" w14:textId="3AE08EA5" w:rsidR="002B1E5A" w:rsidRPr="00D62997" w:rsidRDefault="00F76C8B" w:rsidP="00F76C8B">
      <w:pPr>
        <w:ind w:left="420" w:hangingChars="200" w:hanging="420"/>
        <w:rPr>
          <w:color w:val="000000" w:themeColor="text1"/>
        </w:rPr>
      </w:pPr>
      <w:r w:rsidRPr="00D62997">
        <w:rPr>
          <w:rFonts w:asciiTheme="minorEastAsia" w:hAnsiTheme="minorEastAsia" w:hint="eastAsia"/>
          <w:color w:val="000000" w:themeColor="text1"/>
        </w:rPr>
        <w:lastRenderedPageBreak/>
        <w:t xml:space="preserve">　</w:t>
      </w:r>
      <w:r w:rsidR="0014287B" w:rsidRPr="00D62997">
        <w:rPr>
          <w:rFonts w:asciiTheme="minorEastAsia" w:hAnsiTheme="minorEastAsia" w:hint="eastAsia"/>
          <w:color w:val="000000" w:themeColor="text1"/>
        </w:rPr>
        <w:t>(3)</w:t>
      </w:r>
      <w:r w:rsidR="002B1E5A" w:rsidRPr="00D62997">
        <w:rPr>
          <w:rFonts w:asciiTheme="minorEastAsia" w:hAnsiTheme="minorEastAsia" w:hint="eastAsia"/>
          <w:color w:val="000000" w:themeColor="text1"/>
        </w:rPr>
        <w:t xml:space="preserve">　人事課</w:t>
      </w:r>
      <w:r w:rsidR="00FF0DC2" w:rsidRPr="00D62997">
        <w:rPr>
          <w:rFonts w:asciiTheme="minorEastAsia" w:hAnsiTheme="minorEastAsia" w:hint="eastAsia"/>
          <w:color w:val="000000" w:themeColor="text1"/>
        </w:rPr>
        <w:t>への</w:t>
      </w:r>
      <w:r w:rsidR="002B1E5A" w:rsidRPr="00D62997">
        <w:rPr>
          <w:rFonts w:asciiTheme="minorEastAsia" w:hAnsiTheme="minorEastAsia" w:hint="eastAsia"/>
          <w:color w:val="000000" w:themeColor="text1"/>
        </w:rPr>
        <w:t>障害者雇用に関する相談等　内容を詳しく聴き取り、所管課に伝達</w:t>
      </w:r>
      <w:r w:rsidR="00DA304B" w:rsidRPr="00D62997">
        <w:rPr>
          <w:rFonts w:asciiTheme="minorEastAsia" w:hAnsiTheme="minorEastAsia" w:hint="eastAsia"/>
          <w:color w:val="000000" w:themeColor="text1"/>
        </w:rPr>
        <w:t>し</w:t>
      </w:r>
      <w:r w:rsidR="002B1E5A" w:rsidRPr="00D62997">
        <w:rPr>
          <w:rFonts w:asciiTheme="minorEastAsia" w:hAnsiTheme="minorEastAsia" w:hint="eastAsia"/>
          <w:color w:val="000000" w:themeColor="text1"/>
        </w:rPr>
        <w:t>、</w:t>
      </w:r>
      <w:r w:rsidR="00DA304B" w:rsidRPr="00D62997">
        <w:rPr>
          <w:rFonts w:asciiTheme="minorEastAsia" w:hAnsiTheme="minorEastAsia" w:hint="eastAsia"/>
          <w:color w:val="000000" w:themeColor="text1"/>
        </w:rPr>
        <w:t>又は</w:t>
      </w:r>
      <w:r w:rsidR="002B1E5A" w:rsidRPr="00D62997">
        <w:rPr>
          <w:rFonts w:asciiTheme="minorEastAsia" w:hAnsiTheme="minorEastAsia" w:hint="eastAsia"/>
          <w:color w:val="000000" w:themeColor="text1"/>
        </w:rPr>
        <w:t>人</w:t>
      </w:r>
      <w:r w:rsidR="002B1E5A" w:rsidRPr="00D62997">
        <w:rPr>
          <w:rFonts w:hint="eastAsia"/>
          <w:color w:val="000000" w:themeColor="text1"/>
        </w:rPr>
        <w:t>事課において</w:t>
      </w:r>
      <w:r w:rsidR="008A3873" w:rsidRPr="00D62997">
        <w:rPr>
          <w:rFonts w:hint="eastAsia"/>
          <w:color w:val="000000" w:themeColor="text1"/>
        </w:rPr>
        <w:t>対処する。</w:t>
      </w:r>
    </w:p>
    <w:p w14:paraId="79360381" w14:textId="57E48A13" w:rsidR="00493C03" w:rsidRPr="00D62997" w:rsidRDefault="00493C03" w:rsidP="00493C03">
      <w:pPr>
        <w:ind w:left="210" w:hangingChars="100" w:hanging="210"/>
        <w:rPr>
          <w:color w:val="000000" w:themeColor="text1"/>
        </w:rPr>
      </w:pPr>
      <w:r w:rsidRPr="00D62997">
        <w:rPr>
          <w:rFonts w:hint="eastAsia"/>
          <w:color w:val="000000" w:themeColor="text1"/>
        </w:rPr>
        <w:t>２　職員は、</w:t>
      </w:r>
      <w:r w:rsidRPr="00D62997">
        <w:rPr>
          <w:color w:val="000000" w:themeColor="text1"/>
        </w:rPr>
        <w:t>障害者</w:t>
      </w:r>
      <w:r w:rsidR="00D45AC7" w:rsidRPr="00D62997">
        <w:rPr>
          <w:rFonts w:hint="eastAsia"/>
          <w:color w:val="000000" w:themeColor="text1"/>
        </w:rPr>
        <w:t>及びその</w:t>
      </w:r>
      <w:r w:rsidRPr="00D62997">
        <w:rPr>
          <w:color w:val="000000" w:themeColor="text1"/>
        </w:rPr>
        <w:t>家族その他の関係者から相談</w:t>
      </w:r>
      <w:r w:rsidRPr="00D62997">
        <w:rPr>
          <w:rFonts w:hint="eastAsia"/>
          <w:color w:val="000000" w:themeColor="text1"/>
        </w:rPr>
        <w:t>等があったとき</w:t>
      </w:r>
      <w:r w:rsidRPr="00D62997">
        <w:rPr>
          <w:color w:val="000000" w:themeColor="text1"/>
        </w:rPr>
        <w:t>は、性別、年齢、</w:t>
      </w:r>
      <w:r w:rsidRPr="00D62997">
        <w:rPr>
          <w:rFonts w:hint="eastAsia"/>
          <w:color w:val="000000" w:themeColor="text1"/>
        </w:rPr>
        <w:t>障害の</w:t>
      </w:r>
      <w:r w:rsidRPr="00D62997">
        <w:rPr>
          <w:color w:val="000000" w:themeColor="text1"/>
        </w:rPr>
        <w:t>状態等に</w:t>
      </w:r>
      <w:r w:rsidRPr="00D62997">
        <w:rPr>
          <w:rFonts w:hint="eastAsia"/>
          <w:color w:val="000000" w:themeColor="text1"/>
        </w:rPr>
        <w:t>応じ</w:t>
      </w:r>
      <w:r w:rsidRPr="00D62997">
        <w:rPr>
          <w:color w:val="000000" w:themeColor="text1"/>
        </w:rPr>
        <w:t>、</w:t>
      </w:r>
      <w:r w:rsidRPr="00D62997">
        <w:rPr>
          <w:rFonts w:hint="eastAsia"/>
          <w:color w:val="000000" w:themeColor="text1"/>
        </w:rPr>
        <w:t>意思疎通ができる体制（手話、筆談、説明書の読み上げ等）での対応その他必要な配慮をしなければならない。</w:t>
      </w:r>
    </w:p>
    <w:p w14:paraId="283162DA" w14:textId="7591D1D1" w:rsidR="005A3F65" w:rsidRPr="00D62997" w:rsidRDefault="00493C03" w:rsidP="00F76C8B">
      <w:pPr>
        <w:ind w:left="210" w:hangingChars="100" w:hanging="210"/>
        <w:rPr>
          <w:color w:val="000000" w:themeColor="text1"/>
        </w:rPr>
      </w:pPr>
      <w:r w:rsidRPr="00D62997">
        <w:rPr>
          <w:rFonts w:hint="eastAsia"/>
          <w:color w:val="000000" w:themeColor="text1"/>
        </w:rPr>
        <w:t>３</w:t>
      </w:r>
      <w:r w:rsidR="007B1E94" w:rsidRPr="00D62997">
        <w:rPr>
          <w:rFonts w:hint="eastAsia"/>
          <w:color w:val="000000" w:themeColor="text1"/>
        </w:rPr>
        <w:t xml:space="preserve">　</w:t>
      </w:r>
      <w:r w:rsidRPr="00D62997">
        <w:rPr>
          <w:rFonts w:hint="eastAsia"/>
          <w:color w:val="000000" w:themeColor="text1"/>
        </w:rPr>
        <w:t>第１項</w:t>
      </w:r>
      <w:r w:rsidR="00760F2F" w:rsidRPr="00D62997">
        <w:rPr>
          <w:rFonts w:hint="eastAsia"/>
          <w:color w:val="000000" w:themeColor="text1"/>
        </w:rPr>
        <w:t>各号</w:t>
      </w:r>
      <w:r w:rsidR="00CA6006" w:rsidRPr="00D62997">
        <w:rPr>
          <w:rFonts w:hint="eastAsia"/>
          <w:color w:val="000000" w:themeColor="text1"/>
        </w:rPr>
        <w:t>の相談</w:t>
      </w:r>
      <w:r w:rsidR="0008194C" w:rsidRPr="00D62997">
        <w:rPr>
          <w:rFonts w:hint="eastAsia"/>
          <w:color w:val="000000" w:themeColor="text1"/>
        </w:rPr>
        <w:t>等</w:t>
      </w:r>
      <w:r w:rsidR="00FD4FB8" w:rsidRPr="00D62997">
        <w:rPr>
          <w:rFonts w:hint="eastAsia"/>
          <w:color w:val="000000" w:themeColor="text1"/>
        </w:rPr>
        <w:t>があった</w:t>
      </w:r>
      <w:r w:rsidR="003655BE" w:rsidRPr="00D62997">
        <w:rPr>
          <w:rFonts w:hint="eastAsia"/>
          <w:color w:val="000000" w:themeColor="text1"/>
        </w:rPr>
        <w:t>ときは</w:t>
      </w:r>
      <w:r w:rsidR="00CA6006" w:rsidRPr="00D62997">
        <w:rPr>
          <w:rFonts w:hint="eastAsia"/>
          <w:color w:val="000000" w:themeColor="text1"/>
        </w:rPr>
        <w:t>、</w:t>
      </w:r>
      <w:r w:rsidR="003655BE" w:rsidRPr="00D62997">
        <w:rPr>
          <w:rFonts w:hint="eastAsia"/>
          <w:color w:val="000000" w:themeColor="text1"/>
        </w:rPr>
        <w:t>応対した</w:t>
      </w:r>
      <w:r w:rsidR="00C96C32" w:rsidRPr="00D62997">
        <w:rPr>
          <w:rFonts w:hint="eastAsia"/>
          <w:color w:val="000000" w:themeColor="text1"/>
        </w:rPr>
        <w:t>職員は、</w:t>
      </w:r>
      <w:r w:rsidR="00365DE1" w:rsidRPr="00D62997">
        <w:rPr>
          <w:rFonts w:hint="eastAsia"/>
          <w:color w:val="000000" w:themeColor="text1"/>
        </w:rPr>
        <w:t>障害者相談</w:t>
      </w:r>
      <w:r w:rsidR="00CA6006" w:rsidRPr="00D62997">
        <w:rPr>
          <w:rFonts w:hint="eastAsia"/>
          <w:color w:val="000000" w:themeColor="text1"/>
        </w:rPr>
        <w:t>等</w:t>
      </w:r>
      <w:r w:rsidR="00365DE1" w:rsidRPr="00D62997">
        <w:rPr>
          <w:rFonts w:hint="eastAsia"/>
          <w:color w:val="000000" w:themeColor="text1"/>
        </w:rPr>
        <w:t>記録票</w:t>
      </w:r>
      <w:r w:rsidR="00D91A53" w:rsidRPr="00D62997">
        <w:rPr>
          <w:rFonts w:hint="eastAsia"/>
          <w:color w:val="000000" w:themeColor="text1"/>
        </w:rPr>
        <w:t>（</w:t>
      </w:r>
      <w:r w:rsidR="0038051A" w:rsidRPr="00D62997">
        <w:rPr>
          <w:rFonts w:hint="eastAsia"/>
          <w:color w:val="000000" w:themeColor="text1"/>
        </w:rPr>
        <w:t>別記様式</w:t>
      </w:r>
      <w:r w:rsidR="00D91A53" w:rsidRPr="00D62997">
        <w:rPr>
          <w:rFonts w:hint="eastAsia"/>
          <w:color w:val="000000" w:themeColor="text1"/>
        </w:rPr>
        <w:t>）</w:t>
      </w:r>
      <w:r w:rsidR="003655BE" w:rsidRPr="00D62997">
        <w:rPr>
          <w:rFonts w:hint="eastAsia"/>
          <w:color w:val="000000" w:themeColor="text1"/>
        </w:rPr>
        <w:t>の記載区分に従い、必要な事項を</w:t>
      </w:r>
      <w:r w:rsidR="00AC36C5" w:rsidRPr="00D62997">
        <w:rPr>
          <w:rFonts w:hint="eastAsia"/>
          <w:color w:val="000000" w:themeColor="text1"/>
        </w:rPr>
        <w:t>聴き取り</w:t>
      </w:r>
      <w:r w:rsidR="003655BE" w:rsidRPr="00D62997">
        <w:rPr>
          <w:rFonts w:hint="eastAsia"/>
          <w:color w:val="000000" w:themeColor="text1"/>
        </w:rPr>
        <w:t>、記入の上</w:t>
      </w:r>
      <w:r w:rsidR="005066D4" w:rsidRPr="00D62997">
        <w:rPr>
          <w:rFonts w:hint="eastAsia"/>
          <w:color w:val="000000" w:themeColor="text1"/>
        </w:rPr>
        <w:t>、</w:t>
      </w:r>
      <w:r w:rsidR="0008194C" w:rsidRPr="00D62997">
        <w:rPr>
          <w:rFonts w:hint="eastAsia"/>
          <w:color w:val="000000" w:themeColor="text1"/>
        </w:rPr>
        <w:t>所属長</w:t>
      </w:r>
      <w:r w:rsidR="00FD4FB8" w:rsidRPr="00D62997">
        <w:rPr>
          <w:rFonts w:hint="eastAsia"/>
          <w:color w:val="000000" w:themeColor="text1"/>
        </w:rPr>
        <w:t>に報告する</w:t>
      </w:r>
      <w:r w:rsidR="003655BE" w:rsidRPr="00D62997">
        <w:rPr>
          <w:rFonts w:hint="eastAsia"/>
          <w:color w:val="000000" w:themeColor="text1"/>
        </w:rPr>
        <w:t>ものとする</w:t>
      </w:r>
      <w:r w:rsidR="005A3F65" w:rsidRPr="00D62997">
        <w:rPr>
          <w:rFonts w:hint="eastAsia"/>
          <w:color w:val="000000" w:themeColor="text1"/>
        </w:rPr>
        <w:t>。</w:t>
      </w:r>
    </w:p>
    <w:p w14:paraId="09AA09C2" w14:textId="5D6B1804" w:rsidR="0039732F" w:rsidRPr="00D62997" w:rsidRDefault="00493C03" w:rsidP="0014287B">
      <w:pPr>
        <w:ind w:left="210" w:hangingChars="100" w:hanging="210"/>
        <w:rPr>
          <w:color w:val="000000" w:themeColor="text1"/>
        </w:rPr>
      </w:pPr>
      <w:r w:rsidRPr="00D62997">
        <w:rPr>
          <w:rFonts w:hint="eastAsia"/>
          <w:color w:val="000000" w:themeColor="text1"/>
        </w:rPr>
        <w:t>４</w:t>
      </w:r>
      <w:r w:rsidR="005A3F65" w:rsidRPr="00D62997">
        <w:rPr>
          <w:rFonts w:hint="eastAsia"/>
          <w:color w:val="000000" w:themeColor="text1"/>
        </w:rPr>
        <w:t xml:space="preserve">　前項の報告を受けた</w:t>
      </w:r>
      <w:r w:rsidR="00D406F5" w:rsidRPr="00D62997">
        <w:rPr>
          <w:rFonts w:hint="eastAsia"/>
          <w:color w:val="000000" w:themeColor="text1"/>
        </w:rPr>
        <w:t>所属長は</w:t>
      </w:r>
      <w:r w:rsidR="00FD4FB8" w:rsidRPr="00D62997">
        <w:rPr>
          <w:rFonts w:hint="eastAsia"/>
          <w:color w:val="000000" w:themeColor="text1"/>
        </w:rPr>
        <w:t>、</w:t>
      </w:r>
      <w:r w:rsidR="00227E9E" w:rsidRPr="00D62997">
        <w:rPr>
          <w:rFonts w:hint="eastAsia"/>
          <w:color w:val="000000" w:themeColor="text1"/>
        </w:rPr>
        <w:t>第７条</w:t>
      </w:r>
      <w:r w:rsidR="00282ADC" w:rsidRPr="00D62997">
        <w:rPr>
          <w:rFonts w:hint="eastAsia"/>
          <w:color w:val="000000" w:themeColor="text1"/>
        </w:rPr>
        <w:t>第１項</w:t>
      </w:r>
      <w:r w:rsidR="00F6272F" w:rsidRPr="00D62997">
        <w:rPr>
          <w:rFonts w:hint="eastAsia"/>
          <w:color w:val="000000" w:themeColor="text1"/>
        </w:rPr>
        <w:t>各号</w:t>
      </w:r>
      <w:r w:rsidR="00282ADC" w:rsidRPr="00D62997">
        <w:rPr>
          <w:rFonts w:hint="eastAsia"/>
          <w:color w:val="000000" w:themeColor="text1"/>
        </w:rPr>
        <w:t>に規定する</w:t>
      </w:r>
      <w:r w:rsidR="00227E9E" w:rsidRPr="00D62997">
        <w:rPr>
          <w:rFonts w:hint="eastAsia"/>
          <w:color w:val="000000" w:themeColor="text1"/>
        </w:rPr>
        <w:t>事項を実施し、</w:t>
      </w:r>
      <w:r w:rsidR="00282ADC" w:rsidRPr="00D62997">
        <w:rPr>
          <w:rFonts w:hint="eastAsia"/>
          <w:color w:val="000000" w:themeColor="text1"/>
        </w:rPr>
        <w:t>同条第２項の対処又は</w:t>
      </w:r>
      <w:r w:rsidR="00F6272F" w:rsidRPr="00D62997">
        <w:rPr>
          <w:rFonts w:hint="eastAsia"/>
          <w:color w:val="000000" w:themeColor="text1"/>
        </w:rPr>
        <w:t>同条</w:t>
      </w:r>
      <w:r w:rsidR="00282ADC" w:rsidRPr="00D62997">
        <w:rPr>
          <w:rFonts w:hint="eastAsia"/>
          <w:color w:val="000000" w:themeColor="text1"/>
        </w:rPr>
        <w:t>第３項の措置の</w:t>
      </w:r>
      <w:r w:rsidR="0008194C" w:rsidRPr="00D62997">
        <w:rPr>
          <w:rFonts w:hint="eastAsia"/>
          <w:color w:val="000000" w:themeColor="text1"/>
        </w:rPr>
        <w:t>結果</w:t>
      </w:r>
      <w:r w:rsidR="00210C93" w:rsidRPr="00D62997">
        <w:rPr>
          <w:rFonts w:hint="eastAsia"/>
          <w:color w:val="000000" w:themeColor="text1"/>
        </w:rPr>
        <w:t>について</w:t>
      </w:r>
      <w:r w:rsidR="0008194C" w:rsidRPr="00D62997">
        <w:rPr>
          <w:rFonts w:hint="eastAsia"/>
          <w:color w:val="000000" w:themeColor="text1"/>
        </w:rPr>
        <w:t>、</w:t>
      </w:r>
      <w:r w:rsidR="00210C93" w:rsidRPr="00D62997">
        <w:rPr>
          <w:rFonts w:hint="eastAsia"/>
          <w:color w:val="000000" w:themeColor="text1"/>
        </w:rPr>
        <w:t>第１項第１号又は第２号に係る</w:t>
      </w:r>
      <w:r w:rsidR="00227E9E" w:rsidRPr="00D62997">
        <w:rPr>
          <w:rFonts w:hint="eastAsia"/>
          <w:color w:val="000000" w:themeColor="text1"/>
        </w:rPr>
        <w:t>相談等</w:t>
      </w:r>
      <w:r w:rsidR="00210C93" w:rsidRPr="00D62997">
        <w:rPr>
          <w:rFonts w:hint="eastAsia"/>
          <w:color w:val="000000" w:themeColor="text1"/>
        </w:rPr>
        <w:t>は</w:t>
      </w:r>
      <w:r w:rsidR="0028577F" w:rsidRPr="00D62997">
        <w:rPr>
          <w:rFonts w:hint="eastAsia"/>
          <w:color w:val="000000" w:themeColor="text1"/>
        </w:rPr>
        <w:t>福祉部</w:t>
      </w:r>
      <w:r w:rsidR="006C4EC1" w:rsidRPr="00D62997">
        <w:rPr>
          <w:color w:val="000000" w:themeColor="text1"/>
        </w:rPr>
        <w:t>障害福祉課</w:t>
      </w:r>
      <w:r w:rsidR="00992CB7" w:rsidRPr="00D62997">
        <w:rPr>
          <w:rFonts w:hint="eastAsia"/>
          <w:color w:val="000000" w:themeColor="text1"/>
        </w:rPr>
        <w:t>及び</w:t>
      </w:r>
      <w:r w:rsidR="0028577F" w:rsidRPr="00D62997">
        <w:rPr>
          <w:rFonts w:hint="eastAsia"/>
          <w:color w:val="000000" w:themeColor="text1"/>
        </w:rPr>
        <w:t>総務部</w:t>
      </w:r>
      <w:r w:rsidR="00992CB7" w:rsidRPr="00D62997">
        <w:rPr>
          <w:rFonts w:hint="eastAsia"/>
          <w:color w:val="000000" w:themeColor="text1"/>
        </w:rPr>
        <w:t>人事課</w:t>
      </w:r>
      <w:r w:rsidR="00210C93" w:rsidRPr="00D62997">
        <w:rPr>
          <w:rFonts w:hint="eastAsia"/>
          <w:color w:val="000000" w:themeColor="text1"/>
        </w:rPr>
        <w:t>へ、同項第３号に係る</w:t>
      </w:r>
      <w:r w:rsidR="00227E9E" w:rsidRPr="00D62997">
        <w:rPr>
          <w:rFonts w:hint="eastAsia"/>
          <w:color w:val="000000" w:themeColor="text1"/>
        </w:rPr>
        <w:t>相談等</w:t>
      </w:r>
      <w:r w:rsidR="00210C93" w:rsidRPr="00D62997">
        <w:rPr>
          <w:rFonts w:hint="eastAsia"/>
          <w:color w:val="000000" w:themeColor="text1"/>
        </w:rPr>
        <w:t>は</w:t>
      </w:r>
      <w:r w:rsidR="00DA19F4" w:rsidRPr="00D62997">
        <w:rPr>
          <w:rFonts w:hint="eastAsia"/>
          <w:color w:val="000000" w:themeColor="text1"/>
        </w:rPr>
        <w:t>総務部</w:t>
      </w:r>
      <w:r w:rsidR="00210C93" w:rsidRPr="00D62997">
        <w:rPr>
          <w:rFonts w:hint="eastAsia"/>
          <w:color w:val="000000" w:themeColor="text1"/>
        </w:rPr>
        <w:t>人事課へ</w:t>
      </w:r>
      <w:r w:rsidR="00282ADC" w:rsidRPr="00D62997">
        <w:rPr>
          <w:rFonts w:hint="eastAsia"/>
          <w:color w:val="000000" w:themeColor="text1"/>
        </w:rPr>
        <w:t>、障害者相談等記録票により</w:t>
      </w:r>
      <w:r w:rsidR="00AE3771" w:rsidRPr="00D62997">
        <w:rPr>
          <w:rFonts w:hint="eastAsia"/>
          <w:color w:val="000000" w:themeColor="text1"/>
        </w:rPr>
        <w:t>報告するものとする。</w:t>
      </w:r>
    </w:p>
    <w:p w14:paraId="5B4512AB" w14:textId="77777777" w:rsidR="007E231F" w:rsidRPr="00D62997" w:rsidRDefault="00F76C8B" w:rsidP="00F76C8B">
      <w:pPr>
        <w:rPr>
          <w:color w:val="000000" w:themeColor="text1"/>
        </w:rPr>
      </w:pPr>
      <w:r w:rsidRPr="00D62997">
        <w:rPr>
          <w:rFonts w:hint="eastAsia"/>
          <w:color w:val="000000" w:themeColor="text1"/>
        </w:rPr>
        <w:t xml:space="preserve">　</w:t>
      </w:r>
      <w:r w:rsidR="007E231F" w:rsidRPr="00D62997">
        <w:rPr>
          <w:color w:val="000000" w:themeColor="text1"/>
        </w:rPr>
        <w:t>（研修・啓発）</w:t>
      </w:r>
    </w:p>
    <w:p w14:paraId="03EA16FF" w14:textId="39EFE00E" w:rsidR="007E231F" w:rsidRPr="00D62997" w:rsidRDefault="007E231F" w:rsidP="0014287B">
      <w:pPr>
        <w:ind w:left="210" w:hangingChars="100" w:hanging="210"/>
        <w:rPr>
          <w:color w:val="000000" w:themeColor="text1"/>
        </w:rPr>
      </w:pPr>
      <w:r w:rsidRPr="00D62997">
        <w:rPr>
          <w:color w:val="000000" w:themeColor="text1"/>
        </w:rPr>
        <w:t>第６</w:t>
      </w:r>
      <w:r w:rsidRPr="00D62997">
        <w:rPr>
          <w:rFonts w:hint="eastAsia"/>
          <w:color w:val="000000" w:themeColor="text1"/>
        </w:rPr>
        <w:t xml:space="preserve">条　</w:t>
      </w:r>
      <w:r w:rsidR="006B31EF" w:rsidRPr="00D62997">
        <w:rPr>
          <w:rFonts w:hint="eastAsia"/>
          <w:color w:val="000000" w:themeColor="text1"/>
        </w:rPr>
        <w:t>市は、</w:t>
      </w:r>
      <w:r w:rsidR="00DD2840" w:rsidRPr="00D62997">
        <w:rPr>
          <w:color w:val="000000" w:themeColor="text1"/>
        </w:rPr>
        <w:t>職員に対し、</w:t>
      </w:r>
      <w:r w:rsidR="00975B88" w:rsidRPr="00D62997">
        <w:rPr>
          <w:rFonts w:hint="eastAsia"/>
          <w:color w:val="000000" w:themeColor="text1"/>
        </w:rPr>
        <w:t>障害</w:t>
      </w:r>
      <w:r w:rsidR="007F186C" w:rsidRPr="00D62997">
        <w:rPr>
          <w:rFonts w:hint="eastAsia"/>
          <w:color w:val="000000" w:themeColor="text1"/>
        </w:rPr>
        <w:t>の</w:t>
      </w:r>
      <w:r w:rsidR="00975B88" w:rsidRPr="00D62997">
        <w:rPr>
          <w:rFonts w:hint="eastAsia"/>
          <w:color w:val="000000" w:themeColor="text1"/>
        </w:rPr>
        <w:t>特性の理解を深め</w:t>
      </w:r>
      <w:r w:rsidR="007439E2" w:rsidRPr="00D62997">
        <w:rPr>
          <w:rFonts w:hint="eastAsia"/>
          <w:color w:val="000000" w:themeColor="text1"/>
        </w:rPr>
        <w:t>るとともに</w:t>
      </w:r>
      <w:r w:rsidR="00975B88" w:rsidRPr="00D62997">
        <w:rPr>
          <w:rFonts w:hint="eastAsia"/>
          <w:color w:val="000000" w:themeColor="text1"/>
        </w:rPr>
        <w:t>、</w:t>
      </w:r>
      <w:r w:rsidRPr="00D62997">
        <w:rPr>
          <w:color w:val="000000" w:themeColor="text1"/>
        </w:rPr>
        <w:t>障害を理由とする差別</w:t>
      </w:r>
      <w:r w:rsidR="0084640B" w:rsidRPr="00D62997">
        <w:rPr>
          <w:rFonts w:hint="eastAsia"/>
          <w:color w:val="000000" w:themeColor="text1"/>
        </w:rPr>
        <w:t>を</w:t>
      </w:r>
      <w:r w:rsidRPr="00D62997">
        <w:rPr>
          <w:color w:val="000000" w:themeColor="text1"/>
        </w:rPr>
        <w:t>解消</w:t>
      </w:r>
      <w:r w:rsidR="00975B88" w:rsidRPr="00D62997">
        <w:rPr>
          <w:rFonts w:hint="eastAsia"/>
          <w:color w:val="000000" w:themeColor="text1"/>
        </w:rPr>
        <w:t>するため</w:t>
      </w:r>
      <w:r w:rsidR="007439E2" w:rsidRPr="00D62997">
        <w:rPr>
          <w:rFonts w:hint="eastAsia"/>
          <w:color w:val="000000" w:themeColor="text1"/>
        </w:rPr>
        <w:t>、</w:t>
      </w:r>
      <w:r w:rsidR="00DF6E6E" w:rsidRPr="00D62997">
        <w:rPr>
          <w:rFonts w:hint="eastAsia"/>
          <w:color w:val="000000" w:themeColor="text1"/>
        </w:rPr>
        <w:t>留意事項</w:t>
      </w:r>
      <w:r w:rsidR="007439E2" w:rsidRPr="00D62997">
        <w:rPr>
          <w:color w:val="000000" w:themeColor="text1"/>
        </w:rPr>
        <w:t>を踏まえ</w:t>
      </w:r>
      <w:r w:rsidR="007439E2" w:rsidRPr="00D62997">
        <w:rPr>
          <w:rFonts w:hint="eastAsia"/>
          <w:color w:val="000000" w:themeColor="text1"/>
        </w:rPr>
        <w:t>た</w:t>
      </w:r>
      <w:r w:rsidRPr="00D62997">
        <w:rPr>
          <w:color w:val="000000" w:themeColor="text1"/>
        </w:rPr>
        <w:t>研修を行うものとする。</w:t>
      </w:r>
    </w:p>
    <w:p w14:paraId="4680E531" w14:textId="77777777" w:rsidR="00E233C4" w:rsidRPr="00D62997" w:rsidRDefault="00E233C4" w:rsidP="0014287B">
      <w:pPr>
        <w:ind w:left="210" w:hangingChars="100" w:hanging="210"/>
        <w:rPr>
          <w:color w:val="000000" w:themeColor="text1"/>
        </w:rPr>
      </w:pPr>
      <w:r w:rsidRPr="00D62997">
        <w:rPr>
          <w:rFonts w:hint="eastAsia"/>
          <w:color w:val="000000" w:themeColor="text1"/>
        </w:rPr>
        <w:t xml:space="preserve">　（所属長の責務）</w:t>
      </w:r>
    </w:p>
    <w:p w14:paraId="59E55740" w14:textId="77777777" w:rsidR="00F470F6" w:rsidRPr="00D62997" w:rsidRDefault="00F470F6" w:rsidP="0014287B">
      <w:pPr>
        <w:ind w:left="210" w:hangingChars="100" w:hanging="210"/>
        <w:rPr>
          <w:color w:val="000000" w:themeColor="text1"/>
        </w:rPr>
      </w:pPr>
      <w:r w:rsidRPr="00D62997">
        <w:rPr>
          <w:rFonts w:hint="eastAsia"/>
          <w:color w:val="000000" w:themeColor="text1"/>
        </w:rPr>
        <w:t>第</w:t>
      </w:r>
      <w:r w:rsidR="00F6109E" w:rsidRPr="00D62997">
        <w:rPr>
          <w:rFonts w:hint="eastAsia"/>
          <w:color w:val="000000" w:themeColor="text1"/>
        </w:rPr>
        <w:t>７</w:t>
      </w:r>
      <w:r w:rsidRPr="00D62997">
        <w:rPr>
          <w:rFonts w:hint="eastAsia"/>
          <w:color w:val="000000" w:themeColor="text1"/>
        </w:rPr>
        <w:t xml:space="preserve">条　</w:t>
      </w:r>
      <w:r w:rsidR="002C452F" w:rsidRPr="00D62997">
        <w:rPr>
          <w:rFonts w:hint="eastAsia"/>
          <w:color w:val="000000" w:themeColor="text1"/>
        </w:rPr>
        <w:t>所属長は、障害を理由とする差別</w:t>
      </w:r>
      <w:r w:rsidR="0084640B" w:rsidRPr="00D62997">
        <w:rPr>
          <w:rFonts w:hint="eastAsia"/>
          <w:color w:val="000000" w:themeColor="text1"/>
        </w:rPr>
        <w:t>を</w:t>
      </w:r>
      <w:r w:rsidR="002C452F" w:rsidRPr="00D62997">
        <w:rPr>
          <w:rFonts w:hint="eastAsia"/>
          <w:color w:val="000000" w:themeColor="text1"/>
        </w:rPr>
        <w:t>解消するため、その所管する事務又は事業に関し、</w:t>
      </w:r>
      <w:r w:rsidRPr="00D62997">
        <w:rPr>
          <w:rFonts w:hint="eastAsia"/>
          <w:color w:val="000000" w:themeColor="text1"/>
        </w:rPr>
        <w:t>次</w:t>
      </w:r>
      <w:r w:rsidR="002C452F" w:rsidRPr="00D62997">
        <w:rPr>
          <w:rFonts w:hint="eastAsia"/>
          <w:color w:val="000000" w:themeColor="text1"/>
        </w:rPr>
        <w:t>に掲げる</w:t>
      </w:r>
      <w:r w:rsidRPr="00D62997">
        <w:rPr>
          <w:rFonts w:hint="eastAsia"/>
          <w:color w:val="000000" w:themeColor="text1"/>
        </w:rPr>
        <w:t>事項を実施しなければならない。</w:t>
      </w:r>
    </w:p>
    <w:p w14:paraId="4E5112E8" w14:textId="6048192C" w:rsidR="00F470F6" w:rsidRPr="00D62997" w:rsidRDefault="00F76C8B" w:rsidP="00F76C8B">
      <w:pPr>
        <w:ind w:left="420" w:hangingChars="200" w:hanging="420"/>
        <w:rPr>
          <w:rFonts w:asciiTheme="minorEastAsia" w:hAnsiTheme="minorEastAsia"/>
          <w:color w:val="000000" w:themeColor="text1"/>
          <w:szCs w:val="21"/>
        </w:rPr>
      </w:pPr>
      <w:r w:rsidRPr="00D62997">
        <w:rPr>
          <w:rFonts w:hint="eastAsia"/>
          <w:color w:val="000000" w:themeColor="text1"/>
        </w:rPr>
        <w:t xml:space="preserve">　</w:t>
      </w:r>
      <w:r w:rsidR="00D91A53" w:rsidRPr="00D62997">
        <w:rPr>
          <w:rFonts w:asciiTheme="minorEastAsia" w:hAnsiTheme="minorEastAsia" w:hint="eastAsia"/>
          <w:color w:val="000000" w:themeColor="text1"/>
          <w:szCs w:val="21"/>
        </w:rPr>
        <w:t xml:space="preserve">(1)　</w:t>
      </w:r>
      <w:r w:rsidR="00F470F6" w:rsidRPr="00D62997">
        <w:rPr>
          <w:rFonts w:asciiTheme="minorEastAsia" w:hAnsiTheme="minorEastAsia" w:hint="eastAsia"/>
          <w:color w:val="000000" w:themeColor="text1"/>
          <w:szCs w:val="21"/>
        </w:rPr>
        <w:t>日常の</w:t>
      </w:r>
      <w:r w:rsidR="00AC37FA" w:rsidRPr="00D62997">
        <w:rPr>
          <w:rFonts w:asciiTheme="minorEastAsia" w:hAnsiTheme="minorEastAsia" w:hint="eastAsia"/>
          <w:color w:val="000000" w:themeColor="text1"/>
          <w:szCs w:val="21"/>
        </w:rPr>
        <w:t>執務</w:t>
      </w:r>
      <w:r w:rsidR="00F470F6" w:rsidRPr="00D62997">
        <w:rPr>
          <w:rFonts w:asciiTheme="minorEastAsia" w:hAnsiTheme="minorEastAsia" w:hint="eastAsia"/>
          <w:color w:val="000000" w:themeColor="text1"/>
          <w:szCs w:val="21"/>
        </w:rPr>
        <w:t>を通じた指導等により、障害を理由とする差別</w:t>
      </w:r>
      <w:r w:rsidR="005B3919" w:rsidRPr="00D62997">
        <w:rPr>
          <w:rFonts w:asciiTheme="minorEastAsia" w:hAnsiTheme="minorEastAsia" w:hint="eastAsia"/>
          <w:color w:val="000000" w:themeColor="text1"/>
          <w:szCs w:val="21"/>
        </w:rPr>
        <w:t>の解消</w:t>
      </w:r>
      <w:r w:rsidR="00F470F6" w:rsidRPr="00D62997">
        <w:rPr>
          <w:rFonts w:asciiTheme="minorEastAsia" w:hAnsiTheme="minorEastAsia" w:hint="eastAsia"/>
          <w:color w:val="000000" w:themeColor="text1"/>
          <w:szCs w:val="21"/>
        </w:rPr>
        <w:t>に関し、</w:t>
      </w:r>
      <w:r w:rsidR="002C452F" w:rsidRPr="00D62997">
        <w:rPr>
          <w:rFonts w:asciiTheme="minorEastAsia" w:hAnsiTheme="minorEastAsia" w:hint="eastAsia"/>
          <w:color w:val="000000" w:themeColor="text1"/>
          <w:szCs w:val="21"/>
        </w:rPr>
        <w:t>所属職員に対し</w:t>
      </w:r>
      <w:r w:rsidR="00F470F6" w:rsidRPr="00D62997">
        <w:rPr>
          <w:rFonts w:asciiTheme="minorEastAsia" w:hAnsiTheme="minorEastAsia" w:hint="eastAsia"/>
          <w:color w:val="000000" w:themeColor="text1"/>
          <w:szCs w:val="21"/>
        </w:rPr>
        <w:t>注意を喚起し、</w:t>
      </w:r>
      <w:r w:rsidR="002C452F" w:rsidRPr="00D62997">
        <w:rPr>
          <w:rFonts w:asciiTheme="minorEastAsia" w:hAnsiTheme="minorEastAsia" w:hint="eastAsia"/>
          <w:color w:val="000000" w:themeColor="text1"/>
          <w:szCs w:val="21"/>
        </w:rPr>
        <w:t>その</w:t>
      </w:r>
      <w:r w:rsidR="00F470F6" w:rsidRPr="00D62997">
        <w:rPr>
          <w:rFonts w:asciiTheme="minorEastAsia" w:hAnsiTheme="minorEastAsia" w:hint="eastAsia"/>
          <w:color w:val="000000" w:themeColor="text1"/>
          <w:szCs w:val="21"/>
        </w:rPr>
        <w:t>認識を深めさせること。</w:t>
      </w:r>
    </w:p>
    <w:p w14:paraId="174F3443" w14:textId="0A7E62A2" w:rsidR="00F470F6" w:rsidRPr="00D62997" w:rsidRDefault="00F76C8B" w:rsidP="00F76C8B">
      <w:pPr>
        <w:ind w:left="420" w:hangingChars="200" w:hanging="420"/>
        <w:rPr>
          <w:rFonts w:asciiTheme="minorEastAsia" w:hAnsiTheme="minorEastAsia"/>
          <w:color w:val="000000" w:themeColor="text1"/>
          <w:szCs w:val="21"/>
        </w:rPr>
      </w:pPr>
      <w:r w:rsidRPr="00D62997">
        <w:rPr>
          <w:rFonts w:asciiTheme="minorEastAsia" w:hAnsiTheme="minorEastAsia" w:hint="eastAsia"/>
          <w:color w:val="000000" w:themeColor="text1"/>
          <w:szCs w:val="21"/>
        </w:rPr>
        <w:t xml:space="preserve">　</w:t>
      </w:r>
      <w:r w:rsidR="00D91A53" w:rsidRPr="00D62997">
        <w:rPr>
          <w:rFonts w:asciiTheme="minorEastAsia" w:hAnsiTheme="minorEastAsia" w:hint="eastAsia"/>
          <w:color w:val="000000" w:themeColor="text1"/>
          <w:szCs w:val="21"/>
        </w:rPr>
        <w:t xml:space="preserve">(2)　</w:t>
      </w:r>
      <w:r w:rsidR="00F470F6" w:rsidRPr="00D62997">
        <w:rPr>
          <w:rFonts w:asciiTheme="minorEastAsia" w:hAnsiTheme="minorEastAsia" w:hint="eastAsia"/>
          <w:color w:val="000000" w:themeColor="text1"/>
          <w:szCs w:val="21"/>
        </w:rPr>
        <w:t>障害者</w:t>
      </w:r>
      <w:r w:rsidR="005B3919" w:rsidRPr="00D62997">
        <w:rPr>
          <w:rFonts w:asciiTheme="minorEastAsia" w:hAnsiTheme="minorEastAsia" w:hint="eastAsia"/>
          <w:color w:val="000000" w:themeColor="text1"/>
          <w:szCs w:val="21"/>
        </w:rPr>
        <w:t>及びその</w:t>
      </w:r>
      <w:r w:rsidR="00F470F6" w:rsidRPr="00D62997">
        <w:rPr>
          <w:rFonts w:asciiTheme="minorEastAsia" w:hAnsiTheme="minorEastAsia" w:hint="eastAsia"/>
          <w:color w:val="000000" w:themeColor="text1"/>
          <w:szCs w:val="21"/>
        </w:rPr>
        <w:t>家族その他の</w:t>
      </w:r>
      <w:r w:rsidR="00D33F4F" w:rsidRPr="00D62997">
        <w:rPr>
          <w:rFonts w:asciiTheme="minorEastAsia" w:hAnsiTheme="minorEastAsia" w:hint="eastAsia"/>
          <w:color w:val="000000" w:themeColor="text1"/>
          <w:szCs w:val="21"/>
        </w:rPr>
        <w:t>関係者から</w:t>
      </w:r>
      <w:r w:rsidR="00AC37FA" w:rsidRPr="00D62997">
        <w:rPr>
          <w:rFonts w:asciiTheme="minorEastAsia" w:hAnsiTheme="minorEastAsia" w:hint="eastAsia"/>
          <w:color w:val="000000" w:themeColor="text1"/>
          <w:szCs w:val="21"/>
        </w:rPr>
        <w:t>不当な差別的取扱い又は合理的配慮の不提供に対する</w:t>
      </w:r>
      <w:r w:rsidR="00D33F4F" w:rsidRPr="00D62997">
        <w:rPr>
          <w:rFonts w:asciiTheme="minorEastAsia" w:hAnsiTheme="minorEastAsia" w:hint="eastAsia"/>
          <w:color w:val="000000" w:themeColor="text1"/>
          <w:szCs w:val="21"/>
        </w:rPr>
        <w:t>相談</w:t>
      </w:r>
      <w:r w:rsidR="00A30F07" w:rsidRPr="00D62997">
        <w:rPr>
          <w:rFonts w:asciiTheme="minorEastAsia" w:hAnsiTheme="minorEastAsia" w:hint="eastAsia"/>
          <w:color w:val="000000" w:themeColor="text1"/>
          <w:szCs w:val="21"/>
        </w:rPr>
        <w:t>等</w:t>
      </w:r>
      <w:r w:rsidR="00F470F6" w:rsidRPr="00D62997">
        <w:rPr>
          <w:rFonts w:asciiTheme="minorEastAsia" w:hAnsiTheme="minorEastAsia" w:hint="eastAsia"/>
          <w:color w:val="000000" w:themeColor="text1"/>
          <w:szCs w:val="21"/>
        </w:rPr>
        <w:t>があった</w:t>
      </w:r>
      <w:r w:rsidR="00B8205F" w:rsidRPr="00D62997">
        <w:rPr>
          <w:rFonts w:asciiTheme="minorEastAsia" w:hAnsiTheme="minorEastAsia" w:hint="eastAsia"/>
          <w:color w:val="000000" w:themeColor="text1"/>
          <w:szCs w:val="21"/>
        </w:rPr>
        <w:t>とき</w:t>
      </w:r>
      <w:r w:rsidR="00F470F6" w:rsidRPr="00D62997">
        <w:rPr>
          <w:rFonts w:asciiTheme="minorEastAsia" w:hAnsiTheme="minorEastAsia" w:hint="eastAsia"/>
          <w:color w:val="000000" w:themeColor="text1"/>
          <w:szCs w:val="21"/>
        </w:rPr>
        <w:t>は、迅速に状況を確認すること。</w:t>
      </w:r>
    </w:p>
    <w:p w14:paraId="5494A9FB" w14:textId="2D9A9B42" w:rsidR="00F470F6" w:rsidRPr="00D62997" w:rsidRDefault="00F76C8B" w:rsidP="00F76C8B">
      <w:pPr>
        <w:ind w:left="420" w:hangingChars="200" w:hanging="420"/>
        <w:rPr>
          <w:rFonts w:asciiTheme="minorEastAsia" w:hAnsiTheme="minorEastAsia"/>
          <w:color w:val="000000" w:themeColor="text1"/>
          <w:szCs w:val="21"/>
        </w:rPr>
      </w:pPr>
      <w:r w:rsidRPr="00D62997">
        <w:rPr>
          <w:rFonts w:asciiTheme="minorEastAsia" w:hAnsiTheme="minorEastAsia" w:hint="eastAsia"/>
          <w:color w:val="000000" w:themeColor="text1"/>
          <w:szCs w:val="21"/>
        </w:rPr>
        <w:t xml:space="preserve">　</w:t>
      </w:r>
      <w:r w:rsidR="00D91A53" w:rsidRPr="00D62997">
        <w:rPr>
          <w:rFonts w:asciiTheme="minorEastAsia" w:hAnsiTheme="minorEastAsia" w:hint="eastAsia"/>
          <w:color w:val="000000" w:themeColor="text1"/>
          <w:szCs w:val="21"/>
        </w:rPr>
        <w:t xml:space="preserve">(3)　</w:t>
      </w:r>
      <w:r w:rsidR="002C452F" w:rsidRPr="00D62997">
        <w:rPr>
          <w:rFonts w:asciiTheme="minorEastAsia" w:hAnsiTheme="minorEastAsia" w:hint="eastAsia"/>
          <w:color w:val="000000" w:themeColor="text1"/>
          <w:szCs w:val="21"/>
        </w:rPr>
        <w:t>前号の状況確認の結果、</w:t>
      </w:r>
      <w:r w:rsidR="00DE5013" w:rsidRPr="00D62997">
        <w:rPr>
          <w:rFonts w:asciiTheme="minorEastAsia" w:hAnsiTheme="minorEastAsia" w:hint="eastAsia"/>
          <w:color w:val="000000" w:themeColor="text1"/>
          <w:szCs w:val="21"/>
        </w:rPr>
        <w:t>不当な差別的取扱いの是正</w:t>
      </w:r>
      <w:r w:rsidR="005B3919" w:rsidRPr="00D62997">
        <w:rPr>
          <w:rFonts w:asciiTheme="minorEastAsia" w:hAnsiTheme="minorEastAsia" w:hint="eastAsia"/>
          <w:color w:val="000000" w:themeColor="text1"/>
          <w:szCs w:val="21"/>
        </w:rPr>
        <w:t>又は</w:t>
      </w:r>
      <w:r w:rsidR="00F470F6" w:rsidRPr="00D62997">
        <w:rPr>
          <w:rFonts w:asciiTheme="minorEastAsia" w:hAnsiTheme="minorEastAsia" w:hint="eastAsia"/>
          <w:color w:val="000000" w:themeColor="text1"/>
          <w:szCs w:val="21"/>
        </w:rPr>
        <w:t>合理的配慮の</w:t>
      </w:r>
      <w:r w:rsidR="002C452F" w:rsidRPr="00D62997">
        <w:rPr>
          <w:rFonts w:asciiTheme="minorEastAsia" w:hAnsiTheme="minorEastAsia" w:hint="eastAsia"/>
          <w:color w:val="000000" w:themeColor="text1"/>
          <w:szCs w:val="21"/>
        </w:rPr>
        <w:t>提供が</w:t>
      </w:r>
      <w:r w:rsidR="00F470F6" w:rsidRPr="00D62997">
        <w:rPr>
          <w:rFonts w:asciiTheme="minorEastAsia" w:hAnsiTheme="minorEastAsia" w:hint="eastAsia"/>
          <w:color w:val="000000" w:themeColor="text1"/>
          <w:szCs w:val="21"/>
        </w:rPr>
        <w:t>必要</w:t>
      </w:r>
      <w:r w:rsidR="002C452F" w:rsidRPr="00D62997">
        <w:rPr>
          <w:rFonts w:asciiTheme="minorEastAsia" w:hAnsiTheme="minorEastAsia" w:hint="eastAsia"/>
          <w:color w:val="000000" w:themeColor="text1"/>
          <w:szCs w:val="21"/>
        </w:rPr>
        <w:t>と認められる</w:t>
      </w:r>
      <w:r w:rsidR="00B8205F" w:rsidRPr="00D62997">
        <w:rPr>
          <w:rFonts w:asciiTheme="minorEastAsia" w:hAnsiTheme="minorEastAsia" w:hint="eastAsia"/>
          <w:color w:val="000000" w:themeColor="text1"/>
          <w:szCs w:val="21"/>
        </w:rPr>
        <w:t>とき</w:t>
      </w:r>
      <w:r w:rsidR="002C452F" w:rsidRPr="00D62997">
        <w:rPr>
          <w:rFonts w:asciiTheme="minorEastAsia" w:hAnsiTheme="minorEastAsia" w:hint="eastAsia"/>
          <w:color w:val="000000" w:themeColor="text1"/>
          <w:szCs w:val="21"/>
        </w:rPr>
        <w:t>は</w:t>
      </w:r>
      <w:r w:rsidR="00F470F6" w:rsidRPr="00D62997">
        <w:rPr>
          <w:rFonts w:asciiTheme="minorEastAsia" w:hAnsiTheme="minorEastAsia" w:hint="eastAsia"/>
          <w:color w:val="000000" w:themeColor="text1"/>
          <w:szCs w:val="21"/>
        </w:rPr>
        <w:t>、</w:t>
      </w:r>
      <w:r w:rsidR="002C452F" w:rsidRPr="00D62997">
        <w:rPr>
          <w:rFonts w:asciiTheme="minorEastAsia" w:hAnsiTheme="minorEastAsia" w:hint="eastAsia"/>
          <w:color w:val="000000" w:themeColor="text1"/>
          <w:szCs w:val="21"/>
        </w:rPr>
        <w:t>所属</w:t>
      </w:r>
      <w:r w:rsidR="00F470F6" w:rsidRPr="00D62997">
        <w:rPr>
          <w:rFonts w:asciiTheme="minorEastAsia" w:hAnsiTheme="minorEastAsia" w:hint="eastAsia"/>
          <w:color w:val="000000" w:themeColor="text1"/>
          <w:szCs w:val="21"/>
        </w:rPr>
        <w:t>職員に対して、</w:t>
      </w:r>
      <w:r w:rsidR="00DE5013" w:rsidRPr="00D62997">
        <w:rPr>
          <w:rFonts w:asciiTheme="minorEastAsia" w:hAnsiTheme="minorEastAsia" w:hint="eastAsia"/>
          <w:color w:val="000000" w:themeColor="text1"/>
          <w:szCs w:val="21"/>
        </w:rPr>
        <w:t>迅速かつ適正な措置を講じるよう</w:t>
      </w:r>
      <w:r w:rsidR="00F470F6" w:rsidRPr="00D62997">
        <w:rPr>
          <w:rFonts w:asciiTheme="minorEastAsia" w:hAnsiTheme="minorEastAsia" w:hint="eastAsia"/>
          <w:color w:val="000000" w:themeColor="text1"/>
          <w:szCs w:val="21"/>
        </w:rPr>
        <w:t>指導すること。</w:t>
      </w:r>
    </w:p>
    <w:p w14:paraId="6649F280" w14:textId="05A070F3" w:rsidR="00993234" w:rsidRPr="00D62997" w:rsidRDefault="00F76C8B" w:rsidP="00F76C8B">
      <w:pPr>
        <w:ind w:left="420" w:hangingChars="200" w:hanging="420"/>
        <w:rPr>
          <w:rFonts w:asciiTheme="minorEastAsia" w:hAnsiTheme="minorEastAsia"/>
          <w:color w:val="000000" w:themeColor="text1"/>
          <w:szCs w:val="21"/>
        </w:rPr>
      </w:pPr>
      <w:r w:rsidRPr="00D62997">
        <w:rPr>
          <w:rFonts w:asciiTheme="minorEastAsia" w:hAnsiTheme="minorEastAsia" w:hint="eastAsia"/>
          <w:color w:val="000000" w:themeColor="text1"/>
          <w:szCs w:val="21"/>
        </w:rPr>
        <w:t xml:space="preserve">　</w:t>
      </w:r>
      <w:r w:rsidR="00F72C56" w:rsidRPr="00D62997">
        <w:rPr>
          <w:rFonts w:asciiTheme="minorEastAsia" w:hAnsiTheme="minorEastAsia"/>
          <w:color w:val="000000" w:themeColor="text1"/>
          <w:szCs w:val="21"/>
        </w:rPr>
        <w:t>(4)</w:t>
      </w:r>
      <w:r w:rsidR="00D91A53" w:rsidRPr="00D62997">
        <w:rPr>
          <w:rFonts w:asciiTheme="minorEastAsia" w:hAnsiTheme="minorEastAsia" w:hint="eastAsia"/>
          <w:color w:val="000000" w:themeColor="text1"/>
          <w:szCs w:val="21"/>
        </w:rPr>
        <w:t xml:space="preserve">　</w:t>
      </w:r>
      <w:r w:rsidR="00F72C56" w:rsidRPr="00D62997">
        <w:rPr>
          <w:rFonts w:asciiTheme="minorEastAsia" w:hAnsiTheme="minorEastAsia" w:hint="eastAsia"/>
          <w:color w:val="000000" w:themeColor="text1"/>
          <w:szCs w:val="21"/>
        </w:rPr>
        <w:t>第３条</w:t>
      </w:r>
      <w:r w:rsidR="00B8205F" w:rsidRPr="00D62997">
        <w:rPr>
          <w:rFonts w:asciiTheme="minorEastAsia" w:hAnsiTheme="minorEastAsia" w:hint="eastAsia"/>
          <w:color w:val="000000" w:themeColor="text1"/>
          <w:szCs w:val="21"/>
        </w:rPr>
        <w:t>第３項</w:t>
      </w:r>
      <w:r w:rsidR="00F72C56" w:rsidRPr="00D62997">
        <w:rPr>
          <w:rFonts w:asciiTheme="minorEastAsia" w:hAnsiTheme="minorEastAsia" w:hint="eastAsia"/>
          <w:color w:val="000000" w:themeColor="text1"/>
          <w:szCs w:val="21"/>
        </w:rPr>
        <w:t>の正当な理由に相当するか否かの判断</w:t>
      </w:r>
      <w:r w:rsidR="001A7C8C" w:rsidRPr="00D62997">
        <w:rPr>
          <w:rFonts w:asciiTheme="minorEastAsia" w:hAnsiTheme="minorEastAsia" w:hint="eastAsia"/>
          <w:color w:val="000000" w:themeColor="text1"/>
          <w:szCs w:val="21"/>
        </w:rPr>
        <w:t>及び説明</w:t>
      </w:r>
      <w:r w:rsidR="00DE5013" w:rsidRPr="00D62997">
        <w:rPr>
          <w:rFonts w:asciiTheme="minorEastAsia" w:hAnsiTheme="minorEastAsia" w:hint="eastAsia"/>
          <w:color w:val="000000" w:themeColor="text1"/>
          <w:szCs w:val="21"/>
        </w:rPr>
        <w:t>の</w:t>
      </w:r>
      <w:r w:rsidR="001A7C8C" w:rsidRPr="00D62997">
        <w:rPr>
          <w:rFonts w:asciiTheme="minorEastAsia" w:hAnsiTheme="minorEastAsia" w:hint="eastAsia"/>
          <w:color w:val="000000" w:themeColor="text1"/>
          <w:szCs w:val="21"/>
        </w:rPr>
        <w:t>内容について、書面により保存しておくこと。</w:t>
      </w:r>
    </w:p>
    <w:p w14:paraId="3DE8FD0E" w14:textId="7719C91B" w:rsidR="001F3073" w:rsidRPr="00D62997" w:rsidRDefault="001F3073" w:rsidP="00D91A53">
      <w:pPr>
        <w:ind w:leftChars="7" w:left="206" w:hangingChars="91" w:hanging="191"/>
        <w:rPr>
          <w:rFonts w:asciiTheme="minorEastAsia" w:hAnsiTheme="minorEastAsia"/>
          <w:color w:val="000000" w:themeColor="text1"/>
          <w:szCs w:val="21"/>
        </w:rPr>
      </w:pPr>
      <w:r w:rsidRPr="00D62997">
        <w:rPr>
          <w:rFonts w:asciiTheme="minorEastAsia" w:hAnsiTheme="minorEastAsia" w:hint="eastAsia"/>
          <w:color w:val="000000" w:themeColor="text1"/>
          <w:szCs w:val="21"/>
        </w:rPr>
        <w:t>２　所属長は、所管する事務又は事業に関し、障害を理由とする差別に関する問題が生じた</w:t>
      </w:r>
      <w:r w:rsidR="00B8205F" w:rsidRPr="00D62997">
        <w:rPr>
          <w:rFonts w:asciiTheme="minorEastAsia" w:hAnsiTheme="minorEastAsia" w:hint="eastAsia"/>
          <w:color w:val="000000" w:themeColor="text1"/>
          <w:szCs w:val="21"/>
        </w:rPr>
        <w:t>とき</w:t>
      </w:r>
      <w:r w:rsidRPr="00D62997">
        <w:rPr>
          <w:rFonts w:asciiTheme="minorEastAsia" w:hAnsiTheme="minorEastAsia" w:hint="eastAsia"/>
          <w:color w:val="000000" w:themeColor="text1"/>
          <w:szCs w:val="21"/>
        </w:rPr>
        <w:t>は、迅速かつ適切にこれに対処しなければならない。</w:t>
      </w:r>
    </w:p>
    <w:p w14:paraId="2E40D2C9" w14:textId="31D70199" w:rsidR="00C45077" w:rsidRPr="00D62997" w:rsidRDefault="00C45077" w:rsidP="00D91A53">
      <w:pPr>
        <w:ind w:leftChars="7" w:left="206" w:hangingChars="91" w:hanging="191"/>
        <w:rPr>
          <w:rFonts w:asciiTheme="minorEastAsia" w:hAnsiTheme="minorEastAsia"/>
          <w:color w:val="000000" w:themeColor="text1"/>
          <w:szCs w:val="21"/>
        </w:rPr>
      </w:pPr>
      <w:r w:rsidRPr="00D62997">
        <w:rPr>
          <w:rFonts w:asciiTheme="minorEastAsia" w:hAnsiTheme="minorEastAsia" w:hint="eastAsia"/>
          <w:color w:val="000000" w:themeColor="text1"/>
          <w:szCs w:val="21"/>
        </w:rPr>
        <w:t>３　次条第１項の対応につき、障害者である所属職員から相談を受けた</w:t>
      </w:r>
      <w:r w:rsidR="00B8205F" w:rsidRPr="00D62997">
        <w:rPr>
          <w:rFonts w:asciiTheme="minorEastAsia" w:hAnsiTheme="minorEastAsia" w:hint="eastAsia"/>
          <w:color w:val="000000" w:themeColor="text1"/>
          <w:szCs w:val="21"/>
        </w:rPr>
        <w:t>とき</w:t>
      </w:r>
      <w:r w:rsidRPr="00D62997">
        <w:rPr>
          <w:rFonts w:asciiTheme="minorEastAsia" w:hAnsiTheme="minorEastAsia" w:hint="eastAsia"/>
          <w:color w:val="000000" w:themeColor="text1"/>
          <w:szCs w:val="21"/>
        </w:rPr>
        <w:t>は、その内容</w:t>
      </w:r>
      <w:r w:rsidR="00AC37FA" w:rsidRPr="00D62997">
        <w:rPr>
          <w:rFonts w:asciiTheme="minorEastAsia" w:hAnsiTheme="minorEastAsia" w:hint="eastAsia"/>
          <w:color w:val="000000" w:themeColor="text1"/>
          <w:szCs w:val="21"/>
        </w:rPr>
        <w:t>又は</w:t>
      </w:r>
      <w:r w:rsidRPr="00D62997">
        <w:rPr>
          <w:rFonts w:asciiTheme="minorEastAsia" w:hAnsiTheme="minorEastAsia" w:hint="eastAsia"/>
          <w:color w:val="000000" w:themeColor="text1"/>
          <w:szCs w:val="21"/>
        </w:rPr>
        <w:t>当該職員の状況に応じ、迅速かつ適正な措置をとらなければならない。</w:t>
      </w:r>
    </w:p>
    <w:p w14:paraId="07E3348D" w14:textId="77777777" w:rsidR="00622291" w:rsidRPr="00D62997" w:rsidRDefault="00F76C8B" w:rsidP="00F76C8B">
      <w:pPr>
        <w:rPr>
          <w:rFonts w:asciiTheme="minorEastAsia" w:hAnsiTheme="minorEastAsia"/>
          <w:color w:val="000000" w:themeColor="text1"/>
          <w:szCs w:val="21"/>
        </w:rPr>
      </w:pPr>
      <w:r w:rsidRPr="00D62997">
        <w:rPr>
          <w:rFonts w:asciiTheme="minorEastAsia" w:hAnsiTheme="minorEastAsia" w:hint="eastAsia"/>
          <w:color w:val="000000" w:themeColor="text1"/>
          <w:szCs w:val="21"/>
        </w:rPr>
        <w:t xml:space="preserve">　</w:t>
      </w:r>
      <w:r w:rsidR="00622291" w:rsidRPr="00D62997">
        <w:rPr>
          <w:rFonts w:asciiTheme="minorEastAsia" w:hAnsiTheme="minorEastAsia" w:hint="eastAsia"/>
          <w:color w:val="000000" w:themeColor="text1"/>
          <w:szCs w:val="21"/>
        </w:rPr>
        <w:t>（</w:t>
      </w:r>
      <w:r w:rsidR="00F86336" w:rsidRPr="00D62997">
        <w:rPr>
          <w:rFonts w:asciiTheme="minorEastAsia" w:hAnsiTheme="minorEastAsia" w:hint="eastAsia"/>
          <w:color w:val="000000" w:themeColor="text1"/>
          <w:szCs w:val="21"/>
        </w:rPr>
        <w:t>障害者の雇用に関する</w:t>
      </w:r>
      <w:r w:rsidR="00622291" w:rsidRPr="00D62997">
        <w:rPr>
          <w:rFonts w:asciiTheme="minorEastAsia" w:hAnsiTheme="minorEastAsia" w:hint="eastAsia"/>
          <w:color w:val="000000" w:themeColor="text1"/>
          <w:szCs w:val="21"/>
        </w:rPr>
        <w:t>対応）</w:t>
      </w:r>
    </w:p>
    <w:p w14:paraId="3263BC4C" w14:textId="2420E0DB" w:rsidR="00622291" w:rsidRPr="00D62997" w:rsidRDefault="00622291" w:rsidP="00AE6C24">
      <w:pPr>
        <w:ind w:left="210" w:hangingChars="100" w:hanging="210"/>
        <w:rPr>
          <w:color w:val="000000" w:themeColor="text1"/>
        </w:rPr>
      </w:pPr>
      <w:r w:rsidRPr="00D62997">
        <w:rPr>
          <w:rFonts w:hint="eastAsia"/>
          <w:color w:val="000000" w:themeColor="text1"/>
        </w:rPr>
        <w:t>第８条</w:t>
      </w:r>
      <w:r w:rsidR="00F470F6" w:rsidRPr="00D62997">
        <w:rPr>
          <w:rFonts w:hint="eastAsia"/>
          <w:color w:val="000000" w:themeColor="text1"/>
        </w:rPr>
        <w:t xml:space="preserve">　</w:t>
      </w:r>
      <w:r w:rsidR="00F86336" w:rsidRPr="00D62997">
        <w:rPr>
          <w:rFonts w:hint="eastAsia"/>
          <w:color w:val="000000" w:themeColor="text1"/>
        </w:rPr>
        <w:t>障害者の雇用の促進等に関する法律</w:t>
      </w:r>
      <w:r w:rsidR="000735AD" w:rsidRPr="00D62997">
        <w:rPr>
          <w:rFonts w:hint="eastAsia"/>
          <w:color w:val="000000" w:themeColor="text1"/>
        </w:rPr>
        <w:t>（</w:t>
      </w:r>
      <w:r w:rsidR="00F86336" w:rsidRPr="00D62997">
        <w:rPr>
          <w:rFonts w:hint="eastAsia"/>
          <w:color w:val="000000" w:themeColor="text1"/>
        </w:rPr>
        <w:t>昭和３５年法律第１２３号</w:t>
      </w:r>
      <w:r w:rsidR="00AE6C24" w:rsidRPr="00D62997">
        <w:rPr>
          <w:rFonts w:hint="eastAsia"/>
          <w:color w:val="000000" w:themeColor="text1"/>
        </w:rPr>
        <w:t>）</w:t>
      </w:r>
      <w:r w:rsidR="00F86336" w:rsidRPr="00D62997">
        <w:rPr>
          <w:rFonts w:hint="eastAsia"/>
          <w:color w:val="000000" w:themeColor="text1"/>
        </w:rPr>
        <w:t>第３６条の２、第３６条の３及び第３６条の４の規定による措置</w:t>
      </w:r>
      <w:r w:rsidRPr="00D62997">
        <w:rPr>
          <w:rFonts w:hint="eastAsia"/>
          <w:color w:val="000000" w:themeColor="text1"/>
        </w:rPr>
        <w:t>は、</w:t>
      </w:r>
      <w:r w:rsidR="00F86336" w:rsidRPr="00D62997">
        <w:rPr>
          <w:rFonts w:hint="eastAsia"/>
          <w:color w:val="000000" w:themeColor="text1"/>
        </w:rPr>
        <w:t>同法第３６条の５</w:t>
      </w:r>
      <w:r w:rsidR="003A243F" w:rsidRPr="00D62997">
        <w:rPr>
          <w:rFonts w:hint="eastAsia"/>
          <w:color w:val="000000" w:themeColor="text1"/>
        </w:rPr>
        <w:t>第１項</w:t>
      </w:r>
      <w:r w:rsidR="00F86336" w:rsidRPr="00D62997">
        <w:rPr>
          <w:rFonts w:hint="eastAsia"/>
          <w:color w:val="000000" w:themeColor="text1"/>
        </w:rPr>
        <w:t>の規定により厚生労働大臣が定める均等な機会の確保等</w:t>
      </w:r>
      <w:r w:rsidR="003A243F" w:rsidRPr="00D62997">
        <w:rPr>
          <w:rFonts w:hint="eastAsia"/>
          <w:color w:val="000000" w:themeColor="text1"/>
        </w:rPr>
        <w:t>に関する指針</w:t>
      </w:r>
      <w:r w:rsidRPr="00D62997">
        <w:rPr>
          <w:rFonts w:hint="eastAsia"/>
          <w:color w:val="000000" w:themeColor="text1"/>
        </w:rPr>
        <w:t>に</w:t>
      </w:r>
      <w:r w:rsidR="003A243F" w:rsidRPr="00D62997">
        <w:rPr>
          <w:rFonts w:hint="eastAsia"/>
          <w:color w:val="000000" w:themeColor="text1"/>
        </w:rPr>
        <w:t>沿った対応</w:t>
      </w:r>
      <w:r w:rsidR="00F23DCA" w:rsidRPr="00D62997">
        <w:rPr>
          <w:rFonts w:hint="eastAsia"/>
          <w:color w:val="000000" w:themeColor="text1"/>
        </w:rPr>
        <w:t>とする。</w:t>
      </w:r>
    </w:p>
    <w:p w14:paraId="373B767E" w14:textId="70C4E0E9" w:rsidR="001F3073" w:rsidRPr="00D62997" w:rsidRDefault="003A243F" w:rsidP="00D91A53">
      <w:pPr>
        <w:ind w:left="210" w:hangingChars="100" w:hanging="210"/>
        <w:rPr>
          <w:rFonts w:asciiTheme="minorEastAsia" w:hAnsiTheme="minorEastAsia"/>
          <w:color w:val="000000" w:themeColor="text1"/>
          <w:szCs w:val="21"/>
        </w:rPr>
      </w:pPr>
      <w:r w:rsidRPr="00D62997">
        <w:rPr>
          <w:rFonts w:asciiTheme="minorEastAsia" w:hAnsiTheme="minorEastAsia" w:hint="eastAsia"/>
          <w:color w:val="000000" w:themeColor="text1"/>
          <w:szCs w:val="21"/>
        </w:rPr>
        <w:t xml:space="preserve">２　</w:t>
      </w:r>
      <w:r w:rsidR="00C45077" w:rsidRPr="00D62997">
        <w:rPr>
          <w:rFonts w:asciiTheme="minorEastAsia" w:hAnsiTheme="minorEastAsia" w:hint="eastAsia"/>
          <w:color w:val="000000" w:themeColor="text1"/>
          <w:szCs w:val="21"/>
        </w:rPr>
        <w:t>人事課長は、前条第３項の規定により</w:t>
      </w:r>
      <w:r w:rsidR="001F3073" w:rsidRPr="00D62997">
        <w:rPr>
          <w:rFonts w:asciiTheme="minorEastAsia" w:hAnsiTheme="minorEastAsia" w:hint="eastAsia"/>
          <w:color w:val="000000" w:themeColor="text1"/>
          <w:szCs w:val="21"/>
        </w:rPr>
        <w:t>所属</w:t>
      </w:r>
      <w:r w:rsidR="00C45077" w:rsidRPr="00D62997">
        <w:rPr>
          <w:rFonts w:asciiTheme="minorEastAsia" w:hAnsiTheme="minorEastAsia" w:hint="eastAsia"/>
          <w:color w:val="000000" w:themeColor="text1"/>
          <w:szCs w:val="21"/>
        </w:rPr>
        <w:t>長が行う措置について、</w:t>
      </w:r>
      <w:r w:rsidR="005A3F65" w:rsidRPr="00D62997">
        <w:rPr>
          <w:rFonts w:asciiTheme="minorEastAsia" w:hAnsiTheme="minorEastAsia" w:hint="eastAsia"/>
          <w:color w:val="000000" w:themeColor="text1"/>
          <w:szCs w:val="21"/>
        </w:rPr>
        <w:t>必要に応じ、</w:t>
      </w:r>
      <w:r w:rsidR="00C45077" w:rsidRPr="00D62997">
        <w:rPr>
          <w:rFonts w:asciiTheme="minorEastAsia" w:hAnsiTheme="minorEastAsia" w:hint="eastAsia"/>
          <w:color w:val="000000" w:themeColor="text1"/>
          <w:szCs w:val="21"/>
        </w:rPr>
        <w:t>指導</w:t>
      </w:r>
      <w:r w:rsidR="000735AD" w:rsidRPr="00D62997">
        <w:rPr>
          <w:rFonts w:asciiTheme="minorEastAsia" w:hAnsiTheme="minorEastAsia" w:hint="eastAsia"/>
          <w:color w:val="000000" w:themeColor="text1"/>
          <w:szCs w:val="21"/>
        </w:rPr>
        <w:t>又は</w:t>
      </w:r>
      <w:r w:rsidR="00C45077" w:rsidRPr="00D62997">
        <w:rPr>
          <w:rFonts w:asciiTheme="minorEastAsia" w:hAnsiTheme="minorEastAsia" w:hint="eastAsia"/>
          <w:color w:val="000000" w:themeColor="text1"/>
          <w:szCs w:val="21"/>
        </w:rPr>
        <w:t>助言をする</w:t>
      </w:r>
      <w:r w:rsidR="00C6514F" w:rsidRPr="00D62997">
        <w:rPr>
          <w:rFonts w:asciiTheme="minorEastAsia" w:hAnsiTheme="minorEastAsia" w:hint="eastAsia"/>
          <w:color w:val="000000" w:themeColor="text1"/>
          <w:szCs w:val="21"/>
        </w:rPr>
        <w:t>ことができる</w:t>
      </w:r>
      <w:r w:rsidR="00C45077" w:rsidRPr="00D62997">
        <w:rPr>
          <w:rFonts w:asciiTheme="minorEastAsia" w:hAnsiTheme="minorEastAsia" w:hint="eastAsia"/>
          <w:color w:val="000000" w:themeColor="text1"/>
          <w:szCs w:val="21"/>
        </w:rPr>
        <w:t>。</w:t>
      </w:r>
    </w:p>
    <w:p w14:paraId="7F3D932A" w14:textId="77777777" w:rsidR="00F470F6" w:rsidRPr="00D62997" w:rsidRDefault="00F76C8B" w:rsidP="00F76C8B">
      <w:pPr>
        <w:rPr>
          <w:rFonts w:asciiTheme="minorEastAsia" w:hAnsiTheme="minorEastAsia"/>
          <w:color w:val="000000" w:themeColor="text1"/>
          <w:szCs w:val="21"/>
        </w:rPr>
      </w:pPr>
      <w:r w:rsidRPr="00D62997">
        <w:rPr>
          <w:rFonts w:asciiTheme="minorEastAsia" w:hAnsiTheme="minorEastAsia" w:hint="eastAsia"/>
          <w:color w:val="000000" w:themeColor="text1"/>
          <w:szCs w:val="21"/>
        </w:rPr>
        <w:t xml:space="preserve">　</w:t>
      </w:r>
      <w:r w:rsidR="00F470F6" w:rsidRPr="00D62997">
        <w:rPr>
          <w:rFonts w:asciiTheme="minorEastAsia" w:hAnsiTheme="minorEastAsia" w:hint="eastAsia"/>
          <w:color w:val="000000" w:themeColor="text1"/>
          <w:szCs w:val="21"/>
        </w:rPr>
        <w:t>（</w:t>
      </w:r>
      <w:r w:rsidR="006B7E64" w:rsidRPr="00D62997">
        <w:rPr>
          <w:rFonts w:asciiTheme="minorEastAsia" w:hAnsiTheme="minorEastAsia" w:hint="eastAsia"/>
          <w:color w:val="000000" w:themeColor="text1"/>
          <w:szCs w:val="21"/>
        </w:rPr>
        <w:t>その他</w:t>
      </w:r>
      <w:r w:rsidR="00F470F6" w:rsidRPr="00D62997">
        <w:rPr>
          <w:rFonts w:asciiTheme="minorEastAsia" w:hAnsiTheme="minorEastAsia" w:hint="eastAsia"/>
          <w:color w:val="000000" w:themeColor="text1"/>
          <w:szCs w:val="21"/>
        </w:rPr>
        <w:t>）</w:t>
      </w:r>
    </w:p>
    <w:p w14:paraId="7843B8D3" w14:textId="77777777" w:rsidR="00AB46A2" w:rsidRPr="00D62997" w:rsidRDefault="00F470F6" w:rsidP="00AB46A2">
      <w:pPr>
        <w:ind w:left="210" w:hangingChars="100" w:hanging="210"/>
        <w:rPr>
          <w:color w:val="000000" w:themeColor="text1"/>
        </w:rPr>
      </w:pPr>
      <w:r w:rsidRPr="00D62997">
        <w:rPr>
          <w:rFonts w:hint="eastAsia"/>
          <w:color w:val="000000" w:themeColor="text1"/>
        </w:rPr>
        <w:t>第</w:t>
      </w:r>
      <w:r w:rsidR="00CC57DC" w:rsidRPr="00D62997">
        <w:rPr>
          <w:rFonts w:hint="eastAsia"/>
          <w:color w:val="000000" w:themeColor="text1"/>
        </w:rPr>
        <w:t>９</w:t>
      </w:r>
      <w:r w:rsidRPr="00D62997">
        <w:rPr>
          <w:rFonts w:hint="eastAsia"/>
          <w:color w:val="000000" w:themeColor="text1"/>
        </w:rPr>
        <w:t xml:space="preserve">条　</w:t>
      </w:r>
      <w:r w:rsidR="00AB46A2" w:rsidRPr="00D62997">
        <w:rPr>
          <w:rFonts w:hint="eastAsia"/>
          <w:color w:val="000000" w:themeColor="text1"/>
        </w:rPr>
        <w:t>この要領に定めるもののほか、法令の趣旨に沿って施策を実現するために必要な事項は、各執行機関において定めることができるものとする。</w:t>
      </w:r>
    </w:p>
    <w:p w14:paraId="59167F8C" w14:textId="77777777" w:rsidR="00F470F6" w:rsidRPr="00D62997" w:rsidRDefault="00F76C8B" w:rsidP="00F76C8B">
      <w:pPr>
        <w:ind w:left="210" w:hangingChars="100" w:hanging="210"/>
        <w:rPr>
          <w:rFonts w:asciiTheme="minorEastAsia" w:hAnsiTheme="minorEastAsia"/>
          <w:color w:val="000000" w:themeColor="text1"/>
          <w:szCs w:val="21"/>
        </w:rPr>
      </w:pPr>
      <w:r w:rsidRPr="00D62997">
        <w:rPr>
          <w:rFonts w:hint="eastAsia"/>
          <w:color w:val="000000" w:themeColor="text1"/>
        </w:rPr>
        <w:lastRenderedPageBreak/>
        <w:t xml:space="preserve">　　　</w:t>
      </w:r>
      <w:r w:rsidR="00F470F6" w:rsidRPr="00D62997">
        <w:rPr>
          <w:rFonts w:asciiTheme="minorEastAsia" w:hAnsiTheme="minorEastAsia" w:hint="eastAsia"/>
          <w:color w:val="000000" w:themeColor="text1"/>
          <w:szCs w:val="21"/>
        </w:rPr>
        <w:t>附　則</w:t>
      </w:r>
    </w:p>
    <w:p w14:paraId="4A876903" w14:textId="698A3A0D" w:rsidR="003B6709" w:rsidRPr="00706DA6" w:rsidRDefault="00F76C8B" w:rsidP="001D6940">
      <w:pPr>
        <w:ind w:left="210" w:hangingChars="100" w:hanging="210"/>
        <w:rPr>
          <w:rFonts w:asciiTheme="minorEastAsia" w:hAnsiTheme="minorEastAsia"/>
          <w:szCs w:val="21"/>
        </w:rPr>
      </w:pPr>
      <w:r w:rsidRPr="00D62997">
        <w:rPr>
          <w:rFonts w:asciiTheme="minorEastAsia" w:hAnsiTheme="minorEastAsia" w:hint="eastAsia"/>
          <w:color w:val="000000" w:themeColor="text1"/>
          <w:szCs w:val="21"/>
        </w:rPr>
        <w:t xml:space="preserve">　</w:t>
      </w:r>
      <w:r w:rsidR="00F470F6" w:rsidRPr="00D62997">
        <w:rPr>
          <w:rFonts w:asciiTheme="minorEastAsia" w:hAnsiTheme="minorEastAsia" w:hint="eastAsia"/>
          <w:color w:val="000000" w:themeColor="text1"/>
          <w:szCs w:val="21"/>
        </w:rPr>
        <w:t>この</w:t>
      </w:r>
      <w:r w:rsidR="00275403" w:rsidRPr="00D62997">
        <w:rPr>
          <w:rFonts w:asciiTheme="minorEastAsia" w:hAnsiTheme="minorEastAsia" w:hint="eastAsia"/>
          <w:color w:val="000000" w:themeColor="text1"/>
          <w:szCs w:val="21"/>
        </w:rPr>
        <w:t>訓令</w:t>
      </w:r>
      <w:r w:rsidR="00F470F6" w:rsidRPr="00D62997">
        <w:rPr>
          <w:rFonts w:asciiTheme="minorEastAsia" w:hAnsiTheme="minorEastAsia" w:hint="eastAsia"/>
          <w:color w:val="000000" w:themeColor="text1"/>
          <w:szCs w:val="21"/>
        </w:rPr>
        <w:t>は、平成</w:t>
      </w:r>
      <w:r w:rsidR="00AB3311" w:rsidRPr="00D62997">
        <w:rPr>
          <w:rFonts w:asciiTheme="minorEastAsia" w:hAnsiTheme="minorEastAsia" w:hint="eastAsia"/>
          <w:color w:val="000000" w:themeColor="text1"/>
          <w:szCs w:val="21"/>
        </w:rPr>
        <w:t>２９</w:t>
      </w:r>
      <w:r w:rsidR="00F470F6" w:rsidRPr="00D62997">
        <w:rPr>
          <w:rFonts w:asciiTheme="minorEastAsia" w:hAnsiTheme="minorEastAsia" w:hint="eastAsia"/>
          <w:color w:val="000000" w:themeColor="text1"/>
          <w:szCs w:val="21"/>
        </w:rPr>
        <w:t>年</w:t>
      </w:r>
      <w:r w:rsidR="00AB3311" w:rsidRPr="00D62997">
        <w:rPr>
          <w:rFonts w:asciiTheme="minorEastAsia" w:hAnsiTheme="minorEastAsia" w:hint="eastAsia"/>
          <w:color w:val="000000" w:themeColor="text1"/>
          <w:szCs w:val="21"/>
        </w:rPr>
        <w:t>４月１</w:t>
      </w:r>
      <w:r w:rsidR="00F470F6" w:rsidRPr="00D62997">
        <w:rPr>
          <w:rFonts w:asciiTheme="minorEastAsia" w:hAnsiTheme="minorEastAsia" w:hint="eastAsia"/>
          <w:color w:val="000000" w:themeColor="text1"/>
          <w:szCs w:val="21"/>
        </w:rPr>
        <w:t>日から施行する。</w:t>
      </w:r>
      <w:r w:rsidR="003B6709" w:rsidRPr="00D62997">
        <w:rPr>
          <w:rFonts w:asciiTheme="minorEastAsia" w:hAnsiTheme="minorEastAsia"/>
          <w:color w:val="000000" w:themeColor="text1"/>
          <w:szCs w:val="21"/>
        </w:rPr>
        <w:br w:type="page"/>
      </w:r>
    </w:p>
    <w:p w14:paraId="47D4674A" w14:textId="1CCD94ED" w:rsidR="00545F85" w:rsidRPr="00706DA6" w:rsidRDefault="00AE6C24" w:rsidP="0038051A">
      <w:pPr>
        <w:rPr>
          <w:rFonts w:asciiTheme="minorEastAsia" w:hAnsiTheme="minorEastAsia"/>
          <w:szCs w:val="21"/>
        </w:rPr>
      </w:pPr>
      <w:r w:rsidRPr="00706DA6">
        <w:rPr>
          <w:rFonts w:asciiTheme="minorEastAsia" w:hAnsiTheme="minorEastAsia" w:hint="eastAsia"/>
          <w:szCs w:val="21"/>
        </w:rPr>
        <w:lastRenderedPageBreak/>
        <w:t>別記様式（第５条関係）</w:t>
      </w:r>
    </w:p>
    <w:p w14:paraId="1A72007C" w14:textId="7ADC058C" w:rsidR="00D008D0" w:rsidRPr="00706DA6" w:rsidRDefault="00D008D0" w:rsidP="00D008D0">
      <w:pPr>
        <w:jc w:val="right"/>
        <w:rPr>
          <w:rFonts w:ascii="ＭＳ 明朝" w:eastAsia="ＭＳ 明朝" w:hAnsi="ＭＳ 明朝"/>
          <w:sz w:val="20"/>
          <w:szCs w:val="20"/>
        </w:rPr>
      </w:pPr>
      <w:r w:rsidRPr="00706DA6">
        <w:rPr>
          <w:rFonts w:ascii="ＭＳ 明朝" w:eastAsia="ＭＳ 明朝" w:hAnsi="ＭＳ 明朝" w:hint="eastAsia"/>
          <w:sz w:val="20"/>
          <w:szCs w:val="20"/>
        </w:rPr>
        <w:t>報告日　　　　　　年　　月　　日</w:t>
      </w:r>
    </w:p>
    <w:p w14:paraId="65CDD4AD" w14:textId="322A87EE" w:rsidR="007E6BB8" w:rsidRPr="00706DA6" w:rsidRDefault="007E6BB8" w:rsidP="007E6BB8">
      <w:pPr>
        <w:jc w:val="center"/>
        <w:rPr>
          <w:rFonts w:ascii="ＭＳ 明朝" w:eastAsia="ＭＳ 明朝" w:hAnsi="ＭＳ 明朝"/>
          <w:b/>
          <w:sz w:val="26"/>
          <w:szCs w:val="26"/>
        </w:rPr>
      </w:pPr>
      <w:r w:rsidRPr="00706DA6">
        <w:rPr>
          <w:rFonts w:ascii="ＭＳ 明朝" w:eastAsia="ＭＳ 明朝" w:hAnsi="ＭＳ 明朝" w:hint="eastAsia"/>
          <w:b/>
          <w:spacing w:val="123"/>
          <w:kern w:val="0"/>
          <w:sz w:val="26"/>
          <w:szCs w:val="26"/>
          <w:fitText w:val="4320" w:id="1388596992"/>
        </w:rPr>
        <w:t>障害者相談等記録</w:t>
      </w:r>
      <w:r w:rsidRPr="00706DA6">
        <w:rPr>
          <w:rFonts w:ascii="ＭＳ 明朝" w:eastAsia="ＭＳ 明朝" w:hAnsi="ＭＳ 明朝" w:hint="eastAsia"/>
          <w:b/>
          <w:spacing w:val="1"/>
          <w:kern w:val="0"/>
          <w:sz w:val="26"/>
          <w:szCs w:val="26"/>
          <w:fitText w:val="4320" w:id="1388596992"/>
        </w:rPr>
        <w:t>票</w:t>
      </w:r>
    </w:p>
    <w:tbl>
      <w:tblPr>
        <w:tblStyle w:val="af"/>
        <w:tblW w:w="8500" w:type="dxa"/>
        <w:tblLook w:val="04A0" w:firstRow="1" w:lastRow="0" w:firstColumn="1" w:lastColumn="0" w:noHBand="0" w:noVBand="1"/>
      </w:tblPr>
      <w:tblGrid>
        <w:gridCol w:w="1214"/>
        <w:gridCol w:w="1214"/>
        <w:gridCol w:w="1214"/>
        <w:gridCol w:w="1215"/>
        <w:gridCol w:w="1214"/>
        <w:gridCol w:w="1214"/>
        <w:gridCol w:w="1215"/>
      </w:tblGrid>
      <w:tr w:rsidR="00706DA6" w:rsidRPr="00706DA6" w14:paraId="04EADB35" w14:textId="77777777" w:rsidTr="00A5007E">
        <w:tc>
          <w:tcPr>
            <w:tcW w:w="1214" w:type="dxa"/>
          </w:tcPr>
          <w:p w14:paraId="46F52D9F" w14:textId="4C95C74D" w:rsidR="00A5007E" w:rsidRPr="00706DA6" w:rsidRDefault="00E57928" w:rsidP="00D008D0">
            <w:pPr>
              <w:jc w:val="center"/>
              <w:rPr>
                <w:rFonts w:ascii="ＭＳ 明朝" w:eastAsia="ＭＳ 明朝" w:hAnsi="ＭＳ 明朝"/>
                <w:sz w:val="18"/>
                <w:szCs w:val="18"/>
              </w:rPr>
            </w:pPr>
            <w:r w:rsidRPr="00706DA6">
              <w:rPr>
                <w:rFonts w:ascii="ＭＳ 明朝" w:eastAsia="ＭＳ 明朝" w:hAnsi="ＭＳ 明朝" w:hint="eastAsia"/>
                <w:sz w:val="18"/>
                <w:szCs w:val="18"/>
              </w:rPr>
              <w:t>決裁</w:t>
            </w:r>
          </w:p>
        </w:tc>
        <w:tc>
          <w:tcPr>
            <w:tcW w:w="1214" w:type="dxa"/>
          </w:tcPr>
          <w:p w14:paraId="46E3F67E" w14:textId="77777777" w:rsidR="00A5007E" w:rsidRPr="00706DA6" w:rsidRDefault="00A5007E" w:rsidP="00D008D0">
            <w:pPr>
              <w:jc w:val="center"/>
              <w:rPr>
                <w:rFonts w:ascii="ＭＳ 明朝" w:eastAsia="ＭＳ 明朝" w:hAnsi="ＭＳ 明朝"/>
                <w:sz w:val="18"/>
                <w:szCs w:val="18"/>
              </w:rPr>
            </w:pPr>
          </w:p>
        </w:tc>
        <w:tc>
          <w:tcPr>
            <w:tcW w:w="1214" w:type="dxa"/>
          </w:tcPr>
          <w:p w14:paraId="32741AE3" w14:textId="77777777" w:rsidR="00A5007E" w:rsidRPr="00706DA6" w:rsidRDefault="00A5007E" w:rsidP="00D008D0">
            <w:pPr>
              <w:jc w:val="center"/>
              <w:rPr>
                <w:rFonts w:ascii="ＭＳ 明朝" w:eastAsia="ＭＳ 明朝" w:hAnsi="ＭＳ 明朝"/>
                <w:sz w:val="18"/>
                <w:szCs w:val="18"/>
              </w:rPr>
            </w:pPr>
          </w:p>
        </w:tc>
        <w:tc>
          <w:tcPr>
            <w:tcW w:w="1215" w:type="dxa"/>
          </w:tcPr>
          <w:p w14:paraId="2B384B83" w14:textId="1EAE1437" w:rsidR="00A5007E" w:rsidRPr="00706DA6" w:rsidRDefault="00E57928" w:rsidP="00D008D0">
            <w:pPr>
              <w:jc w:val="center"/>
              <w:rPr>
                <w:rFonts w:ascii="ＭＳ 明朝" w:eastAsia="ＭＳ 明朝" w:hAnsi="ＭＳ 明朝"/>
                <w:sz w:val="18"/>
                <w:szCs w:val="18"/>
              </w:rPr>
            </w:pPr>
            <w:r w:rsidRPr="00706DA6">
              <w:rPr>
                <w:rFonts w:ascii="ＭＳ 明朝" w:eastAsia="ＭＳ 明朝" w:hAnsi="ＭＳ 明朝" w:hint="eastAsia"/>
                <w:sz w:val="18"/>
                <w:szCs w:val="18"/>
              </w:rPr>
              <w:t>所管</w:t>
            </w:r>
            <w:r w:rsidR="00A5007E" w:rsidRPr="00706DA6">
              <w:rPr>
                <w:rFonts w:ascii="ＭＳ 明朝" w:eastAsia="ＭＳ 明朝" w:hAnsi="ＭＳ 明朝" w:hint="eastAsia"/>
                <w:sz w:val="18"/>
                <w:szCs w:val="18"/>
              </w:rPr>
              <w:t>課長</w:t>
            </w:r>
          </w:p>
        </w:tc>
        <w:tc>
          <w:tcPr>
            <w:tcW w:w="1214" w:type="dxa"/>
          </w:tcPr>
          <w:p w14:paraId="29B59A49" w14:textId="18351804" w:rsidR="00A5007E" w:rsidRPr="00706DA6" w:rsidRDefault="00A5007E" w:rsidP="00D008D0">
            <w:pPr>
              <w:jc w:val="center"/>
              <w:rPr>
                <w:rFonts w:ascii="ＭＳ 明朝" w:eastAsia="ＭＳ 明朝" w:hAnsi="ＭＳ 明朝"/>
                <w:sz w:val="18"/>
                <w:szCs w:val="18"/>
              </w:rPr>
            </w:pPr>
            <w:r w:rsidRPr="00706DA6">
              <w:rPr>
                <w:rFonts w:ascii="ＭＳ 明朝" w:eastAsia="ＭＳ 明朝" w:hAnsi="ＭＳ 明朝" w:hint="eastAsia"/>
                <w:sz w:val="18"/>
                <w:szCs w:val="18"/>
              </w:rPr>
              <w:t>同課長補佐</w:t>
            </w:r>
          </w:p>
        </w:tc>
        <w:tc>
          <w:tcPr>
            <w:tcW w:w="1214" w:type="dxa"/>
          </w:tcPr>
          <w:p w14:paraId="36ECB71D" w14:textId="5C810664" w:rsidR="00A5007E" w:rsidRPr="00706DA6" w:rsidRDefault="00A5007E" w:rsidP="00D008D0">
            <w:pPr>
              <w:jc w:val="center"/>
              <w:rPr>
                <w:rFonts w:ascii="ＭＳ 明朝" w:eastAsia="ＭＳ 明朝" w:hAnsi="ＭＳ 明朝"/>
                <w:sz w:val="18"/>
                <w:szCs w:val="18"/>
              </w:rPr>
            </w:pPr>
            <w:r w:rsidRPr="00706DA6">
              <w:rPr>
                <w:rFonts w:ascii="ＭＳ 明朝" w:eastAsia="ＭＳ 明朝" w:hAnsi="ＭＳ 明朝" w:hint="eastAsia"/>
                <w:sz w:val="18"/>
                <w:szCs w:val="18"/>
              </w:rPr>
              <w:t>ＧＬ</w:t>
            </w:r>
          </w:p>
        </w:tc>
        <w:tc>
          <w:tcPr>
            <w:tcW w:w="1215" w:type="dxa"/>
          </w:tcPr>
          <w:p w14:paraId="3239B026" w14:textId="49CD33DC" w:rsidR="00A5007E" w:rsidRPr="00706DA6" w:rsidRDefault="00A5007E" w:rsidP="00D008D0">
            <w:pPr>
              <w:jc w:val="center"/>
              <w:rPr>
                <w:rFonts w:ascii="ＭＳ 明朝" w:eastAsia="ＭＳ 明朝" w:hAnsi="ＭＳ 明朝"/>
                <w:sz w:val="18"/>
                <w:szCs w:val="18"/>
              </w:rPr>
            </w:pPr>
            <w:r w:rsidRPr="00706DA6">
              <w:rPr>
                <w:rFonts w:ascii="ＭＳ 明朝" w:eastAsia="ＭＳ 明朝" w:hAnsi="ＭＳ 明朝" w:hint="eastAsia"/>
                <w:sz w:val="18"/>
                <w:szCs w:val="18"/>
              </w:rPr>
              <w:t>Ｇ</w:t>
            </w:r>
          </w:p>
        </w:tc>
      </w:tr>
      <w:tr w:rsidR="00A5007E" w:rsidRPr="00706DA6" w14:paraId="279F031E" w14:textId="77777777" w:rsidTr="006D77C7">
        <w:trPr>
          <w:trHeight w:val="838"/>
        </w:trPr>
        <w:tc>
          <w:tcPr>
            <w:tcW w:w="1214" w:type="dxa"/>
          </w:tcPr>
          <w:p w14:paraId="40E835FA" w14:textId="77777777" w:rsidR="00A5007E" w:rsidRPr="00706DA6" w:rsidRDefault="00A5007E" w:rsidP="00D008D0">
            <w:pPr>
              <w:jc w:val="center"/>
              <w:rPr>
                <w:rFonts w:ascii="ＭＳ 明朝" w:eastAsia="ＭＳ 明朝" w:hAnsi="ＭＳ 明朝"/>
                <w:sz w:val="20"/>
                <w:szCs w:val="20"/>
              </w:rPr>
            </w:pPr>
          </w:p>
        </w:tc>
        <w:tc>
          <w:tcPr>
            <w:tcW w:w="1214" w:type="dxa"/>
          </w:tcPr>
          <w:p w14:paraId="276B9ABA" w14:textId="77777777" w:rsidR="00A5007E" w:rsidRPr="00706DA6" w:rsidRDefault="00A5007E" w:rsidP="00D008D0">
            <w:pPr>
              <w:jc w:val="center"/>
              <w:rPr>
                <w:rFonts w:ascii="ＭＳ 明朝" w:eastAsia="ＭＳ 明朝" w:hAnsi="ＭＳ 明朝"/>
                <w:sz w:val="20"/>
                <w:szCs w:val="20"/>
              </w:rPr>
            </w:pPr>
          </w:p>
        </w:tc>
        <w:tc>
          <w:tcPr>
            <w:tcW w:w="1214" w:type="dxa"/>
          </w:tcPr>
          <w:p w14:paraId="661BA26A" w14:textId="77777777" w:rsidR="00A5007E" w:rsidRPr="00706DA6" w:rsidRDefault="00A5007E" w:rsidP="00D008D0">
            <w:pPr>
              <w:jc w:val="center"/>
              <w:rPr>
                <w:rFonts w:ascii="ＭＳ 明朝" w:eastAsia="ＭＳ 明朝" w:hAnsi="ＭＳ 明朝"/>
                <w:sz w:val="20"/>
                <w:szCs w:val="20"/>
              </w:rPr>
            </w:pPr>
          </w:p>
        </w:tc>
        <w:tc>
          <w:tcPr>
            <w:tcW w:w="1215" w:type="dxa"/>
          </w:tcPr>
          <w:p w14:paraId="4D32BC56" w14:textId="6EC478FC" w:rsidR="00A5007E" w:rsidRPr="00706DA6" w:rsidRDefault="00A5007E" w:rsidP="00D008D0">
            <w:pPr>
              <w:jc w:val="center"/>
              <w:rPr>
                <w:rFonts w:ascii="ＭＳ 明朝" w:eastAsia="ＭＳ 明朝" w:hAnsi="ＭＳ 明朝"/>
                <w:sz w:val="20"/>
                <w:szCs w:val="20"/>
              </w:rPr>
            </w:pPr>
          </w:p>
        </w:tc>
        <w:tc>
          <w:tcPr>
            <w:tcW w:w="1214" w:type="dxa"/>
          </w:tcPr>
          <w:p w14:paraId="2E700470" w14:textId="77777777" w:rsidR="00A5007E" w:rsidRPr="00706DA6" w:rsidRDefault="00A5007E" w:rsidP="00D008D0">
            <w:pPr>
              <w:jc w:val="center"/>
              <w:rPr>
                <w:rFonts w:ascii="ＭＳ 明朝" w:eastAsia="ＭＳ 明朝" w:hAnsi="ＭＳ 明朝"/>
                <w:sz w:val="20"/>
                <w:szCs w:val="20"/>
              </w:rPr>
            </w:pPr>
          </w:p>
        </w:tc>
        <w:tc>
          <w:tcPr>
            <w:tcW w:w="1214" w:type="dxa"/>
          </w:tcPr>
          <w:p w14:paraId="1A670452" w14:textId="77777777" w:rsidR="00A5007E" w:rsidRPr="00706DA6" w:rsidRDefault="00A5007E" w:rsidP="00D008D0">
            <w:pPr>
              <w:jc w:val="center"/>
              <w:rPr>
                <w:rFonts w:ascii="ＭＳ 明朝" w:eastAsia="ＭＳ 明朝" w:hAnsi="ＭＳ 明朝"/>
                <w:sz w:val="20"/>
                <w:szCs w:val="20"/>
              </w:rPr>
            </w:pPr>
          </w:p>
        </w:tc>
        <w:tc>
          <w:tcPr>
            <w:tcW w:w="1215" w:type="dxa"/>
          </w:tcPr>
          <w:p w14:paraId="7D1D8A23" w14:textId="77777777" w:rsidR="00A5007E" w:rsidRPr="00706DA6" w:rsidRDefault="00A5007E" w:rsidP="00D008D0">
            <w:pPr>
              <w:jc w:val="center"/>
              <w:rPr>
                <w:rFonts w:ascii="ＭＳ 明朝" w:eastAsia="ＭＳ 明朝" w:hAnsi="ＭＳ 明朝"/>
                <w:sz w:val="20"/>
                <w:szCs w:val="20"/>
              </w:rPr>
            </w:pPr>
          </w:p>
        </w:tc>
      </w:tr>
    </w:tbl>
    <w:p w14:paraId="582A0CCB" w14:textId="5EC12F0D" w:rsidR="00D008D0" w:rsidRPr="00706DA6" w:rsidRDefault="00D008D0" w:rsidP="0038051A">
      <w:pPr>
        <w:rPr>
          <w:rFonts w:ascii="ＭＳ 明朝" w:eastAsia="ＭＳ 明朝" w:hAnsi="ＭＳ 明朝"/>
          <w:sz w:val="20"/>
          <w:szCs w:val="20"/>
        </w:rPr>
      </w:pPr>
    </w:p>
    <w:tbl>
      <w:tblPr>
        <w:tblStyle w:val="af"/>
        <w:tblW w:w="8494" w:type="dxa"/>
        <w:tblLook w:val="04A0" w:firstRow="1" w:lastRow="0" w:firstColumn="1" w:lastColumn="0" w:noHBand="0" w:noVBand="1"/>
      </w:tblPr>
      <w:tblGrid>
        <w:gridCol w:w="1413"/>
        <w:gridCol w:w="1134"/>
        <w:gridCol w:w="283"/>
        <w:gridCol w:w="567"/>
        <w:gridCol w:w="1276"/>
        <w:gridCol w:w="729"/>
        <w:gridCol w:w="405"/>
        <w:gridCol w:w="851"/>
        <w:gridCol w:w="283"/>
        <w:gridCol w:w="1553"/>
      </w:tblGrid>
      <w:tr w:rsidR="00706DA6" w:rsidRPr="00706DA6" w14:paraId="7264DD23" w14:textId="4491601B" w:rsidTr="006D77C7">
        <w:trPr>
          <w:trHeight w:val="345"/>
        </w:trPr>
        <w:tc>
          <w:tcPr>
            <w:tcW w:w="1413" w:type="dxa"/>
            <w:vAlign w:val="center"/>
          </w:tcPr>
          <w:p w14:paraId="544888BD" w14:textId="260DF4CF" w:rsidR="00896132" w:rsidRPr="00706DA6" w:rsidRDefault="00896132" w:rsidP="006D77C7">
            <w:pPr>
              <w:jc w:val="center"/>
              <w:rPr>
                <w:rFonts w:ascii="ＭＳ 明朝" w:eastAsia="ＭＳ 明朝" w:hAnsi="ＭＳ 明朝"/>
                <w:sz w:val="18"/>
                <w:szCs w:val="18"/>
              </w:rPr>
            </w:pPr>
            <w:r w:rsidRPr="00706DA6">
              <w:rPr>
                <w:rFonts w:ascii="ＭＳ 明朝" w:eastAsia="ＭＳ 明朝" w:hAnsi="ＭＳ 明朝" w:hint="eastAsia"/>
                <w:sz w:val="18"/>
                <w:szCs w:val="18"/>
              </w:rPr>
              <w:t>相談等の日時</w:t>
            </w:r>
          </w:p>
        </w:tc>
        <w:tc>
          <w:tcPr>
            <w:tcW w:w="7081" w:type="dxa"/>
            <w:gridSpan w:val="9"/>
          </w:tcPr>
          <w:p w14:paraId="1820BFF5" w14:textId="3B9DAD97" w:rsidR="00896132" w:rsidRPr="00706DA6" w:rsidRDefault="00896132" w:rsidP="00F677CA">
            <w:pPr>
              <w:rPr>
                <w:rFonts w:ascii="ＭＳ 明朝" w:eastAsia="ＭＳ 明朝" w:hAnsi="ＭＳ 明朝"/>
                <w:sz w:val="18"/>
                <w:szCs w:val="18"/>
              </w:rPr>
            </w:pPr>
            <w:r w:rsidRPr="00706DA6">
              <w:rPr>
                <w:rFonts w:ascii="ＭＳ 明朝" w:eastAsia="ＭＳ 明朝" w:hAnsi="ＭＳ 明朝" w:hint="eastAsia"/>
                <w:sz w:val="18"/>
                <w:szCs w:val="18"/>
              </w:rPr>
              <w:t xml:space="preserve">　　　</w:t>
            </w:r>
            <w:r w:rsidR="00F6272F">
              <w:rPr>
                <w:rFonts w:ascii="ＭＳ 明朝" w:eastAsia="ＭＳ 明朝" w:hAnsi="ＭＳ 明朝" w:hint="eastAsia"/>
                <w:sz w:val="18"/>
                <w:szCs w:val="18"/>
              </w:rPr>
              <w:t xml:space="preserve">　　</w:t>
            </w:r>
            <w:r w:rsidRPr="00706DA6">
              <w:rPr>
                <w:rFonts w:ascii="ＭＳ 明朝" w:eastAsia="ＭＳ 明朝" w:hAnsi="ＭＳ 明朝" w:hint="eastAsia"/>
                <w:sz w:val="18"/>
                <w:szCs w:val="18"/>
              </w:rPr>
              <w:t xml:space="preserve">年　　　月　</w:t>
            </w:r>
            <w:r w:rsidR="00BB7BE0" w:rsidRPr="00706DA6">
              <w:rPr>
                <w:rFonts w:ascii="ＭＳ 明朝" w:eastAsia="ＭＳ 明朝" w:hAnsi="ＭＳ 明朝" w:hint="eastAsia"/>
                <w:sz w:val="18"/>
                <w:szCs w:val="18"/>
              </w:rPr>
              <w:t xml:space="preserve">　</w:t>
            </w:r>
            <w:r w:rsidRPr="00706DA6">
              <w:rPr>
                <w:rFonts w:ascii="ＭＳ 明朝" w:eastAsia="ＭＳ 明朝" w:hAnsi="ＭＳ 明朝" w:hint="eastAsia"/>
                <w:sz w:val="18"/>
                <w:szCs w:val="18"/>
              </w:rPr>
              <w:t xml:space="preserve">　日（　）　　　　　　　　～</w:t>
            </w:r>
          </w:p>
        </w:tc>
      </w:tr>
      <w:tr w:rsidR="00706DA6" w:rsidRPr="00706DA6" w14:paraId="5DA2F163" w14:textId="3B70CCCE" w:rsidTr="006D77C7">
        <w:tc>
          <w:tcPr>
            <w:tcW w:w="1413" w:type="dxa"/>
            <w:vAlign w:val="center"/>
          </w:tcPr>
          <w:p w14:paraId="22847DE1" w14:textId="19360E4D" w:rsidR="00896132" w:rsidRPr="00706DA6" w:rsidRDefault="00896132" w:rsidP="006D77C7">
            <w:pPr>
              <w:jc w:val="center"/>
              <w:rPr>
                <w:rFonts w:ascii="ＭＳ 明朝" w:eastAsia="ＭＳ 明朝" w:hAnsi="ＭＳ 明朝"/>
                <w:sz w:val="18"/>
                <w:szCs w:val="18"/>
              </w:rPr>
            </w:pPr>
            <w:r w:rsidRPr="00706DA6">
              <w:rPr>
                <w:rFonts w:ascii="ＭＳ 明朝" w:eastAsia="ＭＳ 明朝" w:hAnsi="ＭＳ 明朝" w:hint="eastAsia"/>
                <w:sz w:val="18"/>
                <w:szCs w:val="18"/>
              </w:rPr>
              <w:t>相談等の方法</w:t>
            </w:r>
          </w:p>
        </w:tc>
        <w:tc>
          <w:tcPr>
            <w:tcW w:w="7081" w:type="dxa"/>
            <w:gridSpan w:val="9"/>
          </w:tcPr>
          <w:p w14:paraId="716DDA84" w14:textId="60F9897F" w:rsidR="00896132" w:rsidRPr="00706DA6" w:rsidRDefault="00896132" w:rsidP="0038051A">
            <w:pPr>
              <w:rPr>
                <w:rFonts w:ascii="ＭＳ 明朝" w:eastAsia="ＭＳ 明朝" w:hAnsi="ＭＳ 明朝"/>
                <w:sz w:val="18"/>
                <w:szCs w:val="18"/>
              </w:rPr>
            </w:pPr>
            <w:r w:rsidRPr="00706DA6">
              <w:rPr>
                <w:rFonts w:ascii="ＭＳ 明朝" w:eastAsia="ＭＳ 明朝" w:hAnsi="ＭＳ 明朝" w:hint="eastAsia"/>
                <w:sz w:val="18"/>
                <w:szCs w:val="18"/>
              </w:rPr>
              <w:t>□来所　□電話　□ＦＡＸ　□電子メール　□</w:t>
            </w:r>
            <w:r w:rsidR="003B7DB8" w:rsidRPr="00706DA6">
              <w:rPr>
                <w:rFonts w:ascii="ＭＳ 明朝" w:eastAsia="ＭＳ 明朝" w:hAnsi="ＭＳ 明朝" w:hint="eastAsia"/>
                <w:sz w:val="18"/>
                <w:szCs w:val="18"/>
              </w:rPr>
              <w:t>その他（　　　　　　　　　　　　）</w:t>
            </w:r>
          </w:p>
        </w:tc>
      </w:tr>
      <w:tr w:rsidR="00706DA6" w:rsidRPr="00706DA6" w14:paraId="795F77C3" w14:textId="1E64F86F" w:rsidTr="006D77C7">
        <w:tc>
          <w:tcPr>
            <w:tcW w:w="1413" w:type="dxa"/>
            <w:vMerge w:val="restart"/>
            <w:vAlign w:val="center"/>
          </w:tcPr>
          <w:p w14:paraId="07B9F16E" w14:textId="77777777" w:rsidR="00F6272F" w:rsidRPr="00B10D08" w:rsidRDefault="00F6272F" w:rsidP="00E57928">
            <w:pPr>
              <w:jc w:val="center"/>
              <w:rPr>
                <w:rFonts w:ascii="ＭＳ 明朝" w:eastAsia="ＭＳ 明朝" w:hAnsi="ＭＳ 明朝"/>
                <w:color w:val="C00000"/>
                <w:sz w:val="18"/>
                <w:szCs w:val="18"/>
              </w:rPr>
            </w:pPr>
            <w:r w:rsidRPr="00B10D08">
              <w:rPr>
                <w:rFonts w:ascii="ＭＳ 明朝" w:eastAsia="ＭＳ 明朝" w:hAnsi="ＭＳ 明朝" w:hint="eastAsia"/>
                <w:color w:val="C00000"/>
                <w:sz w:val="18"/>
                <w:szCs w:val="18"/>
              </w:rPr>
              <w:t>障害者</w:t>
            </w:r>
          </w:p>
          <w:p w14:paraId="6A2303F9" w14:textId="18D6732E" w:rsidR="00896132" w:rsidRPr="00706DA6" w:rsidRDefault="00F6272F" w:rsidP="00F6272F">
            <w:pPr>
              <w:jc w:val="center"/>
              <w:rPr>
                <w:rFonts w:ascii="ＭＳ 明朝" w:eastAsia="ＭＳ 明朝" w:hAnsi="ＭＳ 明朝"/>
                <w:sz w:val="18"/>
                <w:szCs w:val="18"/>
              </w:rPr>
            </w:pPr>
            <w:r w:rsidRPr="00B10D08">
              <w:rPr>
                <w:rFonts w:ascii="ＭＳ 明朝" w:eastAsia="ＭＳ 明朝" w:hAnsi="ＭＳ 明朝" w:hint="eastAsia"/>
                <w:color w:val="C00000"/>
                <w:sz w:val="18"/>
                <w:szCs w:val="18"/>
              </w:rPr>
              <w:t>・</w:t>
            </w:r>
            <w:r w:rsidR="00896132" w:rsidRPr="00B10D08">
              <w:rPr>
                <w:rFonts w:ascii="ＭＳ 明朝" w:eastAsia="ＭＳ 明朝" w:hAnsi="ＭＳ 明朝" w:hint="eastAsia"/>
                <w:color w:val="C00000"/>
                <w:sz w:val="18"/>
                <w:szCs w:val="18"/>
              </w:rPr>
              <w:t>相談者</w:t>
            </w:r>
          </w:p>
        </w:tc>
        <w:tc>
          <w:tcPr>
            <w:tcW w:w="1417" w:type="dxa"/>
            <w:gridSpan w:val="2"/>
          </w:tcPr>
          <w:p w14:paraId="5B5735C3" w14:textId="22C95EFB" w:rsidR="00896132" w:rsidRPr="00706DA6" w:rsidRDefault="00E57928" w:rsidP="003B7DB8">
            <w:pPr>
              <w:jc w:val="distribute"/>
              <w:rPr>
                <w:rFonts w:ascii="ＭＳ 明朝" w:eastAsia="ＭＳ 明朝" w:hAnsi="ＭＳ 明朝"/>
                <w:sz w:val="18"/>
                <w:szCs w:val="18"/>
              </w:rPr>
            </w:pPr>
            <w:r w:rsidRPr="00706DA6">
              <w:rPr>
                <w:rFonts w:ascii="ＭＳ 明朝" w:eastAsia="ＭＳ 明朝" w:hAnsi="ＭＳ 明朝" w:hint="eastAsia"/>
                <w:sz w:val="18"/>
                <w:szCs w:val="18"/>
              </w:rPr>
              <w:t>匿名</w:t>
            </w:r>
            <w:r w:rsidR="00896132" w:rsidRPr="00706DA6">
              <w:rPr>
                <w:rFonts w:ascii="ＭＳ 明朝" w:eastAsia="ＭＳ 明朝" w:hAnsi="ＭＳ 明朝" w:hint="eastAsia"/>
                <w:sz w:val="18"/>
                <w:szCs w:val="18"/>
              </w:rPr>
              <w:t>希望</w:t>
            </w:r>
          </w:p>
        </w:tc>
        <w:tc>
          <w:tcPr>
            <w:tcW w:w="2572" w:type="dxa"/>
            <w:gridSpan w:val="3"/>
          </w:tcPr>
          <w:p w14:paraId="20603E6C" w14:textId="100F0329" w:rsidR="00896132" w:rsidRPr="00706DA6" w:rsidRDefault="00896132" w:rsidP="00F677CA">
            <w:pPr>
              <w:rPr>
                <w:rFonts w:ascii="ＭＳ 明朝" w:eastAsia="ＭＳ 明朝" w:hAnsi="ＭＳ 明朝"/>
                <w:sz w:val="18"/>
                <w:szCs w:val="18"/>
              </w:rPr>
            </w:pPr>
            <w:r w:rsidRPr="00706DA6">
              <w:rPr>
                <w:rFonts w:ascii="ＭＳ 明朝" w:eastAsia="ＭＳ 明朝" w:hAnsi="ＭＳ 明朝" w:hint="eastAsia"/>
                <w:sz w:val="18"/>
                <w:szCs w:val="18"/>
              </w:rPr>
              <w:t>□は　い　□いいえ</w:t>
            </w:r>
          </w:p>
        </w:tc>
        <w:tc>
          <w:tcPr>
            <w:tcW w:w="1256" w:type="dxa"/>
            <w:gridSpan w:val="2"/>
          </w:tcPr>
          <w:p w14:paraId="0C10BE41" w14:textId="2193062A" w:rsidR="00896132" w:rsidRPr="00706DA6" w:rsidRDefault="00896132" w:rsidP="003B7DB8">
            <w:pPr>
              <w:jc w:val="distribute"/>
              <w:rPr>
                <w:rFonts w:ascii="ＭＳ 明朝" w:eastAsia="ＭＳ 明朝" w:hAnsi="ＭＳ 明朝"/>
                <w:sz w:val="18"/>
                <w:szCs w:val="18"/>
              </w:rPr>
            </w:pPr>
            <w:r w:rsidRPr="00706DA6">
              <w:rPr>
                <w:rFonts w:ascii="ＭＳ 明朝" w:eastAsia="ＭＳ 明朝" w:hAnsi="ＭＳ 明朝" w:hint="eastAsia"/>
                <w:sz w:val="18"/>
                <w:szCs w:val="18"/>
              </w:rPr>
              <w:t>性別</w:t>
            </w:r>
          </w:p>
        </w:tc>
        <w:tc>
          <w:tcPr>
            <w:tcW w:w="1836" w:type="dxa"/>
            <w:gridSpan w:val="2"/>
            <w:vAlign w:val="center"/>
          </w:tcPr>
          <w:p w14:paraId="229B852E" w14:textId="1A8A142A" w:rsidR="00896132" w:rsidRPr="00706DA6" w:rsidRDefault="003B7DB8" w:rsidP="003B7DB8">
            <w:pPr>
              <w:pStyle w:val="a3"/>
              <w:numPr>
                <w:ilvl w:val="0"/>
                <w:numId w:val="8"/>
              </w:numPr>
              <w:ind w:leftChars="0"/>
              <w:jc w:val="center"/>
              <w:rPr>
                <w:rFonts w:ascii="ＭＳ 明朝" w:eastAsia="ＭＳ 明朝" w:hAnsi="ＭＳ 明朝"/>
                <w:sz w:val="18"/>
                <w:szCs w:val="18"/>
              </w:rPr>
            </w:pPr>
            <w:r w:rsidRPr="00706DA6">
              <w:rPr>
                <w:rFonts w:ascii="ＭＳ 明朝" w:eastAsia="ＭＳ 明朝" w:hAnsi="ＭＳ 明朝" w:hint="eastAsia"/>
                <w:sz w:val="18"/>
                <w:szCs w:val="18"/>
              </w:rPr>
              <w:t>男　□　女</w:t>
            </w:r>
          </w:p>
        </w:tc>
      </w:tr>
      <w:tr w:rsidR="00706DA6" w:rsidRPr="00706DA6" w14:paraId="7696A0E5" w14:textId="4350FACC" w:rsidTr="006D77C7">
        <w:tc>
          <w:tcPr>
            <w:tcW w:w="1413" w:type="dxa"/>
            <w:vMerge/>
            <w:vAlign w:val="center"/>
          </w:tcPr>
          <w:p w14:paraId="5E825DDD" w14:textId="4049E523" w:rsidR="003B7DB8" w:rsidRPr="00706DA6" w:rsidRDefault="003B7DB8" w:rsidP="006D77C7">
            <w:pPr>
              <w:jc w:val="center"/>
              <w:rPr>
                <w:rFonts w:ascii="ＭＳ 明朝" w:eastAsia="ＭＳ 明朝" w:hAnsi="ＭＳ 明朝"/>
                <w:sz w:val="18"/>
                <w:szCs w:val="18"/>
              </w:rPr>
            </w:pPr>
          </w:p>
        </w:tc>
        <w:tc>
          <w:tcPr>
            <w:tcW w:w="1417" w:type="dxa"/>
            <w:gridSpan w:val="2"/>
          </w:tcPr>
          <w:p w14:paraId="23BB38BF" w14:textId="1832B07C" w:rsidR="003B7DB8" w:rsidRPr="00706DA6" w:rsidRDefault="003B7DB8" w:rsidP="003B7DB8">
            <w:pPr>
              <w:jc w:val="distribute"/>
              <w:rPr>
                <w:rFonts w:ascii="ＭＳ 明朝" w:eastAsia="ＭＳ 明朝" w:hAnsi="ＭＳ 明朝"/>
                <w:sz w:val="18"/>
                <w:szCs w:val="18"/>
              </w:rPr>
            </w:pPr>
            <w:r w:rsidRPr="00706DA6">
              <w:rPr>
                <w:rFonts w:ascii="ＭＳ 明朝" w:eastAsia="ＭＳ 明朝" w:hAnsi="ＭＳ 明朝" w:hint="eastAsia"/>
                <w:sz w:val="18"/>
                <w:szCs w:val="18"/>
              </w:rPr>
              <w:t>障害者氏名</w:t>
            </w:r>
          </w:p>
        </w:tc>
        <w:tc>
          <w:tcPr>
            <w:tcW w:w="2572" w:type="dxa"/>
            <w:gridSpan w:val="3"/>
          </w:tcPr>
          <w:p w14:paraId="79B3FDD9" w14:textId="77777777" w:rsidR="003B7DB8" w:rsidRPr="00706DA6" w:rsidRDefault="003B7DB8" w:rsidP="003B7DB8">
            <w:pPr>
              <w:rPr>
                <w:rFonts w:ascii="ＭＳ 明朝" w:eastAsia="ＭＳ 明朝" w:hAnsi="ＭＳ 明朝"/>
                <w:sz w:val="18"/>
                <w:szCs w:val="18"/>
              </w:rPr>
            </w:pPr>
          </w:p>
        </w:tc>
        <w:tc>
          <w:tcPr>
            <w:tcW w:w="1256" w:type="dxa"/>
            <w:gridSpan w:val="2"/>
          </w:tcPr>
          <w:p w14:paraId="62ABDEFE" w14:textId="274769D6" w:rsidR="003B7DB8" w:rsidRPr="00706DA6" w:rsidRDefault="003B7DB8" w:rsidP="003B7DB8">
            <w:pPr>
              <w:jc w:val="distribute"/>
              <w:rPr>
                <w:rFonts w:ascii="ＭＳ 明朝" w:eastAsia="ＭＳ 明朝" w:hAnsi="ＭＳ 明朝"/>
                <w:sz w:val="18"/>
                <w:szCs w:val="18"/>
              </w:rPr>
            </w:pPr>
            <w:r w:rsidRPr="00706DA6">
              <w:rPr>
                <w:rFonts w:ascii="ＭＳ 明朝" w:eastAsia="ＭＳ 明朝" w:hAnsi="ＭＳ 明朝" w:hint="eastAsia"/>
                <w:sz w:val="18"/>
                <w:szCs w:val="18"/>
              </w:rPr>
              <w:t>回答の希望</w:t>
            </w:r>
          </w:p>
        </w:tc>
        <w:tc>
          <w:tcPr>
            <w:tcW w:w="1836" w:type="dxa"/>
            <w:gridSpan w:val="2"/>
            <w:vAlign w:val="center"/>
          </w:tcPr>
          <w:p w14:paraId="14B229B9" w14:textId="54FD7611" w:rsidR="003B7DB8" w:rsidRPr="00706DA6" w:rsidRDefault="003B7DB8" w:rsidP="003B7DB8">
            <w:pPr>
              <w:pStyle w:val="a3"/>
              <w:numPr>
                <w:ilvl w:val="0"/>
                <w:numId w:val="8"/>
              </w:numPr>
              <w:ind w:leftChars="0"/>
              <w:jc w:val="center"/>
              <w:rPr>
                <w:rFonts w:ascii="ＭＳ 明朝" w:eastAsia="ＭＳ 明朝" w:hAnsi="ＭＳ 明朝"/>
                <w:sz w:val="18"/>
                <w:szCs w:val="18"/>
              </w:rPr>
            </w:pPr>
            <w:r w:rsidRPr="00706DA6">
              <w:rPr>
                <w:rFonts w:ascii="ＭＳ 明朝" w:eastAsia="ＭＳ 明朝" w:hAnsi="ＭＳ 明朝" w:hint="eastAsia"/>
                <w:sz w:val="18"/>
                <w:szCs w:val="18"/>
              </w:rPr>
              <w:t>有　□　無</w:t>
            </w:r>
          </w:p>
        </w:tc>
      </w:tr>
      <w:tr w:rsidR="00F6272F" w:rsidRPr="00706DA6" w14:paraId="6421492D" w14:textId="77777777" w:rsidTr="00503448">
        <w:tc>
          <w:tcPr>
            <w:tcW w:w="1413" w:type="dxa"/>
            <w:vMerge/>
            <w:vAlign w:val="center"/>
          </w:tcPr>
          <w:p w14:paraId="60C8F259" w14:textId="77777777" w:rsidR="00F6272F" w:rsidRPr="00706DA6" w:rsidRDefault="00F6272F" w:rsidP="00F6272F">
            <w:pPr>
              <w:jc w:val="center"/>
              <w:rPr>
                <w:rFonts w:ascii="ＭＳ 明朝" w:eastAsia="ＭＳ 明朝" w:hAnsi="ＭＳ 明朝"/>
                <w:sz w:val="18"/>
                <w:szCs w:val="18"/>
              </w:rPr>
            </w:pPr>
          </w:p>
        </w:tc>
        <w:tc>
          <w:tcPr>
            <w:tcW w:w="1417" w:type="dxa"/>
            <w:gridSpan w:val="2"/>
          </w:tcPr>
          <w:p w14:paraId="18062C28" w14:textId="41B71FB0" w:rsidR="00F6272F" w:rsidRPr="00B10D08" w:rsidRDefault="00F6272F" w:rsidP="00F6272F">
            <w:pPr>
              <w:jc w:val="distribute"/>
              <w:rPr>
                <w:rFonts w:ascii="ＭＳ 明朝" w:eastAsia="ＭＳ 明朝" w:hAnsi="ＭＳ 明朝"/>
                <w:color w:val="C00000"/>
                <w:sz w:val="18"/>
                <w:szCs w:val="18"/>
              </w:rPr>
            </w:pPr>
            <w:r w:rsidRPr="00B10D08">
              <w:rPr>
                <w:rFonts w:ascii="ＭＳ 明朝" w:eastAsia="ＭＳ 明朝" w:hAnsi="ＭＳ 明朝" w:hint="eastAsia"/>
                <w:color w:val="C00000"/>
                <w:sz w:val="18"/>
                <w:szCs w:val="18"/>
              </w:rPr>
              <w:t>障害者住所</w:t>
            </w:r>
          </w:p>
        </w:tc>
        <w:tc>
          <w:tcPr>
            <w:tcW w:w="5664" w:type="dxa"/>
            <w:gridSpan w:val="7"/>
          </w:tcPr>
          <w:p w14:paraId="4C8D4F1F" w14:textId="77777777" w:rsidR="00F6272F" w:rsidRPr="00706DA6" w:rsidRDefault="00F6272F" w:rsidP="00F6272F">
            <w:pPr>
              <w:rPr>
                <w:rFonts w:ascii="ＭＳ 明朝" w:eastAsia="ＭＳ 明朝" w:hAnsi="ＭＳ 明朝"/>
                <w:sz w:val="18"/>
                <w:szCs w:val="18"/>
              </w:rPr>
            </w:pPr>
          </w:p>
        </w:tc>
      </w:tr>
      <w:tr w:rsidR="00706DA6" w:rsidRPr="00706DA6" w14:paraId="2E8F5EA3" w14:textId="11F747DF" w:rsidTr="006D77C7">
        <w:tc>
          <w:tcPr>
            <w:tcW w:w="1413" w:type="dxa"/>
            <w:vMerge/>
            <w:vAlign w:val="center"/>
          </w:tcPr>
          <w:p w14:paraId="7B20B3EF" w14:textId="5BFE9E15" w:rsidR="00896132" w:rsidRPr="00706DA6" w:rsidRDefault="00896132" w:rsidP="006D77C7">
            <w:pPr>
              <w:jc w:val="center"/>
              <w:rPr>
                <w:rFonts w:ascii="ＭＳ 明朝" w:eastAsia="ＭＳ 明朝" w:hAnsi="ＭＳ 明朝"/>
                <w:sz w:val="18"/>
                <w:szCs w:val="18"/>
              </w:rPr>
            </w:pPr>
          </w:p>
        </w:tc>
        <w:tc>
          <w:tcPr>
            <w:tcW w:w="1417" w:type="dxa"/>
            <w:gridSpan w:val="2"/>
          </w:tcPr>
          <w:p w14:paraId="19416F41" w14:textId="7C2F31AD" w:rsidR="00896132" w:rsidRPr="00706DA6" w:rsidRDefault="00896132" w:rsidP="003B7DB8">
            <w:pPr>
              <w:jc w:val="distribute"/>
              <w:rPr>
                <w:rFonts w:ascii="ＭＳ 明朝" w:eastAsia="ＭＳ 明朝" w:hAnsi="ＭＳ 明朝"/>
                <w:sz w:val="18"/>
                <w:szCs w:val="18"/>
              </w:rPr>
            </w:pPr>
            <w:r w:rsidRPr="00706DA6">
              <w:rPr>
                <w:rFonts w:ascii="ＭＳ 明朝" w:eastAsia="ＭＳ 明朝" w:hAnsi="ＭＳ 明朝" w:hint="eastAsia"/>
                <w:sz w:val="18"/>
                <w:szCs w:val="18"/>
              </w:rPr>
              <w:t>相談者氏名</w:t>
            </w:r>
          </w:p>
        </w:tc>
        <w:tc>
          <w:tcPr>
            <w:tcW w:w="2572" w:type="dxa"/>
            <w:gridSpan w:val="3"/>
          </w:tcPr>
          <w:p w14:paraId="6BDB2A32" w14:textId="77777777" w:rsidR="00896132" w:rsidRPr="00706DA6" w:rsidRDefault="00896132" w:rsidP="00F677CA">
            <w:pPr>
              <w:rPr>
                <w:rFonts w:ascii="ＭＳ 明朝" w:eastAsia="ＭＳ 明朝" w:hAnsi="ＭＳ 明朝"/>
                <w:sz w:val="18"/>
                <w:szCs w:val="18"/>
              </w:rPr>
            </w:pPr>
          </w:p>
        </w:tc>
        <w:tc>
          <w:tcPr>
            <w:tcW w:w="1539" w:type="dxa"/>
            <w:gridSpan w:val="3"/>
          </w:tcPr>
          <w:p w14:paraId="64C389CE" w14:textId="091E5623" w:rsidR="00896132" w:rsidRPr="00706DA6" w:rsidRDefault="00896132" w:rsidP="00F677CA">
            <w:pPr>
              <w:rPr>
                <w:rFonts w:ascii="ＭＳ 明朝" w:eastAsia="ＭＳ 明朝" w:hAnsi="ＭＳ 明朝"/>
                <w:sz w:val="18"/>
                <w:szCs w:val="18"/>
              </w:rPr>
            </w:pPr>
            <w:r w:rsidRPr="00706DA6">
              <w:rPr>
                <w:rFonts w:ascii="ＭＳ 明朝" w:eastAsia="ＭＳ 明朝" w:hAnsi="ＭＳ 明朝" w:hint="eastAsia"/>
                <w:sz w:val="18"/>
                <w:szCs w:val="18"/>
              </w:rPr>
              <w:t>当事者との関係</w:t>
            </w:r>
          </w:p>
        </w:tc>
        <w:tc>
          <w:tcPr>
            <w:tcW w:w="1553" w:type="dxa"/>
          </w:tcPr>
          <w:p w14:paraId="568CE930" w14:textId="77777777" w:rsidR="00896132" w:rsidRPr="00706DA6" w:rsidRDefault="00896132" w:rsidP="00F677CA">
            <w:pPr>
              <w:rPr>
                <w:rFonts w:ascii="ＭＳ 明朝" w:eastAsia="ＭＳ 明朝" w:hAnsi="ＭＳ 明朝"/>
                <w:sz w:val="18"/>
                <w:szCs w:val="18"/>
              </w:rPr>
            </w:pPr>
          </w:p>
        </w:tc>
      </w:tr>
      <w:tr w:rsidR="00706DA6" w:rsidRPr="00706DA6" w14:paraId="6502BB8F" w14:textId="76DAB299" w:rsidTr="006D77C7">
        <w:tc>
          <w:tcPr>
            <w:tcW w:w="1413" w:type="dxa"/>
            <w:vMerge/>
            <w:vAlign w:val="center"/>
          </w:tcPr>
          <w:p w14:paraId="1EEFC9F7" w14:textId="32DE5AB2" w:rsidR="003B7DB8" w:rsidRPr="00706DA6" w:rsidRDefault="003B7DB8" w:rsidP="006D77C7">
            <w:pPr>
              <w:jc w:val="center"/>
              <w:rPr>
                <w:rFonts w:ascii="ＭＳ 明朝" w:eastAsia="ＭＳ 明朝" w:hAnsi="ＭＳ 明朝"/>
                <w:sz w:val="18"/>
                <w:szCs w:val="18"/>
              </w:rPr>
            </w:pPr>
          </w:p>
        </w:tc>
        <w:tc>
          <w:tcPr>
            <w:tcW w:w="1417" w:type="dxa"/>
            <w:gridSpan w:val="2"/>
          </w:tcPr>
          <w:p w14:paraId="26FAC34A" w14:textId="78AA6107" w:rsidR="003B7DB8" w:rsidRPr="00B10D08" w:rsidRDefault="00F6272F" w:rsidP="003B7DB8">
            <w:pPr>
              <w:jc w:val="distribute"/>
              <w:rPr>
                <w:rFonts w:ascii="ＭＳ 明朝" w:eastAsia="ＭＳ 明朝" w:hAnsi="ＭＳ 明朝"/>
                <w:color w:val="C00000"/>
                <w:sz w:val="18"/>
                <w:szCs w:val="18"/>
              </w:rPr>
            </w:pPr>
            <w:r w:rsidRPr="00B10D08">
              <w:rPr>
                <w:rFonts w:ascii="ＭＳ 明朝" w:eastAsia="ＭＳ 明朝" w:hAnsi="ＭＳ 明朝" w:hint="eastAsia"/>
                <w:color w:val="C00000"/>
                <w:sz w:val="18"/>
                <w:szCs w:val="18"/>
              </w:rPr>
              <w:t>相談</w:t>
            </w:r>
            <w:r w:rsidR="003B7DB8" w:rsidRPr="00B10D08">
              <w:rPr>
                <w:rFonts w:ascii="ＭＳ 明朝" w:eastAsia="ＭＳ 明朝" w:hAnsi="ＭＳ 明朝" w:hint="eastAsia"/>
                <w:color w:val="C00000"/>
                <w:sz w:val="18"/>
                <w:szCs w:val="18"/>
              </w:rPr>
              <w:t>者住所</w:t>
            </w:r>
          </w:p>
        </w:tc>
        <w:tc>
          <w:tcPr>
            <w:tcW w:w="5664" w:type="dxa"/>
            <w:gridSpan w:val="7"/>
          </w:tcPr>
          <w:p w14:paraId="3F028175" w14:textId="77777777" w:rsidR="003B7DB8" w:rsidRPr="00706DA6" w:rsidRDefault="003B7DB8" w:rsidP="00F677CA">
            <w:pPr>
              <w:rPr>
                <w:rFonts w:ascii="ＭＳ 明朝" w:eastAsia="ＭＳ 明朝" w:hAnsi="ＭＳ 明朝"/>
                <w:sz w:val="18"/>
                <w:szCs w:val="18"/>
              </w:rPr>
            </w:pPr>
          </w:p>
        </w:tc>
      </w:tr>
      <w:tr w:rsidR="00706DA6" w:rsidRPr="00706DA6" w14:paraId="31163FAB" w14:textId="5E2D324E" w:rsidTr="006D77C7">
        <w:tc>
          <w:tcPr>
            <w:tcW w:w="1413" w:type="dxa"/>
            <w:vMerge/>
            <w:vAlign w:val="center"/>
          </w:tcPr>
          <w:p w14:paraId="4F135561" w14:textId="700B3842" w:rsidR="003B7DB8" w:rsidRPr="00706DA6" w:rsidRDefault="003B7DB8" w:rsidP="006D77C7">
            <w:pPr>
              <w:jc w:val="center"/>
              <w:rPr>
                <w:rFonts w:ascii="ＭＳ 明朝" w:eastAsia="ＭＳ 明朝" w:hAnsi="ＭＳ 明朝"/>
                <w:sz w:val="18"/>
                <w:szCs w:val="18"/>
              </w:rPr>
            </w:pPr>
          </w:p>
        </w:tc>
        <w:tc>
          <w:tcPr>
            <w:tcW w:w="1984" w:type="dxa"/>
            <w:gridSpan w:val="3"/>
          </w:tcPr>
          <w:p w14:paraId="5F93E3F6" w14:textId="38197919" w:rsidR="003B7DB8" w:rsidRPr="00706DA6" w:rsidRDefault="003B7DB8" w:rsidP="00F677CA">
            <w:pPr>
              <w:rPr>
                <w:rFonts w:ascii="ＭＳ 明朝" w:eastAsia="ＭＳ 明朝" w:hAnsi="ＭＳ 明朝"/>
                <w:sz w:val="18"/>
                <w:szCs w:val="18"/>
              </w:rPr>
            </w:pPr>
            <w:r w:rsidRPr="00706DA6">
              <w:rPr>
                <w:rFonts w:ascii="ＭＳ 明朝" w:eastAsia="ＭＳ 明朝" w:hAnsi="ＭＳ 明朝" w:hint="eastAsia"/>
                <w:sz w:val="18"/>
                <w:szCs w:val="18"/>
              </w:rPr>
              <w:t>連絡先</w:t>
            </w:r>
            <w:r w:rsidRPr="00706DA6">
              <w:rPr>
                <w:rFonts w:ascii="ＭＳ 明朝" w:eastAsia="ＭＳ 明朝" w:hAnsi="ＭＳ 明朝" w:hint="eastAsia"/>
                <w:sz w:val="16"/>
                <w:szCs w:val="16"/>
              </w:rPr>
              <w:t>（Tel･Fax･</w:t>
            </w:r>
            <w:r w:rsidR="00E57928" w:rsidRPr="00706DA6">
              <w:rPr>
                <w:rFonts w:ascii="ＭＳ 明朝" w:eastAsia="ＭＳ 明朝" w:hAnsi="ＭＳ 明朝" w:hint="eastAsia"/>
                <w:sz w:val="16"/>
                <w:szCs w:val="16"/>
              </w:rPr>
              <w:t>Mail</w:t>
            </w:r>
            <w:r w:rsidRPr="00706DA6">
              <w:rPr>
                <w:rFonts w:ascii="ＭＳ 明朝" w:eastAsia="ＭＳ 明朝" w:hAnsi="ＭＳ 明朝" w:hint="eastAsia"/>
                <w:sz w:val="16"/>
                <w:szCs w:val="16"/>
              </w:rPr>
              <w:t>）</w:t>
            </w:r>
          </w:p>
        </w:tc>
        <w:tc>
          <w:tcPr>
            <w:tcW w:w="5097" w:type="dxa"/>
            <w:gridSpan w:val="6"/>
          </w:tcPr>
          <w:p w14:paraId="06EFBB26" w14:textId="7CEDF878" w:rsidR="003B7DB8" w:rsidRPr="00706DA6" w:rsidRDefault="003B7DB8" w:rsidP="00F677CA">
            <w:pPr>
              <w:rPr>
                <w:rFonts w:ascii="ＭＳ 明朝" w:eastAsia="ＭＳ 明朝" w:hAnsi="ＭＳ 明朝"/>
                <w:sz w:val="18"/>
                <w:szCs w:val="18"/>
              </w:rPr>
            </w:pPr>
          </w:p>
        </w:tc>
      </w:tr>
      <w:tr w:rsidR="00706DA6" w:rsidRPr="00706DA6" w14:paraId="6097B43E" w14:textId="35EB47FE" w:rsidTr="006D77C7">
        <w:tc>
          <w:tcPr>
            <w:tcW w:w="1413" w:type="dxa"/>
            <w:vMerge w:val="restart"/>
            <w:vAlign w:val="center"/>
          </w:tcPr>
          <w:p w14:paraId="3D955132" w14:textId="172B4736" w:rsidR="00896132" w:rsidRPr="00706DA6" w:rsidRDefault="00896132" w:rsidP="006D77C7">
            <w:pPr>
              <w:jc w:val="center"/>
              <w:rPr>
                <w:rFonts w:ascii="ＭＳ 明朝" w:eastAsia="ＭＳ 明朝" w:hAnsi="ＭＳ 明朝"/>
                <w:sz w:val="18"/>
                <w:szCs w:val="18"/>
              </w:rPr>
            </w:pPr>
            <w:r w:rsidRPr="00706DA6">
              <w:rPr>
                <w:rFonts w:ascii="ＭＳ 明朝" w:eastAsia="ＭＳ 明朝" w:hAnsi="ＭＳ 明朝" w:hint="eastAsia"/>
                <w:sz w:val="18"/>
                <w:szCs w:val="18"/>
              </w:rPr>
              <w:t>対応職員</w:t>
            </w:r>
          </w:p>
        </w:tc>
        <w:tc>
          <w:tcPr>
            <w:tcW w:w="1134" w:type="dxa"/>
            <w:vAlign w:val="center"/>
          </w:tcPr>
          <w:p w14:paraId="2458CF58" w14:textId="211829D2" w:rsidR="00896132" w:rsidRPr="00706DA6" w:rsidRDefault="00896132" w:rsidP="003B7DB8">
            <w:pPr>
              <w:jc w:val="distribute"/>
              <w:rPr>
                <w:rFonts w:ascii="ＭＳ 明朝" w:eastAsia="ＭＳ 明朝" w:hAnsi="ＭＳ 明朝"/>
                <w:sz w:val="18"/>
                <w:szCs w:val="18"/>
              </w:rPr>
            </w:pPr>
            <w:r w:rsidRPr="00706DA6">
              <w:rPr>
                <w:rFonts w:ascii="ＭＳ 明朝" w:eastAsia="ＭＳ 明朝" w:hAnsi="ＭＳ 明朝" w:hint="eastAsia"/>
                <w:sz w:val="18"/>
                <w:szCs w:val="18"/>
              </w:rPr>
              <w:t>所属</w:t>
            </w:r>
          </w:p>
        </w:tc>
        <w:tc>
          <w:tcPr>
            <w:tcW w:w="2126" w:type="dxa"/>
            <w:gridSpan w:val="3"/>
          </w:tcPr>
          <w:p w14:paraId="1C5D1A57" w14:textId="7BCF99B2" w:rsidR="00896132" w:rsidRPr="00706DA6" w:rsidRDefault="00896132" w:rsidP="00896132">
            <w:pPr>
              <w:rPr>
                <w:rFonts w:ascii="ＭＳ 明朝" w:eastAsia="ＭＳ 明朝" w:hAnsi="ＭＳ 明朝"/>
                <w:sz w:val="18"/>
                <w:szCs w:val="18"/>
              </w:rPr>
            </w:pPr>
          </w:p>
        </w:tc>
        <w:tc>
          <w:tcPr>
            <w:tcW w:w="1134" w:type="dxa"/>
            <w:gridSpan w:val="2"/>
            <w:vAlign w:val="center"/>
          </w:tcPr>
          <w:p w14:paraId="26062357" w14:textId="230A0C5C" w:rsidR="00896132" w:rsidRPr="00706DA6" w:rsidRDefault="00896132" w:rsidP="003B7DB8">
            <w:pPr>
              <w:jc w:val="distribute"/>
              <w:rPr>
                <w:rFonts w:ascii="ＭＳ 明朝" w:eastAsia="ＭＳ 明朝" w:hAnsi="ＭＳ 明朝"/>
                <w:sz w:val="18"/>
                <w:szCs w:val="18"/>
              </w:rPr>
            </w:pPr>
            <w:r w:rsidRPr="00706DA6">
              <w:rPr>
                <w:rFonts w:ascii="ＭＳ 明朝" w:eastAsia="ＭＳ 明朝" w:hAnsi="ＭＳ 明朝" w:hint="eastAsia"/>
                <w:sz w:val="18"/>
                <w:szCs w:val="18"/>
              </w:rPr>
              <w:t>所属</w:t>
            </w:r>
          </w:p>
        </w:tc>
        <w:tc>
          <w:tcPr>
            <w:tcW w:w="2687" w:type="dxa"/>
            <w:gridSpan w:val="3"/>
            <w:vAlign w:val="center"/>
          </w:tcPr>
          <w:p w14:paraId="1E35B50A" w14:textId="309E19A0" w:rsidR="00896132" w:rsidRPr="00706DA6" w:rsidRDefault="00896132" w:rsidP="00896132">
            <w:pPr>
              <w:rPr>
                <w:rFonts w:ascii="ＭＳ 明朝" w:eastAsia="ＭＳ 明朝" w:hAnsi="ＭＳ 明朝"/>
                <w:sz w:val="18"/>
                <w:szCs w:val="18"/>
              </w:rPr>
            </w:pPr>
          </w:p>
        </w:tc>
      </w:tr>
      <w:tr w:rsidR="00706DA6" w:rsidRPr="00706DA6" w14:paraId="78E9CB7A" w14:textId="0D6F0B57" w:rsidTr="006D77C7">
        <w:tc>
          <w:tcPr>
            <w:tcW w:w="1413" w:type="dxa"/>
            <w:vMerge/>
            <w:vAlign w:val="center"/>
          </w:tcPr>
          <w:p w14:paraId="36EAA510" w14:textId="77777777" w:rsidR="00896132" w:rsidRPr="00706DA6" w:rsidRDefault="00896132" w:rsidP="006D77C7">
            <w:pPr>
              <w:jc w:val="center"/>
              <w:rPr>
                <w:rFonts w:ascii="ＭＳ 明朝" w:eastAsia="ＭＳ 明朝" w:hAnsi="ＭＳ 明朝"/>
                <w:sz w:val="18"/>
                <w:szCs w:val="18"/>
              </w:rPr>
            </w:pPr>
          </w:p>
        </w:tc>
        <w:tc>
          <w:tcPr>
            <w:tcW w:w="1134" w:type="dxa"/>
            <w:vAlign w:val="center"/>
          </w:tcPr>
          <w:p w14:paraId="62CB17EC" w14:textId="5A8E903A" w:rsidR="00896132" w:rsidRPr="00706DA6" w:rsidRDefault="00896132" w:rsidP="003B7DB8">
            <w:pPr>
              <w:jc w:val="distribute"/>
              <w:rPr>
                <w:rFonts w:ascii="ＭＳ 明朝" w:eastAsia="ＭＳ 明朝" w:hAnsi="ＭＳ 明朝"/>
                <w:sz w:val="18"/>
                <w:szCs w:val="18"/>
              </w:rPr>
            </w:pPr>
            <w:r w:rsidRPr="00706DA6">
              <w:rPr>
                <w:rFonts w:ascii="ＭＳ 明朝" w:eastAsia="ＭＳ 明朝" w:hAnsi="ＭＳ 明朝" w:hint="eastAsia"/>
                <w:sz w:val="18"/>
                <w:szCs w:val="18"/>
              </w:rPr>
              <w:t>職名</w:t>
            </w:r>
          </w:p>
        </w:tc>
        <w:tc>
          <w:tcPr>
            <w:tcW w:w="2126" w:type="dxa"/>
            <w:gridSpan w:val="3"/>
          </w:tcPr>
          <w:p w14:paraId="2E7DB663" w14:textId="6648393F" w:rsidR="00896132" w:rsidRPr="00706DA6" w:rsidRDefault="00896132" w:rsidP="00896132">
            <w:pPr>
              <w:rPr>
                <w:rFonts w:ascii="ＭＳ 明朝" w:eastAsia="ＭＳ 明朝" w:hAnsi="ＭＳ 明朝"/>
                <w:sz w:val="18"/>
                <w:szCs w:val="18"/>
              </w:rPr>
            </w:pPr>
          </w:p>
        </w:tc>
        <w:tc>
          <w:tcPr>
            <w:tcW w:w="1134" w:type="dxa"/>
            <w:gridSpan w:val="2"/>
            <w:vAlign w:val="center"/>
          </w:tcPr>
          <w:p w14:paraId="46033115" w14:textId="7E62AFE4" w:rsidR="00896132" w:rsidRPr="00706DA6" w:rsidRDefault="00896132" w:rsidP="003B7DB8">
            <w:pPr>
              <w:jc w:val="distribute"/>
              <w:rPr>
                <w:rFonts w:ascii="ＭＳ 明朝" w:eastAsia="ＭＳ 明朝" w:hAnsi="ＭＳ 明朝"/>
                <w:sz w:val="18"/>
                <w:szCs w:val="18"/>
              </w:rPr>
            </w:pPr>
            <w:r w:rsidRPr="00706DA6">
              <w:rPr>
                <w:rFonts w:ascii="ＭＳ 明朝" w:eastAsia="ＭＳ 明朝" w:hAnsi="ＭＳ 明朝" w:hint="eastAsia"/>
                <w:sz w:val="18"/>
                <w:szCs w:val="18"/>
              </w:rPr>
              <w:t>職名</w:t>
            </w:r>
          </w:p>
        </w:tc>
        <w:tc>
          <w:tcPr>
            <w:tcW w:w="2687" w:type="dxa"/>
            <w:gridSpan w:val="3"/>
            <w:vAlign w:val="center"/>
          </w:tcPr>
          <w:p w14:paraId="7812BFC0" w14:textId="3E155832" w:rsidR="00896132" w:rsidRPr="00706DA6" w:rsidRDefault="00896132" w:rsidP="00896132">
            <w:pPr>
              <w:rPr>
                <w:rFonts w:ascii="ＭＳ 明朝" w:eastAsia="ＭＳ 明朝" w:hAnsi="ＭＳ 明朝"/>
                <w:sz w:val="18"/>
                <w:szCs w:val="18"/>
              </w:rPr>
            </w:pPr>
          </w:p>
        </w:tc>
      </w:tr>
      <w:tr w:rsidR="00706DA6" w:rsidRPr="00706DA6" w14:paraId="3AEB8F3D" w14:textId="02531CF8" w:rsidTr="006D77C7">
        <w:tc>
          <w:tcPr>
            <w:tcW w:w="1413" w:type="dxa"/>
            <w:vMerge/>
            <w:vAlign w:val="center"/>
          </w:tcPr>
          <w:p w14:paraId="3C300C2B" w14:textId="77777777" w:rsidR="00896132" w:rsidRPr="00706DA6" w:rsidRDefault="00896132" w:rsidP="006D77C7">
            <w:pPr>
              <w:jc w:val="center"/>
              <w:rPr>
                <w:rFonts w:ascii="ＭＳ 明朝" w:eastAsia="ＭＳ 明朝" w:hAnsi="ＭＳ 明朝"/>
                <w:sz w:val="18"/>
                <w:szCs w:val="18"/>
              </w:rPr>
            </w:pPr>
          </w:p>
        </w:tc>
        <w:tc>
          <w:tcPr>
            <w:tcW w:w="1134" w:type="dxa"/>
            <w:vAlign w:val="center"/>
          </w:tcPr>
          <w:p w14:paraId="1A4FA969" w14:textId="2F40365E" w:rsidR="00896132" w:rsidRPr="00706DA6" w:rsidRDefault="00896132" w:rsidP="003B7DB8">
            <w:pPr>
              <w:jc w:val="distribute"/>
              <w:rPr>
                <w:rFonts w:ascii="ＭＳ 明朝" w:eastAsia="ＭＳ 明朝" w:hAnsi="ＭＳ 明朝"/>
                <w:sz w:val="18"/>
                <w:szCs w:val="18"/>
              </w:rPr>
            </w:pPr>
            <w:r w:rsidRPr="00706DA6">
              <w:rPr>
                <w:rFonts w:ascii="ＭＳ 明朝" w:eastAsia="ＭＳ 明朝" w:hAnsi="ＭＳ 明朝" w:hint="eastAsia"/>
                <w:sz w:val="18"/>
                <w:szCs w:val="18"/>
              </w:rPr>
              <w:t>氏名</w:t>
            </w:r>
          </w:p>
        </w:tc>
        <w:tc>
          <w:tcPr>
            <w:tcW w:w="2126" w:type="dxa"/>
            <w:gridSpan w:val="3"/>
          </w:tcPr>
          <w:p w14:paraId="2715CE3D" w14:textId="7BC92230" w:rsidR="00896132" w:rsidRPr="00706DA6" w:rsidRDefault="00896132" w:rsidP="00896132">
            <w:pPr>
              <w:rPr>
                <w:rFonts w:ascii="ＭＳ 明朝" w:eastAsia="ＭＳ 明朝" w:hAnsi="ＭＳ 明朝"/>
                <w:sz w:val="18"/>
                <w:szCs w:val="18"/>
              </w:rPr>
            </w:pPr>
          </w:p>
        </w:tc>
        <w:tc>
          <w:tcPr>
            <w:tcW w:w="1134" w:type="dxa"/>
            <w:gridSpan w:val="2"/>
            <w:vAlign w:val="center"/>
          </w:tcPr>
          <w:p w14:paraId="3559A808" w14:textId="66201B06" w:rsidR="00896132" w:rsidRPr="00706DA6" w:rsidRDefault="00896132" w:rsidP="003B7DB8">
            <w:pPr>
              <w:jc w:val="distribute"/>
              <w:rPr>
                <w:rFonts w:ascii="ＭＳ 明朝" w:eastAsia="ＭＳ 明朝" w:hAnsi="ＭＳ 明朝"/>
                <w:sz w:val="18"/>
                <w:szCs w:val="18"/>
              </w:rPr>
            </w:pPr>
            <w:r w:rsidRPr="00706DA6">
              <w:rPr>
                <w:rFonts w:ascii="ＭＳ 明朝" w:eastAsia="ＭＳ 明朝" w:hAnsi="ＭＳ 明朝" w:hint="eastAsia"/>
                <w:sz w:val="18"/>
                <w:szCs w:val="18"/>
              </w:rPr>
              <w:t>氏名</w:t>
            </w:r>
          </w:p>
        </w:tc>
        <w:tc>
          <w:tcPr>
            <w:tcW w:w="2687" w:type="dxa"/>
            <w:gridSpan w:val="3"/>
            <w:vAlign w:val="center"/>
          </w:tcPr>
          <w:p w14:paraId="498AFF14" w14:textId="70241D31" w:rsidR="00896132" w:rsidRPr="00706DA6" w:rsidRDefault="00896132" w:rsidP="00896132">
            <w:pPr>
              <w:rPr>
                <w:rFonts w:ascii="ＭＳ 明朝" w:eastAsia="ＭＳ 明朝" w:hAnsi="ＭＳ 明朝"/>
                <w:sz w:val="18"/>
                <w:szCs w:val="18"/>
              </w:rPr>
            </w:pPr>
          </w:p>
        </w:tc>
      </w:tr>
      <w:tr w:rsidR="00706DA6" w:rsidRPr="00706DA6" w14:paraId="3AA7535C" w14:textId="746889D1" w:rsidTr="006D77C7">
        <w:tc>
          <w:tcPr>
            <w:tcW w:w="1413" w:type="dxa"/>
            <w:vMerge w:val="restart"/>
            <w:vAlign w:val="center"/>
          </w:tcPr>
          <w:p w14:paraId="79E2DFB0" w14:textId="22F189E0" w:rsidR="006A2E70" w:rsidRPr="00706DA6" w:rsidRDefault="006A2E70" w:rsidP="00F6272F">
            <w:pPr>
              <w:ind w:rightChars="30" w:right="63"/>
              <w:jc w:val="left"/>
              <w:rPr>
                <w:rFonts w:ascii="ＭＳ 明朝" w:eastAsia="ＭＳ 明朝" w:hAnsi="ＭＳ 明朝"/>
                <w:sz w:val="18"/>
                <w:szCs w:val="18"/>
              </w:rPr>
            </w:pPr>
            <w:r w:rsidRPr="00706DA6">
              <w:rPr>
                <w:rFonts w:ascii="ＭＳ 明朝" w:eastAsia="ＭＳ 明朝" w:hAnsi="ＭＳ 明朝" w:hint="eastAsia"/>
                <w:sz w:val="18"/>
                <w:szCs w:val="18"/>
              </w:rPr>
              <w:t>相談・苦情・社会的障壁の除去を必要と</w:t>
            </w:r>
            <w:r w:rsidR="00E57928" w:rsidRPr="00706DA6">
              <w:rPr>
                <w:rFonts w:ascii="ＭＳ 明朝" w:eastAsia="ＭＳ 明朝" w:hAnsi="ＭＳ 明朝" w:hint="eastAsia"/>
                <w:sz w:val="18"/>
                <w:szCs w:val="18"/>
              </w:rPr>
              <w:t>している</w:t>
            </w:r>
            <w:r w:rsidRPr="00706DA6">
              <w:rPr>
                <w:rFonts w:ascii="ＭＳ 明朝" w:eastAsia="ＭＳ 明朝" w:hAnsi="ＭＳ 明朝" w:hint="eastAsia"/>
                <w:sz w:val="18"/>
                <w:szCs w:val="18"/>
              </w:rPr>
              <w:t>旨の内容</w:t>
            </w:r>
            <w:r w:rsidR="00F6272F" w:rsidRPr="00B10D08">
              <w:rPr>
                <w:rFonts w:ascii="ＭＳ 明朝" w:eastAsia="ＭＳ 明朝" w:hAnsi="ＭＳ 明朝" w:hint="eastAsia"/>
                <w:color w:val="C00000"/>
                <w:sz w:val="18"/>
                <w:szCs w:val="18"/>
              </w:rPr>
              <w:t>及び理由</w:t>
            </w:r>
          </w:p>
        </w:tc>
        <w:tc>
          <w:tcPr>
            <w:tcW w:w="1417" w:type="dxa"/>
            <w:gridSpan w:val="2"/>
          </w:tcPr>
          <w:p w14:paraId="2E0D370A" w14:textId="05241865" w:rsidR="006A2E70" w:rsidRPr="00706DA6" w:rsidRDefault="006A2E70" w:rsidP="00A06B6D">
            <w:pPr>
              <w:rPr>
                <w:rFonts w:ascii="ＭＳ 明朝" w:eastAsia="ＭＳ 明朝" w:hAnsi="ＭＳ 明朝"/>
                <w:sz w:val="18"/>
                <w:szCs w:val="18"/>
              </w:rPr>
            </w:pPr>
            <w:r w:rsidRPr="00706DA6">
              <w:rPr>
                <w:rFonts w:ascii="ＭＳ 明朝" w:eastAsia="ＭＳ 明朝" w:hAnsi="ＭＳ 明朝" w:hint="eastAsia"/>
                <w:sz w:val="18"/>
                <w:szCs w:val="18"/>
              </w:rPr>
              <w:t>相談・苦情の別</w:t>
            </w:r>
          </w:p>
        </w:tc>
        <w:tc>
          <w:tcPr>
            <w:tcW w:w="5664" w:type="dxa"/>
            <w:gridSpan w:val="7"/>
          </w:tcPr>
          <w:p w14:paraId="697C08D1" w14:textId="658F7A98" w:rsidR="006A2E70" w:rsidRPr="00706DA6" w:rsidRDefault="006A2E70" w:rsidP="00A06B6D">
            <w:pPr>
              <w:rPr>
                <w:rFonts w:ascii="ＭＳ 明朝" w:eastAsia="ＭＳ 明朝" w:hAnsi="ＭＳ 明朝"/>
                <w:sz w:val="18"/>
                <w:szCs w:val="18"/>
              </w:rPr>
            </w:pPr>
            <w:r w:rsidRPr="00706DA6">
              <w:rPr>
                <w:rFonts w:ascii="ＭＳ 明朝" w:eastAsia="ＭＳ 明朝" w:hAnsi="ＭＳ 明朝" w:hint="eastAsia"/>
                <w:sz w:val="18"/>
                <w:szCs w:val="18"/>
              </w:rPr>
              <w:t xml:space="preserve">　□相　談　　□苦　情　　□その他（　　　　　　　　　　　）</w:t>
            </w:r>
          </w:p>
        </w:tc>
      </w:tr>
      <w:tr w:rsidR="00706DA6" w:rsidRPr="00706DA6" w14:paraId="35070E50" w14:textId="77777777" w:rsidTr="006D77C7">
        <w:tc>
          <w:tcPr>
            <w:tcW w:w="1413" w:type="dxa"/>
            <w:vMerge/>
            <w:vAlign w:val="center"/>
          </w:tcPr>
          <w:p w14:paraId="0EBC56B7" w14:textId="77777777" w:rsidR="006A2E70" w:rsidRPr="00706DA6" w:rsidRDefault="006A2E70" w:rsidP="006D77C7">
            <w:pPr>
              <w:jc w:val="center"/>
              <w:rPr>
                <w:rFonts w:ascii="ＭＳ 明朝" w:eastAsia="ＭＳ 明朝" w:hAnsi="ＭＳ 明朝"/>
                <w:sz w:val="18"/>
                <w:szCs w:val="18"/>
              </w:rPr>
            </w:pPr>
          </w:p>
        </w:tc>
        <w:tc>
          <w:tcPr>
            <w:tcW w:w="7081" w:type="dxa"/>
            <w:gridSpan w:val="9"/>
            <w:tcBorders>
              <w:bottom w:val="single" w:sz="4" w:space="0" w:color="FFFFFF" w:themeColor="background1"/>
            </w:tcBorders>
          </w:tcPr>
          <w:p w14:paraId="6A575FE7" w14:textId="4A080D55" w:rsidR="006A2E70" w:rsidRPr="00706DA6" w:rsidRDefault="006A2E70" w:rsidP="006A2E70">
            <w:pPr>
              <w:rPr>
                <w:rFonts w:ascii="ＭＳ 明朝" w:eastAsia="ＭＳ 明朝" w:hAnsi="ＭＳ 明朝"/>
                <w:sz w:val="18"/>
                <w:szCs w:val="18"/>
              </w:rPr>
            </w:pPr>
            <w:r w:rsidRPr="00706DA6">
              <w:rPr>
                <w:rFonts w:ascii="ＭＳ 明朝" w:eastAsia="ＭＳ 明朝" w:hAnsi="ＭＳ 明朝" w:hint="eastAsia"/>
                <w:sz w:val="18"/>
                <w:szCs w:val="18"/>
              </w:rPr>
              <w:t>【概　　　要】</w:t>
            </w:r>
          </w:p>
        </w:tc>
      </w:tr>
      <w:tr w:rsidR="00706DA6" w:rsidRPr="00706DA6" w14:paraId="4C1C8D15" w14:textId="77777777" w:rsidTr="006D77C7">
        <w:tc>
          <w:tcPr>
            <w:tcW w:w="1413" w:type="dxa"/>
            <w:vMerge/>
            <w:vAlign w:val="center"/>
          </w:tcPr>
          <w:p w14:paraId="2899AC93" w14:textId="77777777" w:rsidR="006A2E70" w:rsidRPr="00706DA6" w:rsidRDefault="006A2E70" w:rsidP="006D77C7">
            <w:pPr>
              <w:jc w:val="center"/>
              <w:rPr>
                <w:rFonts w:ascii="ＭＳ 明朝" w:eastAsia="ＭＳ 明朝" w:hAnsi="ＭＳ 明朝"/>
                <w:sz w:val="18"/>
                <w:szCs w:val="18"/>
              </w:rPr>
            </w:pPr>
          </w:p>
        </w:tc>
        <w:tc>
          <w:tcPr>
            <w:tcW w:w="7081" w:type="dxa"/>
            <w:gridSpan w:val="9"/>
            <w:tcBorders>
              <w:top w:val="single" w:sz="4" w:space="0" w:color="FFFFFF" w:themeColor="background1"/>
            </w:tcBorders>
          </w:tcPr>
          <w:p w14:paraId="19A1B865" w14:textId="77777777" w:rsidR="006A2E70" w:rsidRPr="00706DA6" w:rsidRDefault="006A2E70" w:rsidP="00E24D69">
            <w:pPr>
              <w:rPr>
                <w:rFonts w:ascii="ＭＳ 明朝" w:eastAsia="ＭＳ 明朝" w:hAnsi="ＭＳ 明朝"/>
                <w:sz w:val="18"/>
                <w:szCs w:val="18"/>
              </w:rPr>
            </w:pPr>
          </w:p>
          <w:p w14:paraId="646033D0" w14:textId="77777777" w:rsidR="006A2E70" w:rsidRPr="00706DA6" w:rsidRDefault="006A2E70" w:rsidP="00E24D69">
            <w:pPr>
              <w:rPr>
                <w:rFonts w:ascii="ＭＳ 明朝" w:eastAsia="ＭＳ 明朝" w:hAnsi="ＭＳ 明朝"/>
                <w:sz w:val="18"/>
                <w:szCs w:val="18"/>
              </w:rPr>
            </w:pPr>
          </w:p>
          <w:p w14:paraId="2A7E58AC" w14:textId="38F6852F" w:rsidR="006A2E70" w:rsidRPr="00706DA6" w:rsidRDefault="006A2E70" w:rsidP="00E24D69">
            <w:pPr>
              <w:rPr>
                <w:rFonts w:ascii="ＭＳ 明朝" w:eastAsia="ＭＳ 明朝" w:hAnsi="ＭＳ 明朝"/>
                <w:sz w:val="18"/>
                <w:szCs w:val="18"/>
              </w:rPr>
            </w:pPr>
          </w:p>
        </w:tc>
      </w:tr>
      <w:tr w:rsidR="00706DA6" w:rsidRPr="00706DA6" w14:paraId="4D967172" w14:textId="566B175C" w:rsidTr="006D77C7">
        <w:trPr>
          <w:trHeight w:val="428"/>
        </w:trPr>
        <w:tc>
          <w:tcPr>
            <w:tcW w:w="1413" w:type="dxa"/>
            <w:vMerge/>
            <w:vAlign w:val="center"/>
          </w:tcPr>
          <w:p w14:paraId="4035D6ED" w14:textId="77777777" w:rsidR="006A2E70" w:rsidRPr="00706DA6" w:rsidRDefault="006A2E70" w:rsidP="006D77C7">
            <w:pPr>
              <w:jc w:val="center"/>
              <w:rPr>
                <w:rFonts w:ascii="ＭＳ 明朝" w:eastAsia="ＭＳ 明朝" w:hAnsi="ＭＳ 明朝"/>
                <w:sz w:val="18"/>
                <w:szCs w:val="18"/>
              </w:rPr>
            </w:pPr>
          </w:p>
        </w:tc>
        <w:tc>
          <w:tcPr>
            <w:tcW w:w="7081" w:type="dxa"/>
            <w:gridSpan w:val="9"/>
          </w:tcPr>
          <w:p w14:paraId="656C11AA" w14:textId="36C6B1D7" w:rsidR="006A2E70" w:rsidRPr="00706DA6" w:rsidRDefault="006A2E70" w:rsidP="00E57928">
            <w:pPr>
              <w:rPr>
                <w:rFonts w:ascii="ＭＳ 明朝" w:eastAsia="ＭＳ 明朝" w:hAnsi="ＭＳ 明朝"/>
                <w:sz w:val="18"/>
                <w:szCs w:val="18"/>
              </w:rPr>
            </w:pPr>
            <w:r w:rsidRPr="00706DA6">
              <w:rPr>
                <w:rFonts w:ascii="ＭＳ 明朝" w:eastAsia="ＭＳ 明朝" w:hAnsi="ＭＳ 明朝" w:hint="eastAsia"/>
                <w:sz w:val="18"/>
                <w:szCs w:val="18"/>
              </w:rPr>
              <w:t>【所管課へ伝達】</w:t>
            </w:r>
          </w:p>
        </w:tc>
      </w:tr>
      <w:tr w:rsidR="00706DA6" w:rsidRPr="00706DA6" w14:paraId="6D62C5A2" w14:textId="78E33E34" w:rsidTr="00F6272F">
        <w:tc>
          <w:tcPr>
            <w:tcW w:w="1413" w:type="dxa"/>
            <w:vMerge w:val="restart"/>
            <w:vAlign w:val="center"/>
          </w:tcPr>
          <w:p w14:paraId="1F59CFAA" w14:textId="77777777" w:rsidR="006D77C7" w:rsidRPr="00706DA6" w:rsidRDefault="006D77C7" w:rsidP="006D77C7">
            <w:pPr>
              <w:jc w:val="center"/>
              <w:rPr>
                <w:rFonts w:ascii="ＭＳ 明朝" w:eastAsia="ＭＳ 明朝" w:hAnsi="ＭＳ 明朝"/>
                <w:sz w:val="18"/>
                <w:szCs w:val="18"/>
              </w:rPr>
            </w:pPr>
            <w:r w:rsidRPr="00706DA6">
              <w:rPr>
                <w:rFonts w:ascii="ＭＳ 明朝" w:eastAsia="ＭＳ 明朝" w:hAnsi="ＭＳ 明朝" w:hint="eastAsia"/>
                <w:sz w:val="18"/>
                <w:szCs w:val="18"/>
              </w:rPr>
              <w:t>課等の</w:t>
            </w:r>
          </w:p>
          <w:p w14:paraId="7BB0FA71" w14:textId="4EA15C2B" w:rsidR="006D77C7" w:rsidRPr="00706DA6" w:rsidRDefault="006D77C7" w:rsidP="006D77C7">
            <w:pPr>
              <w:jc w:val="center"/>
              <w:rPr>
                <w:rFonts w:ascii="ＭＳ 明朝" w:eastAsia="ＭＳ 明朝" w:hAnsi="ＭＳ 明朝"/>
                <w:sz w:val="18"/>
                <w:szCs w:val="18"/>
              </w:rPr>
            </w:pPr>
            <w:r w:rsidRPr="00706DA6">
              <w:rPr>
                <w:rFonts w:ascii="ＭＳ 明朝" w:eastAsia="ＭＳ 明朝" w:hAnsi="ＭＳ 明朝" w:hint="eastAsia"/>
                <w:sz w:val="18"/>
                <w:szCs w:val="18"/>
              </w:rPr>
              <w:t>対応方針</w:t>
            </w:r>
          </w:p>
        </w:tc>
        <w:tc>
          <w:tcPr>
            <w:tcW w:w="1417" w:type="dxa"/>
            <w:gridSpan w:val="2"/>
          </w:tcPr>
          <w:p w14:paraId="3394C553" w14:textId="7F1BB1A8" w:rsidR="006D77C7" w:rsidRPr="00B10D08" w:rsidRDefault="006D77C7" w:rsidP="00A06B6D">
            <w:pPr>
              <w:jc w:val="distribute"/>
              <w:rPr>
                <w:rFonts w:ascii="ＭＳ 明朝" w:eastAsia="ＭＳ 明朝" w:hAnsi="ＭＳ 明朝"/>
                <w:color w:val="C00000"/>
                <w:sz w:val="18"/>
                <w:szCs w:val="18"/>
              </w:rPr>
            </w:pPr>
            <w:r w:rsidRPr="00B10D08">
              <w:rPr>
                <w:rFonts w:ascii="ＭＳ 明朝" w:eastAsia="ＭＳ 明朝" w:hAnsi="ＭＳ 明朝" w:hint="eastAsia"/>
                <w:color w:val="C00000"/>
                <w:sz w:val="18"/>
                <w:szCs w:val="18"/>
              </w:rPr>
              <w:t>対応</w:t>
            </w:r>
            <w:r w:rsidR="00F6272F" w:rsidRPr="00B10D08">
              <w:rPr>
                <w:rFonts w:ascii="ＭＳ 明朝" w:eastAsia="ＭＳ 明朝" w:hAnsi="ＭＳ 明朝" w:hint="eastAsia"/>
                <w:color w:val="C00000"/>
                <w:sz w:val="18"/>
                <w:szCs w:val="18"/>
              </w:rPr>
              <w:t>種</w:t>
            </w:r>
            <w:r w:rsidRPr="00B10D08">
              <w:rPr>
                <w:rFonts w:ascii="ＭＳ 明朝" w:eastAsia="ＭＳ 明朝" w:hAnsi="ＭＳ 明朝" w:hint="eastAsia"/>
                <w:color w:val="C00000"/>
                <w:sz w:val="18"/>
                <w:szCs w:val="18"/>
              </w:rPr>
              <w:t>別</w:t>
            </w:r>
          </w:p>
        </w:tc>
        <w:tc>
          <w:tcPr>
            <w:tcW w:w="5664" w:type="dxa"/>
            <w:gridSpan w:val="7"/>
          </w:tcPr>
          <w:p w14:paraId="40D63EF6" w14:textId="1D36A862" w:rsidR="006D77C7" w:rsidRPr="00706DA6" w:rsidRDefault="006D77C7" w:rsidP="006A2E70">
            <w:pPr>
              <w:jc w:val="left"/>
              <w:rPr>
                <w:rFonts w:ascii="ＭＳ 明朝" w:eastAsia="ＭＳ 明朝" w:hAnsi="ＭＳ 明朝"/>
                <w:sz w:val="18"/>
                <w:szCs w:val="18"/>
              </w:rPr>
            </w:pPr>
            <w:r w:rsidRPr="00706DA6">
              <w:rPr>
                <w:rFonts w:ascii="ＭＳ 明朝" w:eastAsia="ＭＳ 明朝" w:hAnsi="ＭＳ 明朝" w:hint="eastAsia"/>
                <w:sz w:val="18"/>
                <w:szCs w:val="18"/>
              </w:rPr>
              <w:t>□差別的取扱い</w:t>
            </w:r>
            <w:r w:rsidR="00F6272F" w:rsidRPr="00B10D08">
              <w:rPr>
                <w:rFonts w:ascii="ＭＳ 明朝" w:eastAsia="ＭＳ 明朝" w:hAnsi="ＭＳ 明朝" w:hint="eastAsia"/>
                <w:color w:val="C00000"/>
                <w:sz w:val="18"/>
                <w:szCs w:val="18"/>
              </w:rPr>
              <w:t>の解消</w:t>
            </w:r>
            <w:r w:rsidRPr="00B10D08">
              <w:rPr>
                <w:rFonts w:ascii="ＭＳ 明朝" w:eastAsia="ＭＳ 明朝" w:hAnsi="ＭＳ 明朝" w:hint="eastAsia"/>
                <w:color w:val="C00000"/>
                <w:sz w:val="18"/>
                <w:szCs w:val="18"/>
              </w:rPr>
              <w:t xml:space="preserve">　</w:t>
            </w:r>
            <w:r w:rsidRPr="00706DA6">
              <w:rPr>
                <w:rFonts w:ascii="ＭＳ 明朝" w:eastAsia="ＭＳ 明朝" w:hAnsi="ＭＳ 明朝" w:hint="eastAsia"/>
                <w:sz w:val="18"/>
                <w:szCs w:val="18"/>
              </w:rPr>
              <w:t>□合理的配慮　□その他（　　　　　　）</w:t>
            </w:r>
          </w:p>
        </w:tc>
      </w:tr>
      <w:tr w:rsidR="00706DA6" w:rsidRPr="00706DA6" w14:paraId="47D37AA1" w14:textId="77777777" w:rsidTr="00AF7667">
        <w:tc>
          <w:tcPr>
            <w:tcW w:w="1413" w:type="dxa"/>
            <w:vMerge/>
          </w:tcPr>
          <w:p w14:paraId="1854291C" w14:textId="6A7564E7" w:rsidR="006D77C7" w:rsidRPr="00706DA6" w:rsidRDefault="006D77C7" w:rsidP="006A2E70">
            <w:pPr>
              <w:rPr>
                <w:rFonts w:ascii="ＭＳ 明朝" w:eastAsia="ＭＳ 明朝" w:hAnsi="ＭＳ 明朝"/>
                <w:sz w:val="18"/>
                <w:szCs w:val="18"/>
              </w:rPr>
            </w:pPr>
          </w:p>
        </w:tc>
        <w:tc>
          <w:tcPr>
            <w:tcW w:w="7081" w:type="dxa"/>
            <w:gridSpan w:val="9"/>
            <w:tcBorders>
              <w:bottom w:val="single" w:sz="4" w:space="0" w:color="FFFFFF" w:themeColor="background1"/>
            </w:tcBorders>
          </w:tcPr>
          <w:p w14:paraId="6FB9D955" w14:textId="45266A38" w:rsidR="006D77C7" w:rsidRPr="00706DA6" w:rsidRDefault="006D77C7" w:rsidP="006A2E70">
            <w:pPr>
              <w:rPr>
                <w:rFonts w:ascii="ＭＳ 明朝" w:eastAsia="ＭＳ 明朝" w:hAnsi="ＭＳ 明朝"/>
                <w:sz w:val="18"/>
                <w:szCs w:val="18"/>
              </w:rPr>
            </w:pPr>
            <w:r w:rsidRPr="00706DA6">
              <w:rPr>
                <w:rFonts w:ascii="ＭＳ 明朝" w:eastAsia="ＭＳ 明朝" w:hAnsi="ＭＳ 明朝" w:hint="eastAsia"/>
                <w:spacing w:val="30"/>
                <w:kern w:val="0"/>
                <w:sz w:val="18"/>
                <w:szCs w:val="18"/>
                <w:fitText w:val="1440" w:id="1388591873"/>
              </w:rPr>
              <w:t>【対応方針】</w:t>
            </w:r>
          </w:p>
        </w:tc>
      </w:tr>
      <w:tr w:rsidR="00706DA6" w:rsidRPr="00706DA6" w14:paraId="2776C864" w14:textId="77777777" w:rsidTr="00AF7667">
        <w:tc>
          <w:tcPr>
            <w:tcW w:w="1413" w:type="dxa"/>
            <w:vMerge/>
          </w:tcPr>
          <w:p w14:paraId="734A9EC0" w14:textId="77777777" w:rsidR="006D77C7" w:rsidRPr="00706DA6" w:rsidRDefault="006D77C7" w:rsidP="006A2E70">
            <w:pPr>
              <w:rPr>
                <w:rFonts w:ascii="ＭＳ 明朝" w:eastAsia="ＭＳ 明朝" w:hAnsi="ＭＳ 明朝"/>
                <w:sz w:val="18"/>
                <w:szCs w:val="18"/>
              </w:rPr>
            </w:pPr>
          </w:p>
        </w:tc>
        <w:tc>
          <w:tcPr>
            <w:tcW w:w="7081" w:type="dxa"/>
            <w:gridSpan w:val="9"/>
            <w:tcBorders>
              <w:top w:val="single" w:sz="4" w:space="0" w:color="FFFFFF" w:themeColor="background1"/>
            </w:tcBorders>
          </w:tcPr>
          <w:p w14:paraId="14C639FD" w14:textId="77777777" w:rsidR="006D77C7" w:rsidRPr="00706DA6" w:rsidRDefault="006D77C7" w:rsidP="006A2E70">
            <w:pPr>
              <w:rPr>
                <w:rFonts w:ascii="ＭＳ 明朝" w:eastAsia="ＭＳ 明朝" w:hAnsi="ＭＳ 明朝"/>
                <w:sz w:val="18"/>
                <w:szCs w:val="18"/>
              </w:rPr>
            </w:pPr>
          </w:p>
          <w:p w14:paraId="10B91567" w14:textId="55265A9E" w:rsidR="006D77C7" w:rsidRPr="00706DA6" w:rsidRDefault="006D77C7" w:rsidP="006A2E70">
            <w:pPr>
              <w:rPr>
                <w:rFonts w:ascii="ＭＳ 明朝" w:eastAsia="ＭＳ 明朝" w:hAnsi="ＭＳ 明朝"/>
                <w:sz w:val="18"/>
                <w:szCs w:val="18"/>
              </w:rPr>
            </w:pPr>
          </w:p>
        </w:tc>
      </w:tr>
      <w:tr w:rsidR="00706DA6" w:rsidRPr="00706DA6" w14:paraId="4768FBD6" w14:textId="77777777" w:rsidTr="00AF7667">
        <w:tc>
          <w:tcPr>
            <w:tcW w:w="1413" w:type="dxa"/>
            <w:vMerge/>
          </w:tcPr>
          <w:p w14:paraId="30FCBE32" w14:textId="77777777" w:rsidR="006D77C7" w:rsidRPr="00706DA6" w:rsidRDefault="006D77C7" w:rsidP="006A2E70">
            <w:pPr>
              <w:rPr>
                <w:rFonts w:ascii="ＭＳ 明朝" w:eastAsia="ＭＳ 明朝" w:hAnsi="ＭＳ 明朝"/>
                <w:sz w:val="18"/>
                <w:szCs w:val="18"/>
              </w:rPr>
            </w:pPr>
          </w:p>
        </w:tc>
        <w:tc>
          <w:tcPr>
            <w:tcW w:w="7081" w:type="dxa"/>
            <w:gridSpan w:val="9"/>
          </w:tcPr>
          <w:p w14:paraId="6B195F46" w14:textId="490B723F" w:rsidR="006D77C7" w:rsidRPr="00706DA6" w:rsidRDefault="006D77C7" w:rsidP="00F6272F">
            <w:pPr>
              <w:ind w:firstLineChars="250" w:firstLine="450"/>
              <w:rPr>
                <w:rFonts w:ascii="ＭＳ 明朝" w:eastAsia="ＭＳ 明朝" w:hAnsi="ＭＳ 明朝"/>
                <w:sz w:val="18"/>
                <w:szCs w:val="18"/>
              </w:rPr>
            </w:pPr>
            <w:r w:rsidRPr="00706DA6">
              <w:rPr>
                <w:rFonts w:ascii="ＭＳ 明朝" w:eastAsia="ＭＳ 明朝" w:hAnsi="ＭＳ 明朝" w:hint="eastAsia"/>
                <w:sz w:val="18"/>
                <w:szCs w:val="18"/>
              </w:rPr>
              <w:t xml:space="preserve">　　年　　月　　日</w:t>
            </w:r>
            <w:r w:rsidR="00F6272F">
              <w:rPr>
                <w:rFonts w:ascii="ＭＳ 明朝" w:eastAsia="ＭＳ 明朝" w:hAnsi="ＭＳ 明朝" w:hint="eastAsia"/>
                <w:sz w:val="18"/>
                <w:szCs w:val="18"/>
              </w:rPr>
              <w:t xml:space="preserve"> </w:t>
            </w:r>
            <w:r w:rsidRPr="00706DA6">
              <w:rPr>
                <w:rFonts w:ascii="ＭＳ 明朝" w:eastAsia="ＭＳ 明朝" w:hAnsi="ＭＳ 明朝" w:hint="eastAsia"/>
                <w:sz w:val="18"/>
                <w:szCs w:val="18"/>
              </w:rPr>
              <w:t>対応方針等の回答</w:t>
            </w:r>
            <w:r w:rsidRPr="00B10D08">
              <w:rPr>
                <w:rFonts w:ascii="ＭＳ 明朝" w:eastAsia="ＭＳ 明朝" w:hAnsi="ＭＳ 明朝" w:hint="eastAsia"/>
                <w:color w:val="C00000"/>
                <w:sz w:val="18"/>
                <w:szCs w:val="18"/>
              </w:rPr>
              <w:t>（</w:t>
            </w:r>
            <w:r w:rsidR="00F6272F" w:rsidRPr="00B10D08">
              <w:rPr>
                <w:rFonts w:ascii="ＭＳ 明朝" w:eastAsia="ＭＳ 明朝" w:hAnsi="ＭＳ 明朝" w:hint="eastAsia"/>
                <w:color w:val="C00000"/>
                <w:sz w:val="18"/>
                <w:szCs w:val="18"/>
              </w:rPr>
              <w:t>回答先:□障害者・□</w:t>
            </w:r>
            <w:r w:rsidRPr="00B10D08">
              <w:rPr>
                <w:rFonts w:ascii="ＭＳ 明朝" w:eastAsia="ＭＳ 明朝" w:hAnsi="ＭＳ 明朝" w:hint="eastAsia"/>
                <w:color w:val="C00000"/>
                <w:sz w:val="18"/>
                <w:szCs w:val="18"/>
              </w:rPr>
              <w:t>相談者）</w:t>
            </w:r>
          </w:p>
        </w:tc>
      </w:tr>
      <w:tr w:rsidR="00706DA6" w:rsidRPr="00706DA6" w14:paraId="5B2BBD35" w14:textId="77777777" w:rsidTr="009D5D3F">
        <w:tc>
          <w:tcPr>
            <w:tcW w:w="1413" w:type="dxa"/>
            <w:vMerge w:val="restart"/>
            <w:vAlign w:val="center"/>
          </w:tcPr>
          <w:p w14:paraId="229DDE77" w14:textId="15ADF666" w:rsidR="006D77C7" w:rsidRPr="00706DA6" w:rsidRDefault="006D77C7" w:rsidP="006D77C7">
            <w:pPr>
              <w:jc w:val="center"/>
              <w:rPr>
                <w:rFonts w:ascii="ＭＳ 明朝" w:eastAsia="ＭＳ 明朝" w:hAnsi="ＭＳ 明朝"/>
                <w:sz w:val="18"/>
                <w:szCs w:val="18"/>
              </w:rPr>
            </w:pPr>
            <w:r w:rsidRPr="00706DA6">
              <w:rPr>
                <w:rFonts w:ascii="ＭＳ 明朝" w:eastAsia="ＭＳ 明朝" w:hAnsi="ＭＳ 明朝" w:hint="eastAsia"/>
                <w:sz w:val="18"/>
                <w:szCs w:val="18"/>
              </w:rPr>
              <w:t>対応結果</w:t>
            </w:r>
          </w:p>
        </w:tc>
        <w:tc>
          <w:tcPr>
            <w:tcW w:w="7081" w:type="dxa"/>
            <w:gridSpan w:val="9"/>
            <w:tcBorders>
              <w:bottom w:val="single" w:sz="4" w:space="0" w:color="FFFFFF" w:themeColor="background1"/>
            </w:tcBorders>
          </w:tcPr>
          <w:p w14:paraId="5D17641C" w14:textId="0E5E311B" w:rsidR="006D77C7" w:rsidRPr="00706DA6" w:rsidRDefault="006D77C7" w:rsidP="00F6272F">
            <w:pPr>
              <w:spacing w:line="240" w:lineRule="exact"/>
              <w:rPr>
                <w:rFonts w:ascii="ＭＳ 明朝" w:eastAsia="ＭＳ 明朝" w:hAnsi="ＭＳ 明朝"/>
                <w:sz w:val="18"/>
                <w:szCs w:val="18"/>
              </w:rPr>
            </w:pPr>
            <w:r w:rsidRPr="00706DA6">
              <w:rPr>
                <w:rFonts w:ascii="ＭＳ 明朝" w:eastAsia="ＭＳ 明朝" w:hAnsi="ＭＳ 明朝" w:hint="eastAsia"/>
                <w:sz w:val="18"/>
                <w:szCs w:val="18"/>
              </w:rPr>
              <w:t xml:space="preserve">　□対応方針等について理解を得られた。</w:t>
            </w:r>
          </w:p>
          <w:p w14:paraId="1D6C34A1" w14:textId="3CFE11DA" w:rsidR="006D77C7" w:rsidRPr="00706DA6" w:rsidRDefault="006D77C7" w:rsidP="00F6272F">
            <w:pPr>
              <w:spacing w:line="240" w:lineRule="exact"/>
              <w:rPr>
                <w:rFonts w:ascii="ＭＳ 明朝" w:eastAsia="ＭＳ 明朝" w:hAnsi="ＭＳ 明朝"/>
                <w:sz w:val="18"/>
                <w:szCs w:val="18"/>
              </w:rPr>
            </w:pPr>
            <w:r w:rsidRPr="00706DA6">
              <w:rPr>
                <w:rFonts w:ascii="ＭＳ 明朝" w:eastAsia="ＭＳ 明朝" w:hAnsi="ＭＳ 明朝" w:hint="eastAsia"/>
                <w:sz w:val="18"/>
                <w:szCs w:val="18"/>
              </w:rPr>
              <w:t xml:space="preserve">　□対応方針等について理解を得られなかった。</w:t>
            </w:r>
          </w:p>
        </w:tc>
      </w:tr>
      <w:tr w:rsidR="00706DA6" w:rsidRPr="00706DA6" w14:paraId="6133B99E" w14:textId="77777777" w:rsidTr="00676DCE">
        <w:tc>
          <w:tcPr>
            <w:tcW w:w="1413" w:type="dxa"/>
            <w:vMerge/>
          </w:tcPr>
          <w:p w14:paraId="3806875A" w14:textId="77777777" w:rsidR="006D77C7" w:rsidRPr="00706DA6" w:rsidRDefault="006D77C7" w:rsidP="006D77C7">
            <w:pPr>
              <w:rPr>
                <w:rFonts w:ascii="ＭＳ 明朝" w:eastAsia="ＭＳ 明朝" w:hAnsi="ＭＳ 明朝"/>
                <w:sz w:val="18"/>
                <w:szCs w:val="18"/>
              </w:rPr>
            </w:pPr>
          </w:p>
        </w:tc>
        <w:tc>
          <w:tcPr>
            <w:tcW w:w="7081" w:type="dxa"/>
            <w:gridSpan w:val="9"/>
            <w:tcBorders>
              <w:bottom w:val="single" w:sz="4" w:space="0" w:color="FFFFFF" w:themeColor="background1"/>
            </w:tcBorders>
          </w:tcPr>
          <w:p w14:paraId="0972C222" w14:textId="404C51EF" w:rsidR="006D77C7" w:rsidRPr="00706DA6" w:rsidRDefault="006D77C7" w:rsidP="006D77C7">
            <w:pPr>
              <w:rPr>
                <w:rFonts w:ascii="ＭＳ 明朝" w:eastAsia="ＭＳ 明朝" w:hAnsi="ＭＳ 明朝"/>
                <w:sz w:val="18"/>
                <w:szCs w:val="18"/>
              </w:rPr>
            </w:pPr>
            <w:r w:rsidRPr="00706DA6">
              <w:rPr>
                <w:rFonts w:ascii="ＭＳ 明朝" w:eastAsia="ＭＳ 明朝" w:hAnsi="ＭＳ 明朝"/>
                <w:noProof/>
                <w:sz w:val="18"/>
                <w:szCs w:val="18"/>
              </w:rPr>
              <mc:AlternateContent>
                <mc:Choice Requires="wps">
                  <w:drawing>
                    <wp:anchor distT="0" distB="0" distL="114300" distR="114300" simplePos="0" relativeHeight="251661312" behindDoc="0" locked="0" layoutInCell="1" allowOverlap="1" wp14:anchorId="7B194F11" wp14:editId="3AC8F504">
                      <wp:simplePos x="0" y="0"/>
                      <wp:positionH relativeFrom="column">
                        <wp:posOffset>4253230</wp:posOffset>
                      </wp:positionH>
                      <wp:positionV relativeFrom="paragraph">
                        <wp:posOffset>75565</wp:posOffset>
                      </wp:positionV>
                      <wp:extent cx="92711" cy="514350"/>
                      <wp:effectExtent l="0" t="0" r="21590" b="19050"/>
                      <wp:wrapNone/>
                      <wp:docPr id="2" name="左大かっこ 2"/>
                      <wp:cNvGraphicFramePr/>
                      <a:graphic xmlns:a="http://schemas.openxmlformats.org/drawingml/2006/main">
                        <a:graphicData uri="http://schemas.microsoft.com/office/word/2010/wordprocessingShape">
                          <wps:wsp>
                            <wps:cNvSpPr/>
                            <wps:spPr>
                              <a:xfrm rot="10800000">
                                <a:off x="0" y="0"/>
                                <a:ext cx="92711" cy="514350"/>
                              </a:xfrm>
                              <a:prstGeom prst="leftBracke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113F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34.9pt;margin-top:5.95pt;width:7.3pt;height:40.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" adj="324" strokecolor="windowText" strokeweight="1pt"/>
                  </w:pict>
                </mc:Fallback>
              </mc:AlternateContent>
            </w:r>
            <w:r w:rsidRPr="00706DA6">
              <w:rPr>
                <w:rFonts w:ascii="ＭＳ 明朝" w:eastAsia="ＭＳ 明朝" w:hAnsi="ＭＳ 明朝"/>
                <w:noProof/>
                <w:sz w:val="18"/>
                <w:szCs w:val="18"/>
              </w:rPr>
              <mc:AlternateContent>
                <mc:Choice Requires="wps">
                  <w:drawing>
                    <wp:anchor distT="0" distB="0" distL="114300" distR="114300" simplePos="0" relativeHeight="251659264" behindDoc="0" locked="0" layoutInCell="1" allowOverlap="1" wp14:anchorId="2F339FEA" wp14:editId="4A6C64DB">
                      <wp:simplePos x="0" y="0"/>
                      <wp:positionH relativeFrom="column">
                        <wp:posOffset>8255</wp:posOffset>
                      </wp:positionH>
                      <wp:positionV relativeFrom="paragraph">
                        <wp:posOffset>75565</wp:posOffset>
                      </wp:positionV>
                      <wp:extent cx="85725" cy="51435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85725" cy="5143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DA7E89" id="左大かっこ 1" o:spid="_x0000_s1026" type="#_x0000_t85" style="position:absolute;left:0;text-align:left;margin-left:.65pt;margin-top:5.95pt;width:6.75pt;height:4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" adj="300" strokecolor="black [3213]" strokeweight="1pt"/>
                  </w:pict>
                </mc:Fallback>
              </mc:AlternateContent>
            </w:r>
          </w:p>
          <w:p w14:paraId="447670F7" w14:textId="61C0C5F8" w:rsidR="006D77C7" w:rsidRPr="00706DA6" w:rsidRDefault="006D77C7" w:rsidP="006D77C7">
            <w:pPr>
              <w:rPr>
                <w:rFonts w:ascii="ＭＳ 明朝" w:eastAsia="ＭＳ 明朝" w:hAnsi="ＭＳ 明朝"/>
                <w:sz w:val="18"/>
                <w:szCs w:val="18"/>
              </w:rPr>
            </w:pPr>
          </w:p>
          <w:p w14:paraId="6D834D27" w14:textId="350CBB33" w:rsidR="006D77C7" w:rsidRPr="00706DA6" w:rsidRDefault="006D77C7" w:rsidP="006D77C7">
            <w:pPr>
              <w:rPr>
                <w:rFonts w:ascii="ＭＳ 明朝" w:eastAsia="ＭＳ 明朝" w:hAnsi="ＭＳ 明朝"/>
                <w:sz w:val="18"/>
                <w:szCs w:val="18"/>
              </w:rPr>
            </w:pPr>
          </w:p>
        </w:tc>
      </w:tr>
      <w:tr w:rsidR="006D77C7" w:rsidRPr="00706DA6" w14:paraId="3D3B4F09" w14:textId="77777777" w:rsidTr="006D77C7">
        <w:trPr>
          <w:trHeight w:val="582"/>
        </w:trPr>
        <w:tc>
          <w:tcPr>
            <w:tcW w:w="1413" w:type="dxa"/>
            <w:vAlign w:val="center"/>
          </w:tcPr>
          <w:p w14:paraId="299C804E" w14:textId="255B615E" w:rsidR="006D77C7" w:rsidRPr="00706DA6" w:rsidRDefault="006D77C7" w:rsidP="006D77C7">
            <w:pPr>
              <w:jc w:val="center"/>
              <w:rPr>
                <w:rFonts w:ascii="ＭＳ 明朝" w:eastAsia="ＭＳ 明朝" w:hAnsi="ＭＳ 明朝"/>
                <w:sz w:val="18"/>
                <w:szCs w:val="18"/>
              </w:rPr>
            </w:pPr>
            <w:r w:rsidRPr="00706DA6">
              <w:rPr>
                <w:rFonts w:ascii="ＭＳ 明朝" w:eastAsia="ＭＳ 明朝" w:hAnsi="ＭＳ 明朝" w:hint="eastAsia"/>
                <w:sz w:val="18"/>
                <w:szCs w:val="18"/>
              </w:rPr>
              <w:t>備　　考</w:t>
            </w:r>
          </w:p>
        </w:tc>
        <w:tc>
          <w:tcPr>
            <w:tcW w:w="7081" w:type="dxa"/>
            <w:gridSpan w:val="9"/>
          </w:tcPr>
          <w:p w14:paraId="4BD4C94C" w14:textId="7EA8C4BC" w:rsidR="006D77C7" w:rsidRPr="00706DA6" w:rsidRDefault="006D77C7" w:rsidP="00E24D69">
            <w:pPr>
              <w:rPr>
                <w:rFonts w:ascii="ＭＳ 明朝" w:eastAsia="ＭＳ 明朝" w:hAnsi="ＭＳ 明朝"/>
                <w:sz w:val="18"/>
                <w:szCs w:val="18"/>
              </w:rPr>
            </w:pPr>
          </w:p>
        </w:tc>
      </w:tr>
    </w:tbl>
    <w:p w14:paraId="3436F152" w14:textId="59A9C27E" w:rsidR="00D008D0" w:rsidRPr="00B10D08" w:rsidRDefault="008D55F0" w:rsidP="00F6272F">
      <w:pPr>
        <w:pStyle w:val="a3"/>
        <w:numPr>
          <w:ilvl w:val="0"/>
          <w:numId w:val="9"/>
        </w:numPr>
        <w:ind w:leftChars="0"/>
        <w:rPr>
          <w:rFonts w:ascii="ＭＳ 明朝" w:eastAsia="ＭＳ 明朝" w:hAnsi="ＭＳ 明朝"/>
          <w:color w:val="C00000"/>
          <w:sz w:val="20"/>
          <w:szCs w:val="20"/>
        </w:rPr>
      </w:pPr>
      <w:r w:rsidRPr="00B10D08">
        <w:rPr>
          <w:rFonts w:ascii="ＭＳ 明朝" w:eastAsia="ＭＳ 明朝" w:hAnsi="ＭＳ 明朝" w:hint="eastAsia"/>
          <w:color w:val="C00000"/>
          <w:sz w:val="20"/>
          <w:szCs w:val="20"/>
        </w:rPr>
        <w:t>上記の対応結果を記入後、第５条第４項の規定により、本記録票の写しを提出願います。</w:t>
      </w:r>
    </w:p>
    <w:sectPr w:rsidR="00D008D0" w:rsidRPr="00B10D08" w:rsidSect="002A3206">
      <w:pgSz w:w="11906" w:h="16838" w:code="9"/>
      <w:pgMar w:top="1701" w:right="1701" w:bottom="1701" w:left="1701" w:header="851" w:footer="284"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DD39F" w14:textId="77777777" w:rsidR="005C58C9" w:rsidRDefault="005C58C9" w:rsidP="005C58C9">
      <w:r>
        <w:separator/>
      </w:r>
    </w:p>
  </w:endnote>
  <w:endnote w:type="continuationSeparator" w:id="0">
    <w:p w14:paraId="1E7DB34D" w14:textId="77777777" w:rsidR="005C58C9" w:rsidRDefault="005C58C9" w:rsidP="005C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2F7D5" w14:textId="77777777" w:rsidR="005C58C9" w:rsidRDefault="005C58C9" w:rsidP="005C58C9">
      <w:r>
        <w:separator/>
      </w:r>
    </w:p>
  </w:footnote>
  <w:footnote w:type="continuationSeparator" w:id="0">
    <w:p w14:paraId="458425EC" w14:textId="77777777" w:rsidR="005C58C9" w:rsidRDefault="005C58C9" w:rsidP="005C5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53B"/>
    <w:multiLevelType w:val="hybridMultilevel"/>
    <w:tmpl w:val="DBCCC0FA"/>
    <w:lvl w:ilvl="0" w:tplc="F6B413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AE0C4C"/>
    <w:multiLevelType w:val="hybridMultilevel"/>
    <w:tmpl w:val="2E72278E"/>
    <w:lvl w:ilvl="0" w:tplc="43C43E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E310F"/>
    <w:multiLevelType w:val="hybridMultilevel"/>
    <w:tmpl w:val="918650B6"/>
    <w:lvl w:ilvl="0" w:tplc="FDA2FBDA">
      <w:start w:val="1"/>
      <w:numFmt w:val="decimal"/>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0014B4A"/>
    <w:multiLevelType w:val="hybridMultilevel"/>
    <w:tmpl w:val="88883E5C"/>
    <w:lvl w:ilvl="0" w:tplc="6DE44D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E10BB1"/>
    <w:multiLevelType w:val="hybridMultilevel"/>
    <w:tmpl w:val="69A8C2A4"/>
    <w:lvl w:ilvl="0" w:tplc="3CDC49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CE10CE2"/>
    <w:multiLevelType w:val="hybridMultilevel"/>
    <w:tmpl w:val="7FC41316"/>
    <w:lvl w:ilvl="0" w:tplc="2512AD7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AE521C"/>
    <w:multiLevelType w:val="hybridMultilevel"/>
    <w:tmpl w:val="6372AA50"/>
    <w:lvl w:ilvl="0" w:tplc="AB880962">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0D72E9"/>
    <w:multiLevelType w:val="hybridMultilevel"/>
    <w:tmpl w:val="60E0ECAE"/>
    <w:lvl w:ilvl="0" w:tplc="84C4D8B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DA794B"/>
    <w:multiLevelType w:val="hybridMultilevel"/>
    <w:tmpl w:val="D17AB9A8"/>
    <w:lvl w:ilvl="0" w:tplc="AD08A87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0"/>
  </w:num>
  <w:num w:numId="3">
    <w:abstractNumId w:val="4"/>
  </w:num>
  <w:num w:numId="4">
    <w:abstractNumId w:val="1"/>
  </w:num>
  <w:num w:numId="5">
    <w:abstractNumId w:val="3"/>
  </w:num>
  <w:num w:numId="6">
    <w:abstractNumId w:val="2"/>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0F6"/>
    <w:rsid w:val="0000059F"/>
    <w:rsid w:val="00002CF4"/>
    <w:rsid w:val="00007AFB"/>
    <w:rsid w:val="0001677E"/>
    <w:rsid w:val="00017F67"/>
    <w:rsid w:val="0003484C"/>
    <w:rsid w:val="00043CC7"/>
    <w:rsid w:val="00047314"/>
    <w:rsid w:val="00053E93"/>
    <w:rsid w:val="000614F8"/>
    <w:rsid w:val="00062CFA"/>
    <w:rsid w:val="00070A35"/>
    <w:rsid w:val="000735AD"/>
    <w:rsid w:val="00081361"/>
    <w:rsid w:val="0008194C"/>
    <w:rsid w:val="00082E40"/>
    <w:rsid w:val="000861CD"/>
    <w:rsid w:val="0009554D"/>
    <w:rsid w:val="000B39BB"/>
    <w:rsid w:val="000C5D74"/>
    <w:rsid w:val="000C7F6D"/>
    <w:rsid w:val="000E02B8"/>
    <w:rsid w:val="000F16D1"/>
    <w:rsid w:val="0011785C"/>
    <w:rsid w:val="001211A7"/>
    <w:rsid w:val="00121902"/>
    <w:rsid w:val="0012565E"/>
    <w:rsid w:val="00137FD8"/>
    <w:rsid w:val="0014287B"/>
    <w:rsid w:val="00145E24"/>
    <w:rsid w:val="00154709"/>
    <w:rsid w:val="00161A0B"/>
    <w:rsid w:val="001712E1"/>
    <w:rsid w:val="001A74AD"/>
    <w:rsid w:val="001A7C8C"/>
    <w:rsid w:val="001D5384"/>
    <w:rsid w:val="001D6940"/>
    <w:rsid w:val="001E0EA8"/>
    <w:rsid w:val="001E5B2A"/>
    <w:rsid w:val="001F3073"/>
    <w:rsid w:val="001F6306"/>
    <w:rsid w:val="001F7CF2"/>
    <w:rsid w:val="001F7DCA"/>
    <w:rsid w:val="00210C93"/>
    <w:rsid w:val="00214BEB"/>
    <w:rsid w:val="002253D5"/>
    <w:rsid w:val="0022675F"/>
    <w:rsid w:val="0022719A"/>
    <w:rsid w:val="0022792F"/>
    <w:rsid w:val="00227E9E"/>
    <w:rsid w:val="002316D1"/>
    <w:rsid w:val="00237FC6"/>
    <w:rsid w:val="00247EEF"/>
    <w:rsid w:val="00267CAE"/>
    <w:rsid w:val="00275403"/>
    <w:rsid w:val="00282ADC"/>
    <w:rsid w:val="0028577F"/>
    <w:rsid w:val="0028625C"/>
    <w:rsid w:val="002A1B3E"/>
    <w:rsid w:val="002A3206"/>
    <w:rsid w:val="002B1E5A"/>
    <w:rsid w:val="002B6FF2"/>
    <w:rsid w:val="002C026D"/>
    <w:rsid w:val="002C452F"/>
    <w:rsid w:val="002C7506"/>
    <w:rsid w:val="002C7FD3"/>
    <w:rsid w:val="002E7AC7"/>
    <w:rsid w:val="002F15EF"/>
    <w:rsid w:val="002F1E47"/>
    <w:rsid w:val="002F29BD"/>
    <w:rsid w:val="00301443"/>
    <w:rsid w:val="00303830"/>
    <w:rsid w:val="00313B52"/>
    <w:rsid w:val="0031591B"/>
    <w:rsid w:val="0032205E"/>
    <w:rsid w:val="00334578"/>
    <w:rsid w:val="00363D85"/>
    <w:rsid w:val="0036440B"/>
    <w:rsid w:val="003655BE"/>
    <w:rsid w:val="00365DE1"/>
    <w:rsid w:val="00373490"/>
    <w:rsid w:val="0038051A"/>
    <w:rsid w:val="003848C1"/>
    <w:rsid w:val="003907E7"/>
    <w:rsid w:val="00393B56"/>
    <w:rsid w:val="00395EA7"/>
    <w:rsid w:val="0039732F"/>
    <w:rsid w:val="00397D39"/>
    <w:rsid w:val="003A243F"/>
    <w:rsid w:val="003A527F"/>
    <w:rsid w:val="003B6709"/>
    <w:rsid w:val="003B7DB8"/>
    <w:rsid w:val="003C155F"/>
    <w:rsid w:val="003C21E9"/>
    <w:rsid w:val="003C5B5A"/>
    <w:rsid w:val="003C7A45"/>
    <w:rsid w:val="003D332D"/>
    <w:rsid w:val="003D3960"/>
    <w:rsid w:val="003D7B27"/>
    <w:rsid w:val="003D7FE0"/>
    <w:rsid w:val="003E771A"/>
    <w:rsid w:val="00401B6D"/>
    <w:rsid w:val="00423E70"/>
    <w:rsid w:val="00426F1C"/>
    <w:rsid w:val="00433846"/>
    <w:rsid w:val="0044011F"/>
    <w:rsid w:val="00456D77"/>
    <w:rsid w:val="0046330D"/>
    <w:rsid w:val="0047267C"/>
    <w:rsid w:val="00473E4E"/>
    <w:rsid w:val="00481C51"/>
    <w:rsid w:val="00483A2E"/>
    <w:rsid w:val="00485E8C"/>
    <w:rsid w:val="00487301"/>
    <w:rsid w:val="00493C03"/>
    <w:rsid w:val="00495A74"/>
    <w:rsid w:val="004A2715"/>
    <w:rsid w:val="004B5C8C"/>
    <w:rsid w:val="004B7E13"/>
    <w:rsid w:val="004C1C4D"/>
    <w:rsid w:val="004D39E0"/>
    <w:rsid w:val="004E1523"/>
    <w:rsid w:val="004E5A99"/>
    <w:rsid w:val="004F2B39"/>
    <w:rsid w:val="00500692"/>
    <w:rsid w:val="00503D66"/>
    <w:rsid w:val="005066D4"/>
    <w:rsid w:val="00510321"/>
    <w:rsid w:val="00524812"/>
    <w:rsid w:val="0053783C"/>
    <w:rsid w:val="00545D04"/>
    <w:rsid w:val="00545F85"/>
    <w:rsid w:val="00553B93"/>
    <w:rsid w:val="0055793A"/>
    <w:rsid w:val="0057076D"/>
    <w:rsid w:val="005733A4"/>
    <w:rsid w:val="005844F9"/>
    <w:rsid w:val="00590D47"/>
    <w:rsid w:val="005A3F65"/>
    <w:rsid w:val="005A54B9"/>
    <w:rsid w:val="005B3919"/>
    <w:rsid w:val="005C58C9"/>
    <w:rsid w:val="005D6EB6"/>
    <w:rsid w:val="005E3AC7"/>
    <w:rsid w:val="0060272A"/>
    <w:rsid w:val="00612376"/>
    <w:rsid w:val="0061401C"/>
    <w:rsid w:val="00622291"/>
    <w:rsid w:val="006409E8"/>
    <w:rsid w:val="006468C1"/>
    <w:rsid w:val="00662AE3"/>
    <w:rsid w:val="006741A8"/>
    <w:rsid w:val="00685110"/>
    <w:rsid w:val="006945AD"/>
    <w:rsid w:val="006A23CA"/>
    <w:rsid w:val="006A2E70"/>
    <w:rsid w:val="006B31EF"/>
    <w:rsid w:val="006B74B3"/>
    <w:rsid w:val="006B7E64"/>
    <w:rsid w:val="006C0138"/>
    <w:rsid w:val="006C4EC1"/>
    <w:rsid w:val="006D28E3"/>
    <w:rsid w:val="006D4638"/>
    <w:rsid w:val="006D588E"/>
    <w:rsid w:val="006D77C7"/>
    <w:rsid w:val="006F312C"/>
    <w:rsid w:val="00706DA6"/>
    <w:rsid w:val="00713C24"/>
    <w:rsid w:val="00730888"/>
    <w:rsid w:val="007439E2"/>
    <w:rsid w:val="00746CAB"/>
    <w:rsid w:val="00747450"/>
    <w:rsid w:val="00754305"/>
    <w:rsid w:val="00755635"/>
    <w:rsid w:val="00757C79"/>
    <w:rsid w:val="00760F2F"/>
    <w:rsid w:val="00780B71"/>
    <w:rsid w:val="00785C6C"/>
    <w:rsid w:val="007865A3"/>
    <w:rsid w:val="0079396C"/>
    <w:rsid w:val="007947D8"/>
    <w:rsid w:val="00794BE3"/>
    <w:rsid w:val="007B0424"/>
    <w:rsid w:val="007B1E94"/>
    <w:rsid w:val="007C23CB"/>
    <w:rsid w:val="007C498E"/>
    <w:rsid w:val="007E231F"/>
    <w:rsid w:val="007E6BB8"/>
    <w:rsid w:val="007F186C"/>
    <w:rsid w:val="007F7088"/>
    <w:rsid w:val="008042FF"/>
    <w:rsid w:val="00815FD5"/>
    <w:rsid w:val="008235AF"/>
    <w:rsid w:val="00843AC6"/>
    <w:rsid w:val="0084640B"/>
    <w:rsid w:val="00853EF4"/>
    <w:rsid w:val="00883FDB"/>
    <w:rsid w:val="00896132"/>
    <w:rsid w:val="008A0DF7"/>
    <w:rsid w:val="008A3873"/>
    <w:rsid w:val="008B0816"/>
    <w:rsid w:val="008B0B23"/>
    <w:rsid w:val="008B225A"/>
    <w:rsid w:val="008C5991"/>
    <w:rsid w:val="008C5B89"/>
    <w:rsid w:val="008D55F0"/>
    <w:rsid w:val="008D6906"/>
    <w:rsid w:val="008D7191"/>
    <w:rsid w:val="008F0819"/>
    <w:rsid w:val="008F0C80"/>
    <w:rsid w:val="008F269B"/>
    <w:rsid w:val="00903492"/>
    <w:rsid w:val="00903C6F"/>
    <w:rsid w:val="00920E88"/>
    <w:rsid w:val="009420DD"/>
    <w:rsid w:val="00950820"/>
    <w:rsid w:val="0095243A"/>
    <w:rsid w:val="00972B49"/>
    <w:rsid w:val="00975B88"/>
    <w:rsid w:val="009760D5"/>
    <w:rsid w:val="00984306"/>
    <w:rsid w:val="0098430C"/>
    <w:rsid w:val="00991CBC"/>
    <w:rsid w:val="00992CB7"/>
    <w:rsid w:val="00993234"/>
    <w:rsid w:val="009A38ED"/>
    <w:rsid w:val="009A3F87"/>
    <w:rsid w:val="009B72C8"/>
    <w:rsid w:val="009D2C14"/>
    <w:rsid w:val="009F043E"/>
    <w:rsid w:val="009F36EC"/>
    <w:rsid w:val="00A02CB8"/>
    <w:rsid w:val="00A04ED4"/>
    <w:rsid w:val="00A065AD"/>
    <w:rsid w:val="00A06B6D"/>
    <w:rsid w:val="00A14FC6"/>
    <w:rsid w:val="00A2526F"/>
    <w:rsid w:val="00A30F07"/>
    <w:rsid w:val="00A456C7"/>
    <w:rsid w:val="00A5007E"/>
    <w:rsid w:val="00A8476F"/>
    <w:rsid w:val="00AA2C18"/>
    <w:rsid w:val="00AB3311"/>
    <w:rsid w:val="00AB46A2"/>
    <w:rsid w:val="00AB6523"/>
    <w:rsid w:val="00AC36C5"/>
    <w:rsid w:val="00AC3718"/>
    <w:rsid w:val="00AC37FA"/>
    <w:rsid w:val="00AD255F"/>
    <w:rsid w:val="00AD2846"/>
    <w:rsid w:val="00AD529F"/>
    <w:rsid w:val="00AE3771"/>
    <w:rsid w:val="00AE6C24"/>
    <w:rsid w:val="00AE795E"/>
    <w:rsid w:val="00AF08F2"/>
    <w:rsid w:val="00B046DD"/>
    <w:rsid w:val="00B04E58"/>
    <w:rsid w:val="00B10D08"/>
    <w:rsid w:val="00B1122A"/>
    <w:rsid w:val="00B116D4"/>
    <w:rsid w:val="00B306E5"/>
    <w:rsid w:val="00B42542"/>
    <w:rsid w:val="00B50D83"/>
    <w:rsid w:val="00B6628C"/>
    <w:rsid w:val="00B71D85"/>
    <w:rsid w:val="00B8205F"/>
    <w:rsid w:val="00B913C1"/>
    <w:rsid w:val="00BB4043"/>
    <w:rsid w:val="00BB7BE0"/>
    <w:rsid w:val="00BC018B"/>
    <w:rsid w:val="00BD4C3D"/>
    <w:rsid w:val="00BE09C2"/>
    <w:rsid w:val="00BE0E91"/>
    <w:rsid w:val="00BE6C02"/>
    <w:rsid w:val="00BF05FE"/>
    <w:rsid w:val="00BF1BC9"/>
    <w:rsid w:val="00BF4091"/>
    <w:rsid w:val="00C03560"/>
    <w:rsid w:val="00C072A7"/>
    <w:rsid w:val="00C13ACF"/>
    <w:rsid w:val="00C22F51"/>
    <w:rsid w:val="00C41ED0"/>
    <w:rsid w:val="00C45077"/>
    <w:rsid w:val="00C45501"/>
    <w:rsid w:val="00C47F64"/>
    <w:rsid w:val="00C53433"/>
    <w:rsid w:val="00C6514F"/>
    <w:rsid w:val="00C71F9D"/>
    <w:rsid w:val="00C862F0"/>
    <w:rsid w:val="00C91A77"/>
    <w:rsid w:val="00C940EA"/>
    <w:rsid w:val="00C948D1"/>
    <w:rsid w:val="00C96C32"/>
    <w:rsid w:val="00CA6006"/>
    <w:rsid w:val="00CB50CA"/>
    <w:rsid w:val="00CC57DC"/>
    <w:rsid w:val="00CE20EF"/>
    <w:rsid w:val="00CE77F0"/>
    <w:rsid w:val="00D008D0"/>
    <w:rsid w:val="00D010DC"/>
    <w:rsid w:val="00D33F4F"/>
    <w:rsid w:val="00D36733"/>
    <w:rsid w:val="00D374BF"/>
    <w:rsid w:val="00D406F5"/>
    <w:rsid w:val="00D4220E"/>
    <w:rsid w:val="00D4415A"/>
    <w:rsid w:val="00D45AC7"/>
    <w:rsid w:val="00D5454B"/>
    <w:rsid w:val="00D57439"/>
    <w:rsid w:val="00D62997"/>
    <w:rsid w:val="00D66159"/>
    <w:rsid w:val="00D661C8"/>
    <w:rsid w:val="00D84CDD"/>
    <w:rsid w:val="00D90ADD"/>
    <w:rsid w:val="00D91A53"/>
    <w:rsid w:val="00DA19F4"/>
    <w:rsid w:val="00DA304B"/>
    <w:rsid w:val="00DA5705"/>
    <w:rsid w:val="00DB22A7"/>
    <w:rsid w:val="00DC4D4A"/>
    <w:rsid w:val="00DC7DC9"/>
    <w:rsid w:val="00DD20FB"/>
    <w:rsid w:val="00DD2840"/>
    <w:rsid w:val="00DD463B"/>
    <w:rsid w:val="00DE5013"/>
    <w:rsid w:val="00DE691E"/>
    <w:rsid w:val="00DF607D"/>
    <w:rsid w:val="00DF6E6E"/>
    <w:rsid w:val="00E02009"/>
    <w:rsid w:val="00E11C17"/>
    <w:rsid w:val="00E233C4"/>
    <w:rsid w:val="00E24DBE"/>
    <w:rsid w:val="00E27A3B"/>
    <w:rsid w:val="00E3588F"/>
    <w:rsid w:val="00E46912"/>
    <w:rsid w:val="00E5725B"/>
    <w:rsid w:val="00E57928"/>
    <w:rsid w:val="00E61191"/>
    <w:rsid w:val="00E730F1"/>
    <w:rsid w:val="00E943D8"/>
    <w:rsid w:val="00E954C5"/>
    <w:rsid w:val="00ED2F49"/>
    <w:rsid w:val="00EF6D69"/>
    <w:rsid w:val="00F07E08"/>
    <w:rsid w:val="00F10642"/>
    <w:rsid w:val="00F21186"/>
    <w:rsid w:val="00F22070"/>
    <w:rsid w:val="00F23DCA"/>
    <w:rsid w:val="00F34447"/>
    <w:rsid w:val="00F44540"/>
    <w:rsid w:val="00F470F6"/>
    <w:rsid w:val="00F53CB3"/>
    <w:rsid w:val="00F6109E"/>
    <w:rsid w:val="00F6272F"/>
    <w:rsid w:val="00F677CA"/>
    <w:rsid w:val="00F7123D"/>
    <w:rsid w:val="00F72C56"/>
    <w:rsid w:val="00F76C8B"/>
    <w:rsid w:val="00F80EB2"/>
    <w:rsid w:val="00F861E7"/>
    <w:rsid w:val="00F86336"/>
    <w:rsid w:val="00F941E2"/>
    <w:rsid w:val="00FA0C6A"/>
    <w:rsid w:val="00FA630A"/>
    <w:rsid w:val="00FB2502"/>
    <w:rsid w:val="00FB7AE2"/>
    <w:rsid w:val="00FC38CC"/>
    <w:rsid w:val="00FC7B61"/>
    <w:rsid w:val="00FD3DC2"/>
    <w:rsid w:val="00FD4FB8"/>
    <w:rsid w:val="00FE1A03"/>
    <w:rsid w:val="00FE4FD4"/>
    <w:rsid w:val="00FE5C46"/>
    <w:rsid w:val="00FF0DC2"/>
    <w:rsid w:val="00FF3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8414DDC"/>
  <w15:docId w15:val="{84CE919F-0941-4C84-AC22-F4E87E8A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4EC1"/>
    <w:pPr>
      <w:widowControl w:val="0"/>
      <w:autoSpaceDE w:val="0"/>
      <w:autoSpaceDN w:val="0"/>
      <w:adjustRightInd w:val="0"/>
    </w:pPr>
    <w:rPr>
      <w:rFonts w:ascii="ＭＳ 明朝" w:hAnsi="ＭＳ 明朝" w:cs="ＭＳ 明朝"/>
      <w:color w:val="000000"/>
      <w:kern w:val="0"/>
      <w:sz w:val="24"/>
      <w:szCs w:val="24"/>
    </w:rPr>
  </w:style>
  <w:style w:type="paragraph" w:styleId="a3">
    <w:name w:val="List Paragraph"/>
    <w:basedOn w:val="a"/>
    <w:uiPriority w:val="34"/>
    <w:qFormat/>
    <w:rsid w:val="001A74AD"/>
    <w:pPr>
      <w:ind w:leftChars="400" w:left="840"/>
    </w:pPr>
  </w:style>
  <w:style w:type="paragraph" w:styleId="a4">
    <w:name w:val="header"/>
    <w:basedOn w:val="a"/>
    <w:link w:val="a5"/>
    <w:uiPriority w:val="99"/>
    <w:unhideWhenUsed/>
    <w:rsid w:val="005C58C9"/>
    <w:pPr>
      <w:tabs>
        <w:tab w:val="center" w:pos="4252"/>
        <w:tab w:val="right" w:pos="8504"/>
      </w:tabs>
      <w:snapToGrid w:val="0"/>
    </w:pPr>
  </w:style>
  <w:style w:type="character" w:customStyle="1" w:styleId="a5">
    <w:name w:val="ヘッダー (文字)"/>
    <w:basedOn w:val="a0"/>
    <w:link w:val="a4"/>
    <w:uiPriority w:val="99"/>
    <w:rsid w:val="005C58C9"/>
  </w:style>
  <w:style w:type="paragraph" w:styleId="a6">
    <w:name w:val="footer"/>
    <w:basedOn w:val="a"/>
    <w:link w:val="a7"/>
    <w:uiPriority w:val="99"/>
    <w:unhideWhenUsed/>
    <w:rsid w:val="005C58C9"/>
    <w:pPr>
      <w:tabs>
        <w:tab w:val="center" w:pos="4252"/>
        <w:tab w:val="right" w:pos="8504"/>
      </w:tabs>
      <w:snapToGrid w:val="0"/>
    </w:pPr>
  </w:style>
  <w:style w:type="character" w:customStyle="1" w:styleId="a7">
    <w:name w:val="フッター (文字)"/>
    <w:basedOn w:val="a0"/>
    <w:link w:val="a6"/>
    <w:uiPriority w:val="99"/>
    <w:rsid w:val="005C58C9"/>
  </w:style>
  <w:style w:type="paragraph" w:styleId="a8">
    <w:name w:val="Balloon Text"/>
    <w:basedOn w:val="a"/>
    <w:link w:val="a9"/>
    <w:uiPriority w:val="99"/>
    <w:semiHidden/>
    <w:unhideWhenUsed/>
    <w:rsid w:val="005C58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58C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33C4"/>
    <w:rPr>
      <w:sz w:val="18"/>
      <w:szCs w:val="18"/>
    </w:rPr>
  </w:style>
  <w:style w:type="paragraph" w:styleId="ab">
    <w:name w:val="annotation text"/>
    <w:basedOn w:val="a"/>
    <w:link w:val="ac"/>
    <w:uiPriority w:val="99"/>
    <w:semiHidden/>
    <w:unhideWhenUsed/>
    <w:rsid w:val="00E233C4"/>
    <w:pPr>
      <w:jc w:val="left"/>
    </w:pPr>
  </w:style>
  <w:style w:type="character" w:customStyle="1" w:styleId="ac">
    <w:name w:val="コメント文字列 (文字)"/>
    <w:basedOn w:val="a0"/>
    <w:link w:val="ab"/>
    <w:uiPriority w:val="99"/>
    <w:semiHidden/>
    <w:rsid w:val="00E233C4"/>
  </w:style>
  <w:style w:type="paragraph" w:styleId="ad">
    <w:name w:val="annotation subject"/>
    <w:basedOn w:val="ab"/>
    <w:next w:val="ab"/>
    <w:link w:val="ae"/>
    <w:uiPriority w:val="99"/>
    <w:semiHidden/>
    <w:unhideWhenUsed/>
    <w:rsid w:val="00E233C4"/>
    <w:rPr>
      <w:b/>
      <w:bCs/>
    </w:rPr>
  </w:style>
  <w:style w:type="character" w:customStyle="1" w:styleId="ae">
    <w:name w:val="コメント内容 (文字)"/>
    <w:basedOn w:val="ac"/>
    <w:link w:val="ad"/>
    <w:uiPriority w:val="99"/>
    <w:semiHidden/>
    <w:rsid w:val="00E233C4"/>
    <w:rPr>
      <w:b/>
      <w:bCs/>
    </w:rPr>
  </w:style>
  <w:style w:type="table" w:styleId="af">
    <w:name w:val="Table Grid"/>
    <w:basedOn w:val="a1"/>
    <w:uiPriority w:val="59"/>
    <w:rsid w:val="00D00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6C0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E44B9-2598-49ED-89A2-085FF03C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628</Words>
  <Characters>3584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杉山 康美 [Yasumi Sugiyama]</dc:creator>
  <cp:lastModifiedBy>岡村 恭子 [Kyoko Okamura]</cp:lastModifiedBy>
  <cp:revision>3</cp:revision>
  <cp:lastPrinted>2017-03-23T00:37:00Z</cp:lastPrinted>
  <dcterms:created xsi:type="dcterms:W3CDTF">2017-03-23T00:43:00Z</dcterms:created>
  <dcterms:modified xsi:type="dcterms:W3CDTF">2017-12-21T10:37:00Z</dcterms:modified>
</cp:coreProperties>
</file>