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D0" w:rsidRPr="00632543" w:rsidRDefault="00517F0E" w:rsidP="00ED4059">
      <w:pPr>
        <w:jc w:val="center"/>
        <w:rPr>
          <w:rFonts w:ascii="UD デジタル 教科書体 NP-R" w:eastAsia="UD デジタル 教科書体 NP-R" w:hAnsi="HGS創英角ｺﾞｼｯｸUB" w:hint="eastAsia"/>
          <w:b/>
          <w:sz w:val="48"/>
          <w:szCs w:val="48"/>
        </w:rPr>
      </w:pPr>
      <w:r w:rsidRPr="00632543">
        <w:rPr>
          <w:rFonts w:ascii="UD デジタル 教科書体 NP-R" w:eastAsia="UD デジタル 教科書体 NP-R" w:hint="eastAsia"/>
          <w:b/>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28575</wp:posOffset>
                </wp:positionV>
                <wp:extent cx="6153150" cy="19050"/>
                <wp:effectExtent l="19050" t="19050" r="19050" b="19050"/>
                <wp:wrapNone/>
                <wp:docPr id="1" name="直線コネクタ 1"/>
                <wp:cNvGraphicFramePr/>
                <a:graphic xmlns:a="http://schemas.openxmlformats.org/drawingml/2006/main">
                  <a:graphicData uri="http://schemas.microsoft.com/office/word/2010/wordprocessingShape">
                    <wps:wsp>
                      <wps:cNvCnPr/>
                      <wps:spPr>
                        <a:xfrm>
                          <a:off x="0" y="0"/>
                          <a:ext cx="6153150" cy="1905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0C296" id="直線コネクタ 1" o:spid="_x0000_s1026" style="position:absolute;left:0;text-align:lef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3.3pt,2.25pt" to="917.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" strokecolor="#5b9bd5 [3204]" strokeweight="3pt">
                <v:stroke dashstyle="1 1" joinstyle="miter"/>
                <w10:wrap anchorx="margin"/>
              </v:line>
            </w:pict>
          </mc:Fallback>
        </mc:AlternateContent>
      </w:r>
      <w:r w:rsidR="004E66A0" w:rsidRPr="00632543">
        <w:rPr>
          <w:rFonts w:ascii="UD デジタル 教科書体 NP-R" w:eastAsia="UD デジタル 教科書体 NP-R" w:hAnsi="HGS創英角ｺﾞｼｯｸUB" w:hint="eastAsia"/>
          <w:b/>
          <w:sz w:val="48"/>
          <w:szCs w:val="48"/>
        </w:rPr>
        <w:t>石</w:t>
      </w:r>
      <w:r w:rsidRPr="00632543">
        <w:rPr>
          <w:rFonts w:ascii="UD デジタル 教科書体 NP-R" w:eastAsia="UD デジタル 教科書体 NP-R" w:hAnsi="HGS創英角ｺﾞｼｯｸUB" w:hint="eastAsia"/>
          <w:b/>
          <w:sz w:val="48"/>
          <w:szCs w:val="48"/>
        </w:rPr>
        <w:t xml:space="preserve">　</w:t>
      </w:r>
      <w:r w:rsidR="004E66A0" w:rsidRPr="00632543">
        <w:rPr>
          <w:rFonts w:ascii="UD デジタル 教科書体 NP-R" w:eastAsia="UD デジタル 教科書体 NP-R" w:hAnsi="HGS創英角ｺﾞｼｯｸUB" w:hint="eastAsia"/>
          <w:b/>
          <w:sz w:val="48"/>
          <w:szCs w:val="48"/>
        </w:rPr>
        <w:t>巻</w:t>
      </w:r>
      <w:r w:rsidRPr="00632543">
        <w:rPr>
          <w:rFonts w:ascii="UD デジタル 教科書体 NP-R" w:eastAsia="UD デジタル 教科書体 NP-R" w:hAnsi="HGS創英角ｺﾞｼｯｸUB" w:hint="eastAsia"/>
          <w:b/>
          <w:sz w:val="48"/>
          <w:szCs w:val="48"/>
        </w:rPr>
        <w:t xml:space="preserve">　</w:t>
      </w:r>
      <w:r w:rsidR="004E66A0" w:rsidRPr="00632543">
        <w:rPr>
          <w:rFonts w:ascii="UD デジタル 教科書体 NP-R" w:eastAsia="UD デジタル 教科書体 NP-R" w:hAnsi="HGS創英角ｺﾞｼｯｸUB" w:hint="eastAsia"/>
          <w:b/>
          <w:sz w:val="48"/>
          <w:szCs w:val="48"/>
        </w:rPr>
        <w:t>市</w:t>
      </w:r>
    </w:p>
    <w:p w:rsidR="00517F0E" w:rsidRPr="00632543" w:rsidRDefault="00ED4059" w:rsidP="00ED4059">
      <w:pPr>
        <w:jc w:val="center"/>
        <w:rPr>
          <w:rFonts w:ascii="UD デジタル 教科書体 NP-R" w:eastAsia="UD デジタル 教科書体 NP-R" w:hAnsi="HGS創英角ｺﾞｼｯｸUB" w:hint="eastAsia"/>
          <w:b/>
          <w:sz w:val="48"/>
          <w:szCs w:val="48"/>
        </w:rPr>
      </w:pPr>
      <w:r w:rsidRPr="00632543">
        <w:rPr>
          <w:rFonts w:ascii="UD デジタル 教科書体 NP-R" w:eastAsia="UD デジタル 教科書体 NP-R" w:hint="eastAsia"/>
          <w:b/>
          <w:noProof/>
        </w:rPr>
        <mc:AlternateContent>
          <mc:Choice Requires="wps">
            <w:drawing>
              <wp:anchor distT="0" distB="0" distL="114300" distR="114300" simplePos="0" relativeHeight="251661312" behindDoc="0" locked="0" layoutInCell="1" allowOverlap="1" wp14:anchorId="0DCCB7B6" wp14:editId="01B07BCA">
                <wp:simplePos x="0" y="0"/>
                <wp:positionH relativeFrom="margin">
                  <wp:align>right</wp:align>
                </wp:positionH>
                <wp:positionV relativeFrom="paragraph">
                  <wp:posOffset>571500</wp:posOffset>
                </wp:positionV>
                <wp:extent cx="6143625" cy="28575"/>
                <wp:effectExtent l="19050" t="19050" r="28575" b="28575"/>
                <wp:wrapNone/>
                <wp:docPr id="2" name="直線コネクタ 2"/>
                <wp:cNvGraphicFramePr/>
                <a:graphic xmlns:a="http://schemas.openxmlformats.org/drawingml/2006/main">
                  <a:graphicData uri="http://schemas.microsoft.com/office/word/2010/wordprocessingShape">
                    <wps:wsp>
                      <wps:cNvCnPr/>
                      <wps:spPr>
                        <a:xfrm>
                          <a:off x="0" y="0"/>
                          <a:ext cx="6143625" cy="28575"/>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D9744" id="直線コネクタ 2" o:spid="_x0000_s1026" style="position:absolute;left:0;text-align:lef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2.55pt,45pt" to="916.3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" strokecolor="#5b9bd5 [3204]" strokeweight="3pt">
                <v:stroke dashstyle="1 1" joinstyle="miter"/>
                <w10:wrap anchorx="margin"/>
              </v:line>
            </w:pict>
          </mc:Fallback>
        </mc:AlternateContent>
      </w:r>
      <w:r w:rsidR="004E66A0" w:rsidRPr="00632543">
        <w:rPr>
          <w:rFonts w:ascii="UD デジタル 教科書体 NP-R" w:eastAsia="UD デジタル 教科書体 NP-R" w:hAnsi="HGS創英角ｺﾞｼｯｸUB" w:hint="eastAsia"/>
          <w:b/>
          <w:sz w:val="48"/>
          <w:szCs w:val="48"/>
        </w:rPr>
        <w:t>障害者社会参加促進事業補助金交付事業</w:t>
      </w:r>
    </w:p>
    <w:p w:rsidR="005230BC" w:rsidRPr="00632543" w:rsidRDefault="004E66A0" w:rsidP="00AD0845">
      <w:pPr>
        <w:spacing w:line="400" w:lineRule="exact"/>
        <w:ind w:firstLineChars="100" w:firstLine="220"/>
        <w:jc w:val="left"/>
        <w:rPr>
          <w:rFonts w:ascii="UD デジタル 教科書体 NP-R" w:eastAsia="UD デジタル 教科書体 NP-R" w:hAnsi="HG丸ｺﾞｼｯｸM-PRO" w:hint="eastAsia"/>
          <w:sz w:val="22"/>
          <w:szCs w:val="24"/>
        </w:rPr>
      </w:pPr>
      <w:r w:rsidRPr="00632543">
        <w:rPr>
          <w:rFonts w:ascii="UD デジタル 教科書体 NP-R" w:eastAsia="UD デジタル 教科書体 NP-R" w:hAnsi="HG丸ｺﾞｼｯｸM-PRO" w:hint="eastAsia"/>
          <w:sz w:val="22"/>
          <w:szCs w:val="24"/>
        </w:rPr>
        <w:t>障害をお持ちの方が、自立した日常生活及び社会生活が営むことができるよう</w:t>
      </w:r>
      <w:r w:rsidR="006D2CF0" w:rsidRPr="00632543">
        <w:rPr>
          <w:rFonts w:ascii="UD デジタル 教科書体 NP-R" w:eastAsia="UD デジタル 教科書体 NP-R" w:hAnsi="HG丸ｺﾞｼｯｸM-PRO" w:hint="eastAsia"/>
          <w:sz w:val="22"/>
          <w:szCs w:val="24"/>
        </w:rPr>
        <w:t>、</w:t>
      </w:r>
      <w:r w:rsidRPr="00632543">
        <w:rPr>
          <w:rFonts w:ascii="UD デジタル 教科書体 NP-R" w:eastAsia="UD デジタル 教科書体 NP-R" w:hAnsi="HG丸ｺﾞｼｯｸM-PRO" w:hint="eastAsia"/>
          <w:sz w:val="22"/>
          <w:szCs w:val="24"/>
        </w:rPr>
        <w:t>社会参加活動</w:t>
      </w:r>
      <w:r w:rsidR="00632543">
        <w:rPr>
          <w:rFonts w:ascii="UD デジタル 教科書体 NP-R" w:eastAsia="UD デジタル 教科書体 NP-R" w:hAnsi="HG丸ｺﾞｼｯｸM-PRO" w:hint="eastAsia"/>
          <w:sz w:val="22"/>
          <w:szCs w:val="24"/>
        </w:rPr>
        <w:t>実施または</w:t>
      </w:r>
      <w:r w:rsidRPr="00632543">
        <w:rPr>
          <w:rFonts w:ascii="UD デジタル 教科書体 NP-R" w:eastAsia="UD デジタル 教科書体 NP-R" w:hAnsi="HG丸ｺﾞｼｯｸM-PRO" w:hint="eastAsia"/>
          <w:sz w:val="22"/>
          <w:szCs w:val="24"/>
        </w:rPr>
        <w:t>支援する団体等に補助金を交付しています。</w:t>
      </w:r>
    </w:p>
    <w:p w:rsidR="004E66A0" w:rsidRPr="00632543" w:rsidRDefault="00ED4059" w:rsidP="00AD0845">
      <w:pPr>
        <w:spacing w:line="400" w:lineRule="exact"/>
        <w:ind w:firstLineChars="100" w:firstLine="220"/>
        <w:jc w:val="left"/>
        <w:rPr>
          <w:rFonts w:ascii="UD デジタル 教科書体 NP-R" w:eastAsia="UD デジタル 教科書体 NP-R" w:hAnsi="HG丸ｺﾞｼｯｸM-PRO" w:hint="eastAsia"/>
          <w:sz w:val="22"/>
          <w:szCs w:val="24"/>
        </w:rPr>
      </w:pPr>
      <w:r w:rsidRPr="00632543">
        <w:rPr>
          <w:rFonts w:ascii="UD デジタル 教科書体 NP-R" w:eastAsia="UD デジタル 教科書体 NP-R" w:hAnsi="HG丸ｺﾞｼｯｸM-PRO" w:hint="eastAsia"/>
          <w:sz w:val="22"/>
          <w:szCs w:val="24"/>
        </w:rPr>
        <w:t>本事業は、障害者の日常生活及び社会生活を総合的に支援するための法律</w:t>
      </w:r>
      <w:r w:rsidR="005230BC" w:rsidRPr="00632543">
        <w:rPr>
          <w:rFonts w:ascii="UD デジタル 教科書体 NP-R" w:eastAsia="UD デジタル 教科書体 NP-R" w:hAnsi="HG丸ｺﾞｼｯｸM-PRO" w:hint="eastAsia"/>
          <w:sz w:val="22"/>
          <w:szCs w:val="24"/>
        </w:rPr>
        <w:t>（平成17年法律第123号。以下「障害者総合支援法」という。）に基づく地域生活支援事業として実施するものです。</w:t>
      </w:r>
    </w:p>
    <w:p w:rsidR="00C865C1" w:rsidRPr="00632543" w:rsidRDefault="00C865C1" w:rsidP="006D2CF0">
      <w:pPr>
        <w:spacing w:line="400" w:lineRule="exact"/>
        <w:rPr>
          <w:rFonts w:ascii="UD デジタル 教科書体 NP-R" w:eastAsia="UD デジタル 教科書体 NP-R" w:hAnsi="HG丸ｺﾞｼｯｸM-PRO" w:hint="eastAsia"/>
          <w:sz w:val="24"/>
          <w:szCs w:val="24"/>
        </w:rPr>
      </w:pPr>
    </w:p>
    <w:p w:rsidR="00C865C1" w:rsidRPr="00632543" w:rsidRDefault="00632543">
      <w:pPr>
        <w:rPr>
          <w:rFonts w:ascii="UD デジタル 教科書体 NP-R" w:eastAsia="UD デジタル 教科書体 NP-R" w:hAnsi="HGS創英角ｺﾞｼｯｸUB" w:hint="eastAsia"/>
          <w:b/>
          <w:sz w:val="24"/>
          <w:szCs w:val="24"/>
        </w:rPr>
      </w:pPr>
      <w:r w:rsidRPr="00632543">
        <w:rPr>
          <w:rFonts w:ascii="UD デジタル 教科書体 NP-R" w:eastAsia="UD デジタル 教科書体 NP-R" w:hAnsi="HGS創英角ｺﾞｼｯｸUB"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389890</wp:posOffset>
                </wp:positionV>
                <wp:extent cx="616267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6162675"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4EC9D" id="直線コネクタ 3" o:spid="_x0000_s1026" style="position:absolute;left:0;text-align:left;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05pt,30.7pt" to="919.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" strokecolor="#5b9bd5 [3204]" strokeweight="1.75pt">
                <v:stroke joinstyle="miter"/>
                <w10:wrap anchorx="margin"/>
              </v:line>
            </w:pict>
          </mc:Fallback>
        </mc:AlternateContent>
      </w:r>
      <w:r w:rsidR="00196E2E">
        <w:rPr>
          <w:rFonts w:ascii="UD デジタル 教科書体 NP-R" w:eastAsia="UD デジタル 教科書体 NP-R" w:hAnsi="HGS創英角ｺﾞｼｯｸUB" w:hint="eastAsia"/>
          <w:b/>
          <w:sz w:val="24"/>
          <w:szCs w:val="24"/>
        </w:rPr>
        <w:t>１　補助対象団体</w:t>
      </w:r>
    </w:p>
    <w:p w:rsidR="00C865C1" w:rsidRPr="00632543" w:rsidRDefault="00C865C1" w:rsidP="006D2CF0">
      <w:pPr>
        <w:ind w:firstLineChars="100" w:firstLine="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社会参加促進事業</w:t>
      </w:r>
      <w:r w:rsidR="00632543">
        <w:rPr>
          <w:rFonts w:ascii="UD デジタル 教科書体 NP-R" w:eastAsia="UD デジタル 教科書体 NP-R" w:hAnsi="HG丸ｺﾞｼｯｸM-PRO" w:hint="eastAsia"/>
          <w:szCs w:val="21"/>
        </w:rPr>
        <w:t>を行う</w:t>
      </w:r>
      <w:r w:rsidRPr="00632543">
        <w:rPr>
          <w:rFonts w:ascii="UD デジタル 教科書体 NP-R" w:eastAsia="UD デジタル 教科書体 NP-R" w:hAnsi="HG丸ｺﾞｼｯｸM-PRO" w:hint="eastAsia"/>
          <w:szCs w:val="21"/>
        </w:rPr>
        <w:t>障害者団体または支援団体等</w:t>
      </w:r>
    </w:p>
    <w:p w:rsidR="00C865C1" w:rsidRPr="00632543" w:rsidRDefault="00843C53" w:rsidP="00B52FC1">
      <w:pPr>
        <w:spacing w:line="320" w:lineRule="exact"/>
        <w:ind w:firstLineChars="100" w:firstLine="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w:t>
      </w:r>
      <w:r w:rsidR="00C865C1" w:rsidRPr="00632543">
        <w:rPr>
          <w:rFonts w:ascii="UD デジタル 教科書体 NP-R" w:eastAsia="UD デジタル 教科書体 NP-R" w:hAnsi="HG丸ｺﾞｼｯｸM-PRO" w:hint="eastAsia"/>
          <w:szCs w:val="21"/>
        </w:rPr>
        <w:t>「障害者団体」とは、石巻市内在住の障害者等を構成員とする団体</w:t>
      </w:r>
      <w:r w:rsidR="00501CA8" w:rsidRPr="00632543">
        <w:rPr>
          <w:rFonts w:ascii="UD デジタル 教科書体 NP-R" w:eastAsia="UD デジタル 教科書体 NP-R" w:hAnsi="HG丸ｺﾞｼｯｸM-PRO" w:hint="eastAsia"/>
          <w:szCs w:val="21"/>
        </w:rPr>
        <w:t>をいいます。</w:t>
      </w:r>
    </w:p>
    <w:p w:rsidR="00C865C1" w:rsidRPr="00632543" w:rsidRDefault="00843C53" w:rsidP="00324A6C">
      <w:pPr>
        <w:spacing w:line="320" w:lineRule="exact"/>
        <w:ind w:leftChars="100" w:left="420" w:hangingChars="100" w:hanging="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w:t>
      </w:r>
      <w:r w:rsidR="00C865C1" w:rsidRPr="00632543">
        <w:rPr>
          <w:rFonts w:ascii="UD デジタル 教科書体 NP-R" w:eastAsia="UD デジタル 教科書体 NP-R" w:hAnsi="HG丸ｺﾞｼｯｸM-PRO" w:hint="eastAsia"/>
          <w:szCs w:val="21"/>
        </w:rPr>
        <w:t>「支援団体</w:t>
      </w:r>
      <w:bookmarkStart w:id="0" w:name="_GoBack"/>
      <w:bookmarkEnd w:id="0"/>
      <w:r w:rsidR="00C865C1" w:rsidRPr="00632543">
        <w:rPr>
          <w:rFonts w:ascii="UD デジタル 教科書体 NP-R" w:eastAsia="UD デジタル 教科書体 NP-R" w:hAnsi="HG丸ｺﾞｼｯｸM-PRO" w:hint="eastAsia"/>
          <w:szCs w:val="21"/>
        </w:rPr>
        <w:t>等」とは、障害者等の支援、自立の促進等を目的とする団体等であって、障害者等の保護者、ボランティアその他の者を構成員とし、石巻市内に活動の拠点を有する団体</w:t>
      </w:r>
      <w:r w:rsidR="00501CA8" w:rsidRPr="00632543">
        <w:rPr>
          <w:rFonts w:ascii="UD デジタル 教科書体 NP-R" w:eastAsia="UD デジタル 教科書体 NP-R" w:hAnsi="HG丸ｺﾞｼｯｸM-PRO" w:hint="eastAsia"/>
          <w:szCs w:val="21"/>
        </w:rPr>
        <w:t>をいいます。</w:t>
      </w:r>
    </w:p>
    <w:p w:rsidR="00C865C1" w:rsidRPr="00632543" w:rsidRDefault="00C865C1">
      <w:pPr>
        <w:rPr>
          <w:rFonts w:ascii="UD デジタル 教科書体 NP-R" w:eastAsia="UD デジタル 教科書体 NP-R" w:hAnsi="HGS創英角ｺﾞｼｯｸUB" w:hint="eastAsia"/>
        </w:rPr>
      </w:pPr>
    </w:p>
    <w:p w:rsidR="002E084C" w:rsidRPr="00632543" w:rsidRDefault="00632543">
      <w:pPr>
        <w:rPr>
          <w:rFonts w:ascii="UD デジタル 教科書体 NP-R" w:eastAsia="UD デジタル 教科書体 NP-R" w:hAnsi="HGS創英角ｺﾞｼｯｸUB" w:hint="eastAsia"/>
          <w:b/>
          <w:sz w:val="24"/>
          <w:szCs w:val="24"/>
        </w:rPr>
      </w:pPr>
      <w:r w:rsidRPr="00632543">
        <w:rPr>
          <w:rFonts w:ascii="UD デジタル 教科書体 NP-R" w:eastAsia="UD デジタル 教科書体 NP-R" w:hAnsi="HGS創英角ｺﾞｼｯｸUB" w:hint="eastAsia"/>
          <w:noProof/>
        </w:rPr>
        <mc:AlternateContent>
          <mc:Choice Requires="wps">
            <w:drawing>
              <wp:anchor distT="0" distB="0" distL="114300" distR="114300" simplePos="0" relativeHeight="251664384" behindDoc="0" locked="0" layoutInCell="1" allowOverlap="1" wp14:anchorId="58B21F72" wp14:editId="446D443C">
                <wp:simplePos x="0" y="0"/>
                <wp:positionH relativeFrom="margin">
                  <wp:align>right</wp:align>
                </wp:positionH>
                <wp:positionV relativeFrom="paragraph">
                  <wp:posOffset>399415</wp:posOffset>
                </wp:positionV>
                <wp:extent cx="617220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6172200"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77BC4" id="直線コネクタ 4" o:spid="_x0000_s1026" style="position:absolute;left:0;text-align:lef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8pt,31.45pt" to="920.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" strokecolor="#5b9bd5 [3204]" strokeweight="1.75pt">
                <v:stroke joinstyle="miter"/>
                <w10:wrap anchorx="margin"/>
              </v:line>
            </w:pict>
          </mc:Fallback>
        </mc:AlternateContent>
      </w:r>
      <w:r w:rsidR="00C865C1" w:rsidRPr="00632543">
        <w:rPr>
          <w:rFonts w:ascii="UD デジタル 教科書体 NP-R" w:eastAsia="UD デジタル 教科書体 NP-R" w:hAnsi="HGS創英角ｺﾞｼｯｸUB" w:hint="eastAsia"/>
          <w:b/>
          <w:sz w:val="24"/>
          <w:szCs w:val="24"/>
        </w:rPr>
        <w:t>２　補助対象事業と補助金額</w:t>
      </w:r>
    </w:p>
    <w:p w:rsidR="00632543" w:rsidRPr="003A6905" w:rsidRDefault="00632543" w:rsidP="00632543">
      <w:pPr>
        <w:ind w:firstLineChars="100" w:firstLine="210"/>
        <w:rPr>
          <w:rFonts w:ascii="UD デジタル 教科書体 NP-R" w:eastAsia="UD デジタル 教科書体 NP-R" w:hAnsi="HG丸ｺﾞｼｯｸM-PRO"/>
          <w:szCs w:val="21"/>
        </w:rPr>
      </w:pPr>
      <w:r w:rsidRPr="003A6905">
        <w:rPr>
          <w:rFonts w:ascii="UD デジタル 教科書体 NP-R" w:eastAsia="UD デジタル 教科書体 NP-R" w:hAnsi="HG丸ｺﾞｼｯｸM-PRO" w:hint="eastAsia"/>
          <w:szCs w:val="21"/>
        </w:rPr>
        <w:t>補助金</w:t>
      </w:r>
      <w:r>
        <w:rPr>
          <w:rFonts w:ascii="UD デジタル 教科書体 NP-R" w:eastAsia="UD デジタル 教科書体 NP-R" w:hAnsi="HG丸ｺﾞｼｯｸM-PRO" w:hint="eastAsia"/>
          <w:szCs w:val="21"/>
        </w:rPr>
        <w:t>の交付</w:t>
      </w:r>
      <w:r w:rsidRPr="003A6905">
        <w:rPr>
          <w:rFonts w:ascii="UD デジタル 教科書体 NP-R" w:eastAsia="UD デジタル 教科書体 NP-R" w:hAnsi="HG丸ｺﾞｼｯｸM-PRO" w:hint="eastAsia"/>
          <w:szCs w:val="21"/>
        </w:rPr>
        <w:t>対象となる事業は、以下のとおりです。</w:t>
      </w:r>
    </w:p>
    <w:tbl>
      <w:tblPr>
        <w:tblStyle w:val="a3"/>
        <w:tblpPr w:leftFromText="142" w:rightFromText="142" w:vertAnchor="text" w:horzAnchor="margin" w:tblpY="127"/>
        <w:tblW w:w="9776" w:type="dxa"/>
        <w:tblLook w:val="04A0" w:firstRow="1" w:lastRow="0" w:firstColumn="1" w:lastColumn="0" w:noHBand="0" w:noVBand="1"/>
      </w:tblPr>
      <w:tblGrid>
        <w:gridCol w:w="1698"/>
        <w:gridCol w:w="1274"/>
        <w:gridCol w:w="2124"/>
        <w:gridCol w:w="2837"/>
        <w:gridCol w:w="1843"/>
      </w:tblGrid>
      <w:tr w:rsidR="00BC3153" w:rsidRPr="00632543" w:rsidTr="00632543">
        <w:tc>
          <w:tcPr>
            <w:tcW w:w="1698" w:type="dxa"/>
            <w:vAlign w:val="center"/>
          </w:tcPr>
          <w:p w:rsidR="00BC3153" w:rsidRPr="00632543" w:rsidRDefault="00BC3153" w:rsidP="00632543">
            <w:pPr>
              <w:spacing w:line="280" w:lineRule="exact"/>
              <w:jc w:val="center"/>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対象事業</w:t>
            </w:r>
          </w:p>
        </w:tc>
        <w:tc>
          <w:tcPr>
            <w:tcW w:w="1274" w:type="dxa"/>
            <w:vAlign w:val="center"/>
          </w:tcPr>
          <w:p w:rsidR="00BC3153" w:rsidRPr="00632543" w:rsidRDefault="002E084C" w:rsidP="00632543">
            <w:pPr>
              <w:spacing w:line="280" w:lineRule="exact"/>
              <w:jc w:val="center"/>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参加</w:t>
            </w:r>
            <w:r w:rsidR="00BC3153" w:rsidRPr="00632543">
              <w:rPr>
                <w:rFonts w:ascii="UD デジタル 教科書体 NP-R" w:eastAsia="UD デジタル 教科書体 NP-R" w:hAnsi="HG丸ｺﾞｼｯｸM-PRO" w:hint="eastAsia"/>
                <w:szCs w:val="21"/>
              </w:rPr>
              <w:t>人数</w:t>
            </w:r>
          </w:p>
        </w:tc>
        <w:tc>
          <w:tcPr>
            <w:tcW w:w="2124" w:type="dxa"/>
            <w:vAlign w:val="center"/>
          </w:tcPr>
          <w:p w:rsidR="00BC3153" w:rsidRPr="00632543" w:rsidRDefault="00BC3153" w:rsidP="00632543">
            <w:pPr>
              <w:spacing w:line="280" w:lineRule="exact"/>
              <w:jc w:val="center"/>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補助対象経費</w:t>
            </w:r>
          </w:p>
        </w:tc>
        <w:tc>
          <w:tcPr>
            <w:tcW w:w="2837" w:type="dxa"/>
            <w:vAlign w:val="center"/>
          </w:tcPr>
          <w:p w:rsidR="00BC3153" w:rsidRPr="00632543" w:rsidRDefault="00196E2E" w:rsidP="00632543">
            <w:pPr>
              <w:spacing w:line="280" w:lineRule="exact"/>
              <w:jc w:val="center"/>
              <w:rPr>
                <w:rFonts w:ascii="UD デジタル 教科書体 NP-R" w:eastAsia="UD デジタル 教科書体 NP-R" w:hAnsi="HG丸ｺﾞｼｯｸM-PRO" w:hint="eastAsia"/>
                <w:szCs w:val="21"/>
              </w:rPr>
            </w:pPr>
            <w:r>
              <w:rPr>
                <w:rFonts w:ascii="UD デジタル 教科書体 NP-R" w:eastAsia="UD デジタル 教科書体 NP-R" w:hAnsi="HG丸ｺﾞｼｯｸM-PRO" w:hint="eastAsia"/>
                <w:szCs w:val="21"/>
              </w:rPr>
              <w:t>補助金</w:t>
            </w:r>
            <w:r w:rsidR="00BC3153" w:rsidRPr="00632543">
              <w:rPr>
                <w:rFonts w:ascii="UD デジタル 教科書体 NP-R" w:eastAsia="UD デジタル 教科書体 NP-R" w:hAnsi="HG丸ｺﾞｼｯｸM-PRO" w:hint="eastAsia"/>
                <w:szCs w:val="21"/>
              </w:rPr>
              <w:t>額</w:t>
            </w:r>
          </w:p>
        </w:tc>
        <w:tc>
          <w:tcPr>
            <w:tcW w:w="1843" w:type="dxa"/>
            <w:vAlign w:val="center"/>
          </w:tcPr>
          <w:p w:rsidR="00BC3153" w:rsidRPr="00632543" w:rsidRDefault="00BC3153" w:rsidP="00632543">
            <w:pPr>
              <w:spacing w:line="280" w:lineRule="exact"/>
              <w:jc w:val="center"/>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備考</w:t>
            </w:r>
          </w:p>
        </w:tc>
      </w:tr>
      <w:tr w:rsidR="002E084C" w:rsidRPr="00632543" w:rsidTr="00196E2E">
        <w:tc>
          <w:tcPr>
            <w:tcW w:w="1698" w:type="dxa"/>
            <w:vAlign w:val="center"/>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障害者等スポーツ大会</w:t>
            </w:r>
          </w:p>
        </w:tc>
        <w:tc>
          <w:tcPr>
            <w:tcW w:w="1274" w:type="dxa"/>
            <w:vMerge w:val="restart"/>
          </w:tcPr>
          <w:p w:rsidR="002E084C" w:rsidRPr="00632543" w:rsidRDefault="002E084C" w:rsidP="00196E2E">
            <w:pPr>
              <w:spacing w:line="280" w:lineRule="exact"/>
              <w:jc w:val="center"/>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15人以上</w:t>
            </w:r>
          </w:p>
        </w:tc>
        <w:tc>
          <w:tcPr>
            <w:tcW w:w="2124" w:type="dxa"/>
            <w:vMerge w:val="restart"/>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事業の実施</w:t>
            </w:r>
            <w:r w:rsidR="00196E2E">
              <w:rPr>
                <w:rFonts w:ascii="UD デジタル 教科書体 NP-R" w:eastAsia="UD デジタル 教科書体 NP-R" w:hAnsi="HG丸ｺﾞｼｯｸM-PRO" w:hint="eastAsia"/>
                <w:szCs w:val="21"/>
              </w:rPr>
              <w:t>に要する賞品代、消耗品費、</w:t>
            </w:r>
            <w:r w:rsidRPr="00632543">
              <w:rPr>
                <w:rFonts w:ascii="UD デジタル 教科書体 NP-R" w:eastAsia="UD デジタル 教科書体 NP-R" w:hAnsi="HG丸ｺﾞｼｯｸM-PRO" w:hint="eastAsia"/>
                <w:szCs w:val="21"/>
              </w:rPr>
              <w:t>印刷製本費、通信運搬費、保険料、使用料及び賃借料</w:t>
            </w:r>
          </w:p>
        </w:tc>
        <w:tc>
          <w:tcPr>
            <w:tcW w:w="2837" w:type="dxa"/>
            <w:vMerge w:val="restart"/>
          </w:tcPr>
          <w:p w:rsidR="002E084C" w:rsidRPr="00632543" w:rsidRDefault="00196E2E" w:rsidP="00AD0845">
            <w:pPr>
              <w:spacing w:line="280" w:lineRule="exact"/>
              <w:rPr>
                <w:rFonts w:ascii="UD デジタル 教科書体 NP-R" w:eastAsia="UD デジタル 教科書体 NP-R" w:hAnsi="HG丸ｺﾞｼｯｸM-PRO" w:hint="eastAsia"/>
                <w:szCs w:val="21"/>
              </w:rPr>
            </w:pPr>
            <w:r>
              <w:rPr>
                <w:rFonts w:ascii="UD デジタル 教科書体 NP-R" w:eastAsia="UD デジタル 教科書体 NP-R" w:hAnsi="HG丸ｺﾞｼｯｸM-PRO" w:hint="eastAsia"/>
                <w:szCs w:val="21"/>
              </w:rPr>
              <w:t>障害者または障害児</w:t>
            </w:r>
            <w:r w:rsidR="002E084C" w:rsidRPr="00632543">
              <w:rPr>
                <w:rFonts w:ascii="UD デジタル 教科書体 NP-R" w:eastAsia="UD デジタル 教科書体 NP-R" w:hAnsi="HG丸ｺﾞｼｯｸM-PRO" w:hint="eastAsia"/>
                <w:szCs w:val="21"/>
              </w:rPr>
              <w:t>の</w:t>
            </w:r>
            <w:r w:rsidR="00AD0845" w:rsidRPr="00632543">
              <w:rPr>
                <w:rFonts w:ascii="UD デジタル 教科書体 NP-R" w:eastAsia="UD デジタル 教科書体 NP-R" w:hAnsi="HG丸ｺﾞｼｯｸM-PRO" w:hint="eastAsia"/>
                <w:szCs w:val="21"/>
              </w:rPr>
              <w:t>参加</w:t>
            </w:r>
            <w:r w:rsidR="002E084C" w:rsidRPr="00632543">
              <w:rPr>
                <w:rFonts w:ascii="UD デジタル 教科書体 NP-R" w:eastAsia="UD デジタル 教科書体 NP-R" w:hAnsi="HG丸ｺﾞｼｯｸM-PRO" w:hint="eastAsia"/>
                <w:szCs w:val="21"/>
              </w:rPr>
              <w:t>人数が</w:t>
            </w:r>
          </w:p>
          <w:p w:rsidR="00AD0845" w:rsidRPr="00632543" w:rsidRDefault="00AD0845"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(1)</w:t>
            </w:r>
            <w:r w:rsidR="002E084C" w:rsidRPr="00632543">
              <w:rPr>
                <w:rFonts w:ascii="UD デジタル 教科書体 NP-R" w:eastAsia="UD デジタル 教科書体 NP-R" w:hAnsi="HG丸ｺﾞｼｯｸM-PRO" w:hint="eastAsia"/>
                <w:szCs w:val="21"/>
              </w:rPr>
              <w:t>60人未満</w:t>
            </w:r>
          </w:p>
          <w:p w:rsidR="002E084C" w:rsidRPr="00632543" w:rsidRDefault="00AD0845" w:rsidP="00AD0845">
            <w:pPr>
              <w:spacing w:line="280" w:lineRule="exact"/>
              <w:ind w:firstLineChars="100" w:firstLine="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w:t>
            </w:r>
            <w:r w:rsidR="005315A2" w:rsidRPr="00632543">
              <w:rPr>
                <w:rFonts w:ascii="UD デジタル 教科書体 NP-R" w:eastAsia="UD デジタル 教科書体 NP-R" w:hAnsi="HG丸ｺﾞｼｯｸM-PRO" w:hint="eastAsia"/>
                <w:szCs w:val="21"/>
              </w:rPr>
              <w:t>・</w:t>
            </w:r>
            <w:r w:rsidR="002E084C" w:rsidRPr="00632543">
              <w:rPr>
                <w:rFonts w:ascii="UD デジタル 教科書体 NP-R" w:eastAsia="UD デジタル 教科書体 NP-R" w:hAnsi="HG丸ｺﾞｼｯｸM-PRO" w:hint="eastAsia"/>
                <w:szCs w:val="21"/>
              </w:rPr>
              <w:t>50,000円</w:t>
            </w:r>
          </w:p>
          <w:p w:rsidR="00AD0845" w:rsidRPr="00632543" w:rsidRDefault="00AD0845"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(2)</w:t>
            </w:r>
            <w:r w:rsidR="002E084C" w:rsidRPr="00632543">
              <w:rPr>
                <w:rFonts w:ascii="UD デジタル 教科書体 NP-R" w:eastAsia="UD デジタル 教科書体 NP-R" w:hAnsi="HG丸ｺﾞｼｯｸM-PRO" w:hint="eastAsia"/>
                <w:szCs w:val="21"/>
              </w:rPr>
              <w:t>60人以上80人未満</w:t>
            </w:r>
          </w:p>
          <w:p w:rsidR="002E084C" w:rsidRPr="00632543" w:rsidRDefault="00AD0845" w:rsidP="00AD0845">
            <w:pPr>
              <w:spacing w:line="280" w:lineRule="exact"/>
              <w:ind w:firstLineChars="100" w:firstLine="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w:t>
            </w:r>
            <w:r w:rsidR="005315A2" w:rsidRPr="00632543">
              <w:rPr>
                <w:rFonts w:ascii="UD デジタル 教科書体 NP-R" w:eastAsia="UD デジタル 教科書体 NP-R" w:hAnsi="HG丸ｺﾞｼｯｸM-PRO" w:hint="eastAsia"/>
                <w:szCs w:val="21"/>
              </w:rPr>
              <w:t>・</w:t>
            </w:r>
            <w:r w:rsidR="002E084C" w:rsidRPr="00632543">
              <w:rPr>
                <w:rFonts w:ascii="UD デジタル 教科書体 NP-R" w:eastAsia="UD デジタル 教科書体 NP-R" w:hAnsi="HG丸ｺﾞｼｯｸM-PRO" w:hint="eastAsia"/>
                <w:szCs w:val="21"/>
              </w:rPr>
              <w:t>60,000円</w:t>
            </w:r>
          </w:p>
          <w:p w:rsidR="00AD0845" w:rsidRPr="00632543" w:rsidRDefault="00AD0845"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(3)80人以上100人未満</w:t>
            </w:r>
          </w:p>
          <w:p w:rsidR="00AD0845" w:rsidRPr="00632543" w:rsidRDefault="00AD0845" w:rsidP="00324A6C">
            <w:pPr>
              <w:spacing w:line="280" w:lineRule="exact"/>
              <w:ind w:firstLineChars="100" w:firstLine="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w:t>
            </w:r>
            <w:r w:rsidR="00324A6C">
              <w:rPr>
                <w:rFonts w:ascii="UD デジタル 教科書体 NP-R" w:eastAsia="UD デジタル 教科書体 NP-R" w:hAnsi="HG丸ｺﾞｼｯｸM-PRO" w:hint="eastAsia"/>
                <w:szCs w:val="21"/>
              </w:rPr>
              <w:t>・</w:t>
            </w:r>
            <w:r w:rsidRPr="00632543">
              <w:rPr>
                <w:rFonts w:ascii="UD デジタル 教科書体 NP-R" w:eastAsia="UD デジタル 教科書体 NP-R" w:hAnsi="HG丸ｺﾞｼｯｸM-PRO" w:hint="eastAsia"/>
                <w:szCs w:val="21"/>
              </w:rPr>
              <w:t>・・80</w:t>
            </w:r>
            <w:r w:rsidR="002E084C" w:rsidRPr="00632543">
              <w:rPr>
                <w:rFonts w:ascii="UD デジタル 教科書体 NP-R" w:eastAsia="UD デジタル 教科書体 NP-R" w:hAnsi="HG丸ｺﾞｼｯｸM-PRO" w:hint="eastAsia"/>
                <w:szCs w:val="21"/>
              </w:rPr>
              <w:t>,000円</w:t>
            </w:r>
          </w:p>
          <w:p w:rsidR="00AD0845" w:rsidRPr="00632543" w:rsidRDefault="00324A6C" w:rsidP="00AD0845">
            <w:pPr>
              <w:spacing w:line="280" w:lineRule="exact"/>
              <w:rPr>
                <w:rFonts w:ascii="UD デジタル 教科書体 NP-R" w:eastAsia="UD デジタル 教科書体 NP-R" w:hAnsi="HG丸ｺﾞｼｯｸM-PRO" w:hint="eastAsia"/>
                <w:szCs w:val="21"/>
              </w:rPr>
            </w:pPr>
            <w:r>
              <w:rPr>
                <w:rFonts w:ascii="UD デジタル 教科書体 NP-R" w:eastAsia="UD デジタル 教科書体 NP-R" w:hAnsi="HG丸ｺﾞｼｯｸM-PRO" w:hint="eastAsia"/>
                <w:szCs w:val="21"/>
              </w:rPr>
              <w:t>(</w:t>
            </w:r>
            <w:r w:rsidR="00AD0845" w:rsidRPr="00632543">
              <w:rPr>
                <w:rFonts w:ascii="UD デジタル 教科書体 NP-R" w:eastAsia="UD デジタル 教科書体 NP-R" w:hAnsi="HG丸ｺﾞｼｯｸM-PRO" w:hint="eastAsia"/>
                <w:szCs w:val="21"/>
              </w:rPr>
              <w:t>4</w:t>
            </w:r>
            <w:r>
              <w:rPr>
                <w:rFonts w:ascii="UD デジタル 教科書体 NP-R" w:eastAsia="UD デジタル 教科書体 NP-R" w:hAnsi="HG丸ｺﾞｼｯｸM-PRO" w:hint="eastAsia"/>
                <w:szCs w:val="21"/>
              </w:rPr>
              <w:t>)</w:t>
            </w:r>
            <w:r w:rsidR="00AD0845" w:rsidRPr="00632543">
              <w:rPr>
                <w:rFonts w:ascii="UD デジタル 教科書体 NP-R" w:eastAsia="UD デジタル 教科書体 NP-R" w:hAnsi="HG丸ｺﾞｼｯｸM-PRO" w:hint="eastAsia"/>
                <w:szCs w:val="21"/>
              </w:rPr>
              <w:t>100人以上</w:t>
            </w:r>
          </w:p>
          <w:p w:rsidR="002E084C" w:rsidRPr="00632543" w:rsidRDefault="00AD0845" w:rsidP="00AD0845">
            <w:pPr>
              <w:spacing w:line="280" w:lineRule="exact"/>
              <w:ind w:firstLineChars="100" w:firstLine="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w:t>
            </w:r>
            <w:r w:rsidR="005315A2" w:rsidRPr="00632543">
              <w:rPr>
                <w:rFonts w:ascii="UD デジタル 教科書体 NP-R" w:eastAsia="UD デジタル 教科書体 NP-R" w:hAnsi="HG丸ｺﾞｼｯｸM-PRO" w:hint="eastAsia"/>
                <w:szCs w:val="21"/>
              </w:rPr>
              <w:t>・</w:t>
            </w:r>
            <w:r w:rsidRPr="00632543">
              <w:rPr>
                <w:rFonts w:ascii="UD デジタル 教科書体 NP-R" w:eastAsia="UD デジタル 教科書体 NP-R" w:hAnsi="HG丸ｺﾞｼｯｸM-PRO" w:hint="eastAsia"/>
                <w:szCs w:val="21"/>
              </w:rPr>
              <w:t>100,000円</w:t>
            </w:r>
          </w:p>
        </w:tc>
        <w:tc>
          <w:tcPr>
            <w:tcW w:w="1843" w:type="dxa"/>
            <w:vMerge w:val="restart"/>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人件費及び遊戯費は対象外。</w:t>
            </w:r>
          </w:p>
          <w:p w:rsidR="002E084C" w:rsidRPr="00632543" w:rsidRDefault="00196E2E" w:rsidP="00AD0845">
            <w:pPr>
              <w:spacing w:line="280" w:lineRule="exact"/>
              <w:rPr>
                <w:rFonts w:ascii="UD デジタル 教科書体 NP-R" w:eastAsia="UD デジタル 教科書体 NP-R" w:hAnsi="HG丸ｺﾞｼｯｸM-PRO" w:hint="eastAsia"/>
                <w:szCs w:val="21"/>
              </w:rPr>
            </w:pPr>
            <w:r w:rsidRPr="003A6905">
              <w:rPr>
                <w:rFonts w:ascii="UD デジタル 教科書体 NP-R" w:eastAsia="UD デジタル 教科書体 NP-R" w:hAnsi="HG丸ｺﾞｼｯｸM-PRO" w:hint="eastAsia"/>
                <w:szCs w:val="21"/>
              </w:rPr>
              <w:t>各</w:t>
            </w:r>
            <w:r>
              <w:rPr>
                <w:rFonts w:ascii="UD デジタル 教科書体 NP-R" w:eastAsia="UD デジタル 教科書体 NP-R" w:hAnsi="HG丸ｺﾞｼｯｸM-PRO" w:hint="eastAsia"/>
                <w:szCs w:val="21"/>
              </w:rPr>
              <w:t>種講座または</w:t>
            </w:r>
            <w:r w:rsidRPr="003A6905">
              <w:rPr>
                <w:rFonts w:ascii="UD デジタル 教科書体 NP-R" w:eastAsia="UD デジタル 教科書体 NP-R" w:hAnsi="HG丸ｺﾞｼｯｸM-PRO" w:hint="eastAsia"/>
                <w:szCs w:val="21"/>
              </w:rPr>
              <w:t>教室</w:t>
            </w:r>
            <w:r>
              <w:rPr>
                <w:rFonts w:ascii="UD デジタル 教科書体 NP-R" w:eastAsia="UD デジタル 教科書体 NP-R" w:hAnsi="HG丸ｺﾞｼｯｸM-PRO" w:hint="eastAsia"/>
                <w:szCs w:val="21"/>
              </w:rPr>
              <w:t>等にあたっては、講師による講話</w:t>
            </w:r>
            <w:r w:rsidRPr="003A6905">
              <w:rPr>
                <w:rFonts w:ascii="UD デジタル 教科書体 NP-R" w:eastAsia="UD デジタル 教科書体 NP-R" w:hAnsi="HG丸ｺﾞｼｯｸM-PRO" w:hint="eastAsia"/>
                <w:szCs w:val="21"/>
              </w:rPr>
              <w:t>または指導を伴うもの</w:t>
            </w:r>
            <w:r>
              <w:rPr>
                <w:rFonts w:ascii="UD デジタル 教科書体 NP-R" w:eastAsia="UD デジタル 教科書体 NP-R" w:hAnsi="HG丸ｺﾞｼｯｸM-PRO" w:hint="eastAsia"/>
                <w:szCs w:val="21"/>
              </w:rPr>
              <w:t>が対象</w:t>
            </w:r>
            <w:r w:rsidRPr="003A6905">
              <w:rPr>
                <w:rFonts w:ascii="UD デジタル 教科書体 NP-R" w:eastAsia="UD デジタル 教科書体 NP-R" w:hAnsi="HG丸ｺﾞｼｯｸM-PRO" w:hint="eastAsia"/>
                <w:szCs w:val="21"/>
              </w:rPr>
              <w:t>。</w:t>
            </w:r>
          </w:p>
        </w:tc>
      </w:tr>
      <w:tr w:rsidR="002E084C" w:rsidRPr="00632543" w:rsidTr="00196E2E">
        <w:tc>
          <w:tcPr>
            <w:tcW w:w="1698" w:type="dxa"/>
            <w:vAlign w:val="center"/>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障害者等レクリエーション大会</w:t>
            </w:r>
          </w:p>
        </w:tc>
        <w:tc>
          <w:tcPr>
            <w:tcW w:w="1274"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2124"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2837"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1843"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r>
      <w:tr w:rsidR="002E084C" w:rsidRPr="00632543" w:rsidTr="00196E2E">
        <w:tc>
          <w:tcPr>
            <w:tcW w:w="1698" w:type="dxa"/>
            <w:vAlign w:val="center"/>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障害者地域交流大会</w:t>
            </w:r>
          </w:p>
        </w:tc>
        <w:tc>
          <w:tcPr>
            <w:tcW w:w="1274"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2124"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2837"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1843"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r>
      <w:tr w:rsidR="002E084C" w:rsidRPr="00632543" w:rsidTr="00196E2E">
        <w:tc>
          <w:tcPr>
            <w:tcW w:w="1698" w:type="dxa"/>
            <w:vAlign w:val="center"/>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障害者等芸術講座・文化講座</w:t>
            </w:r>
          </w:p>
        </w:tc>
        <w:tc>
          <w:tcPr>
            <w:tcW w:w="1274"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2124" w:type="dxa"/>
            <w:vMerge w:val="restart"/>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事業の実施に要する講師報償金、講師旅費、消耗品費、印刷製本費、通信運搬費、使用料及び賃借料</w:t>
            </w:r>
          </w:p>
        </w:tc>
        <w:tc>
          <w:tcPr>
            <w:tcW w:w="2837"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1843"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r>
      <w:tr w:rsidR="002E084C" w:rsidRPr="00632543" w:rsidTr="00196E2E">
        <w:tc>
          <w:tcPr>
            <w:tcW w:w="1698" w:type="dxa"/>
            <w:vAlign w:val="center"/>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障害者自立支援セミナー</w:t>
            </w:r>
          </w:p>
        </w:tc>
        <w:tc>
          <w:tcPr>
            <w:tcW w:w="1274"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2124"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2837"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c>
          <w:tcPr>
            <w:tcW w:w="1843" w:type="dxa"/>
            <w:vMerge/>
          </w:tcPr>
          <w:p w:rsidR="002E084C" w:rsidRPr="00632543" w:rsidRDefault="002E084C" w:rsidP="00AD0845">
            <w:pPr>
              <w:spacing w:line="280" w:lineRule="exact"/>
              <w:rPr>
                <w:rFonts w:ascii="UD デジタル 教科書体 NP-R" w:eastAsia="UD デジタル 教科書体 NP-R" w:hAnsi="HG丸ｺﾞｼｯｸM-PRO" w:hint="eastAsia"/>
                <w:szCs w:val="21"/>
              </w:rPr>
            </w:pPr>
          </w:p>
        </w:tc>
      </w:tr>
    </w:tbl>
    <w:p w:rsidR="00324A6C" w:rsidRDefault="005230BC" w:rsidP="00324A6C">
      <w:pPr>
        <w:spacing w:line="320" w:lineRule="exact"/>
        <w:ind w:firstLineChars="100" w:firstLine="210"/>
        <w:rPr>
          <w:rFonts w:ascii="UD デジタル 教科書体 NP-R" w:eastAsia="UD デジタル 教科書体 NP-R" w:hAnsi="HG丸ｺﾞｼｯｸM-PRO"/>
          <w:szCs w:val="21"/>
        </w:rPr>
      </w:pPr>
      <w:r w:rsidRPr="00632543">
        <w:rPr>
          <w:rFonts w:ascii="UD デジタル 教科書体 NP-R" w:eastAsia="UD デジタル 教科書体 NP-R" w:hAnsi="HG丸ｺﾞｼｯｸM-PRO" w:hint="eastAsia"/>
          <w:szCs w:val="21"/>
        </w:rPr>
        <w:t>障害者総合支援法</w:t>
      </w:r>
      <w:r w:rsidR="00BC3153" w:rsidRPr="00632543">
        <w:rPr>
          <w:rFonts w:ascii="UD デジタル 教科書体 NP-R" w:eastAsia="UD デジタル 教科書体 NP-R" w:hAnsi="HG丸ｺﾞｼｯｸM-PRO" w:hint="eastAsia"/>
          <w:szCs w:val="21"/>
        </w:rPr>
        <w:t>に基づく施設</w:t>
      </w:r>
      <w:r w:rsidR="00324A6C">
        <w:rPr>
          <w:rFonts w:ascii="UD デジタル 教科書体 NP-R" w:eastAsia="UD デジタル 教科書体 NP-R" w:hAnsi="HG丸ｺﾞｼｯｸM-PRO" w:hint="eastAsia"/>
          <w:szCs w:val="21"/>
        </w:rPr>
        <w:t>等</w:t>
      </w:r>
      <w:r w:rsidR="00BC3153" w:rsidRPr="00632543">
        <w:rPr>
          <w:rFonts w:ascii="UD デジタル 教科書体 NP-R" w:eastAsia="UD デジタル 教科書体 NP-R" w:hAnsi="HG丸ｺﾞｼｯｸM-PRO" w:hint="eastAsia"/>
          <w:szCs w:val="21"/>
        </w:rPr>
        <w:t>を運営する法人等が実施する施設内行事（施設外の健康者が一般参加する場合を含む）は</w:t>
      </w:r>
      <w:r w:rsidR="00324A6C">
        <w:rPr>
          <w:rFonts w:ascii="UD デジタル 教科書体 NP-R" w:eastAsia="UD デジタル 教科書体 NP-R" w:hAnsi="HG丸ｺﾞｼｯｸM-PRO" w:hint="eastAsia"/>
          <w:szCs w:val="21"/>
        </w:rPr>
        <w:t>、補助対象となりません。</w:t>
      </w:r>
    </w:p>
    <w:p w:rsidR="00BC3153" w:rsidRPr="00632543" w:rsidRDefault="00324A6C" w:rsidP="00324A6C">
      <w:pPr>
        <w:spacing w:line="320" w:lineRule="exact"/>
        <w:ind w:firstLineChars="100" w:firstLine="210"/>
        <w:rPr>
          <w:rFonts w:ascii="UD デジタル 教科書体 NP-R" w:eastAsia="UD デジタル 教科書体 NP-R" w:hAnsi="HG丸ｺﾞｼｯｸM-PRO" w:hint="eastAsia"/>
          <w:szCs w:val="21"/>
        </w:rPr>
      </w:pPr>
      <w:r>
        <w:rPr>
          <w:rFonts w:ascii="UD デジタル 教科書体 NP-R" w:eastAsia="UD デジタル 教科書体 NP-R" w:hAnsi="HG丸ｺﾞｼｯｸM-PRO" w:hint="eastAsia"/>
          <w:szCs w:val="21"/>
        </w:rPr>
        <w:t>なお、</w:t>
      </w:r>
      <w:r w:rsidR="005315A2" w:rsidRPr="00632543">
        <w:rPr>
          <w:rFonts w:ascii="UD デジタル 教科書体 NP-R" w:eastAsia="UD デジタル 教科書体 NP-R" w:hAnsi="HG丸ｺﾞｼｯｸM-PRO" w:hint="eastAsia"/>
          <w:szCs w:val="21"/>
        </w:rPr>
        <w:t>１つの団体</w:t>
      </w:r>
      <w:r w:rsidR="00196E2E">
        <w:rPr>
          <w:rFonts w:ascii="UD デジタル 教科書体 NP-R" w:eastAsia="UD デジタル 教科書体 NP-R" w:hAnsi="HG丸ｺﾞｼｯｸM-PRO" w:hint="eastAsia"/>
          <w:szCs w:val="21"/>
        </w:rPr>
        <w:t>等に対する年度内の補助上限額は、以下のとおりで</w:t>
      </w:r>
      <w:r w:rsidR="00E529EA" w:rsidRPr="00632543">
        <w:rPr>
          <w:rFonts w:ascii="UD デジタル 教科書体 NP-R" w:eastAsia="UD デジタル 教科書体 NP-R" w:hAnsi="HG丸ｺﾞｼｯｸM-PRO" w:hint="eastAsia"/>
          <w:szCs w:val="21"/>
        </w:rPr>
        <w:t>す。</w:t>
      </w:r>
    </w:p>
    <w:p w:rsidR="00BC3153" w:rsidRPr="00632543" w:rsidRDefault="0073115B" w:rsidP="00B52FC1">
      <w:pPr>
        <w:spacing w:line="320" w:lineRule="exact"/>
        <w:ind w:firstLineChars="100" w:firstLine="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（１）</w:t>
      </w:r>
      <w:r w:rsidR="005315A2" w:rsidRPr="00632543">
        <w:rPr>
          <w:rFonts w:ascii="UD デジタル 教科書体 NP-R" w:eastAsia="UD デジタル 教科書体 NP-R" w:hAnsi="HG丸ｺﾞｼｯｸM-PRO" w:hint="eastAsia"/>
          <w:szCs w:val="21"/>
        </w:rPr>
        <w:t>団体の</w:t>
      </w:r>
      <w:r w:rsidR="00E529EA" w:rsidRPr="00632543">
        <w:rPr>
          <w:rFonts w:ascii="UD デジタル 教科書体 NP-R" w:eastAsia="UD デジタル 教科書体 NP-R" w:hAnsi="HG丸ｺﾞｼｯｸM-PRO" w:hint="eastAsia"/>
          <w:szCs w:val="21"/>
        </w:rPr>
        <w:t>会員数100人未満・・・</w:t>
      </w:r>
      <w:r w:rsidR="005315A2" w:rsidRPr="00632543">
        <w:rPr>
          <w:rFonts w:ascii="UD デジタル 教科書体 NP-R" w:eastAsia="UD デジタル 教科書体 NP-R" w:hAnsi="HG丸ｺﾞｼｯｸM-PRO" w:hint="eastAsia"/>
          <w:szCs w:val="21"/>
        </w:rPr>
        <w:t>・・・・・・</w:t>
      </w:r>
      <w:r w:rsidR="00E529EA" w:rsidRPr="00632543">
        <w:rPr>
          <w:rFonts w:ascii="UD デジタル 教科書体 NP-R" w:eastAsia="UD デジタル 教科書体 NP-R" w:hAnsi="HG丸ｺﾞｼｯｸM-PRO" w:hint="eastAsia"/>
          <w:szCs w:val="21"/>
        </w:rPr>
        <w:t>100,000円</w:t>
      </w:r>
    </w:p>
    <w:p w:rsidR="00E529EA" w:rsidRPr="00632543" w:rsidRDefault="0073115B" w:rsidP="00B52FC1">
      <w:pPr>
        <w:spacing w:line="320" w:lineRule="exact"/>
        <w:ind w:firstLineChars="100" w:firstLine="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（２）</w:t>
      </w:r>
      <w:r w:rsidR="005315A2" w:rsidRPr="00632543">
        <w:rPr>
          <w:rFonts w:ascii="UD デジタル 教科書体 NP-R" w:eastAsia="UD デジタル 教科書体 NP-R" w:hAnsi="HG丸ｺﾞｼｯｸM-PRO" w:hint="eastAsia"/>
          <w:szCs w:val="21"/>
        </w:rPr>
        <w:t>団体の</w:t>
      </w:r>
      <w:r w:rsidR="00E529EA" w:rsidRPr="00632543">
        <w:rPr>
          <w:rFonts w:ascii="UD デジタル 教科書体 NP-R" w:eastAsia="UD デジタル 教科書体 NP-R" w:hAnsi="HG丸ｺﾞｼｯｸM-PRO" w:hint="eastAsia"/>
          <w:szCs w:val="21"/>
        </w:rPr>
        <w:t>会員数100人以上400人未満・・・150,000円</w:t>
      </w:r>
    </w:p>
    <w:p w:rsidR="00E529EA" w:rsidRPr="00632543" w:rsidRDefault="0073115B" w:rsidP="00B52FC1">
      <w:pPr>
        <w:spacing w:line="320" w:lineRule="exact"/>
        <w:ind w:firstLineChars="100" w:firstLine="21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（３）</w:t>
      </w:r>
      <w:r w:rsidR="005315A2" w:rsidRPr="00632543">
        <w:rPr>
          <w:rFonts w:ascii="UD デジタル 教科書体 NP-R" w:eastAsia="UD デジタル 教科書体 NP-R" w:hAnsi="HG丸ｺﾞｼｯｸM-PRO" w:hint="eastAsia"/>
          <w:szCs w:val="21"/>
        </w:rPr>
        <w:t>団体の</w:t>
      </w:r>
      <w:r w:rsidR="00E529EA" w:rsidRPr="00632543">
        <w:rPr>
          <w:rFonts w:ascii="UD デジタル 教科書体 NP-R" w:eastAsia="UD デジタル 教科書体 NP-R" w:hAnsi="HG丸ｺﾞｼｯｸM-PRO" w:hint="eastAsia"/>
          <w:szCs w:val="21"/>
        </w:rPr>
        <w:t>会員数400人以上・・</w:t>
      </w:r>
      <w:r w:rsidR="005315A2" w:rsidRPr="00632543">
        <w:rPr>
          <w:rFonts w:ascii="UD デジタル 教科書体 NP-R" w:eastAsia="UD デジタル 教科書体 NP-R" w:hAnsi="HG丸ｺﾞｼｯｸM-PRO" w:hint="eastAsia"/>
          <w:szCs w:val="21"/>
        </w:rPr>
        <w:t>・・・・・・</w:t>
      </w:r>
      <w:r w:rsidR="00E529EA" w:rsidRPr="00632543">
        <w:rPr>
          <w:rFonts w:ascii="UD デジタル 教科書体 NP-R" w:eastAsia="UD デジタル 教科書体 NP-R" w:hAnsi="HG丸ｺﾞｼｯｸM-PRO" w:hint="eastAsia"/>
          <w:szCs w:val="21"/>
        </w:rPr>
        <w:t>・200,000円</w:t>
      </w:r>
    </w:p>
    <w:p w:rsidR="00E529EA" w:rsidRPr="00632543" w:rsidRDefault="00632543" w:rsidP="00E529EA">
      <w:pPr>
        <w:rPr>
          <w:rFonts w:ascii="UD デジタル 教科書体 NP-R" w:eastAsia="UD デジタル 教科書体 NP-R" w:hAnsi="HG丸ｺﾞｼｯｸM-PRO" w:hint="eastAsia"/>
          <w:b/>
          <w:sz w:val="24"/>
          <w:szCs w:val="24"/>
        </w:rPr>
      </w:pPr>
      <w:r w:rsidRPr="00632543">
        <w:rPr>
          <w:rFonts w:ascii="UD デジタル 教科書体 NP-R" w:eastAsia="UD デジタル 教科書体 NP-R" w:hAnsi="HGS創英角ｺﾞｼｯｸUB" w:hint="eastAsia"/>
          <w:noProof/>
        </w:rPr>
        <w:lastRenderedPageBreak/>
        <mc:AlternateContent>
          <mc:Choice Requires="wps">
            <w:drawing>
              <wp:anchor distT="0" distB="0" distL="114300" distR="114300" simplePos="0" relativeHeight="251666432" behindDoc="0" locked="0" layoutInCell="1" allowOverlap="1" wp14:anchorId="0E350174" wp14:editId="22856D13">
                <wp:simplePos x="0" y="0"/>
                <wp:positionH relativeFrom="margin">
                  <wp:align>right</wp:align>
                </wp:positionH>
                <wp:positionV relativeFrom="paragraph">
                  <wp:posOffset>389890</wp:posOffset>
                </wp:positionV>
                <wp:extent cx="6162675" cy="9525"/>
                <wp:effectExtent l="0" t="0" r="28575" b="28575"/>
                <wp:wrapNone/>
                <wp:docPr id="5" name="直線コネクタ 5"/>
                <wp:cNvGraphicFramePr/>
                <a:graphic xmlns:a="http://schemas.openxmlformats.org/drawingml/2006/main">
                  <a:graphicData uri="http://schemas.microsoft.com/office/word/2010/wordprocessingShape">
                    <wps:wsp>
                      <wps:cNvCnPr/>
                      <wps:spPr>
                        <a:xfrm flipV="1">
                          <a:off x="0" y="0"/>
                          <a:ext cx="6162675"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14154" id="直線コネクタ 5" o:spid="_x0000_s1026" style="position:absolute;left:0;text-align:left;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05pt,30.7pt" to="919.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" strokecolor="#5b9bd5 [3204]" strokeweight="1.75pt">
                <v:stroke joinstyle="miter"/>
                <w10:wrap anchorx="margin"/>
              </v:line>
            </w:pict>
          </mc:Fallback>
        </mc:AlternateContent>
      </w:r>
      <w:r w:rsidR="00E529EA" w:rsidRPr="00632543">
        <w:rPr>
          <w:rFonts w:ascii="UD デジタル 教科書体 NP-R" w:eastAsia="UD デジタル 教科書体 NP-R" w:hAnsi="HGS創英角ｺﾞｼｯｸUB" w:hint="eastAsia"/>
          <w:b/>
          <w:sz w:val="24"/>
          <w:szCs w:val="24"/>
        </w:rPr>
        <w:t>３　補助金の</w:t>
      </w:r>
      <w:r w:rsidR="00196E2E">
        <w:rPr>
          <w:rFonts w:ascii="UD デジタル 教科書体 NP-R" w:eastAsia="UD デジタル 教科書体 NP-R" w:hAnsi="HGS創英角ｺﾞｼｯｸUB" w:hint="eastAsia"/>
          <w:b/>
          <w:sz w:val="24"/>
          <w:szCs w:val="24"/>
        </w:rPr>
        <w:t>交付</w:t>
      </w:r>
      <w:r w:rsidR="00E529EA" w:rsidRPr="00632543">
        <w:rPr>
          <w:rFonts w:ascii="UD デジタル 教科書体 NP-R" w:eastAsia="UD デジタル 教科書体 NP-R" w:hAnsi="HGS創英角ｺﾞｼｯｸUB" w:hint="eastAsia"/>
          <w:b/>
          <w:sz w:val="24"/>
          <w:szCs w:val="24"/>
        </w:rPr>
        <w:t>申請</w:t>
      </w:r>
    </w:p>
    <w:p w:rsidR="00632543" w:rsidRPr="003A6905" w:rsidRDefault="00632543" w:rsidP="00632543">
      <w:pPr>
        <w:ind w:firstLineChars="100" w:firstLine="21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事業開始前に、以下の交付申請書類を担当課（障害福祉課）に</w:t>
      </w:r>
      <w:r w:rsidRPr="003A6905">
        <w:rPr>
          <w:rFonts w:ascii="UD デジタル 教科書体 NP-R" w:eastAsia="UD デジタル 教科書体 NP-R" w:hAnsi="HG丸ｺﾞｼｯｸM-PRO" w:hint="eastAsia"/>
          <w:szCs w:val="21"/>
        </w:rPr>
        <w:t>提出してください。</w:t>
      </w:r>
    </w:p>
    <w:p w:rsidR="00DD3AA3" w:rsidRPr="00632543" w:rsidRDefault="00DD3AA3" w:rsidP="00E529EA">
      <w:pPr>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noProof/>
          <w:szCs w:val="21"/>
        </w:rPr>
        <mc:AlternateContent>
          <mc:Choice Requires="wps">
            <w:drawing>
              <wp:anchor distT="0" distB="0" distL="114300" distR="114300" simplePos="0" relativeHeight="251671552" behindDoc="0" locked="0" layoutInCell="1" allowOverlap="1">
                <wp:simplePos x="0" y="0"/>
                <wp:positionH relativeFrom="margin">
                  <wp:posOffset>-38100</wp:posOffset>
                </wp:positionH>
                <wp:positionV relativeFrom="paragraph">
                  <wp:posOffset>142874</wp:posOffset>
                </wp:positionV>
                <wp:extent cx="6257925" cy="1628775"/>
                <wp:effectExtent l="19050" t="19050" r="28575" b="28575"/>
                <wp:wrapNone/>
                <wp:docPr id="8" name="正方形/長方形 8"/>
                <wp:cNvGraphicFramePr/>
                <a:graphic xmlns:a="http://schemas.openxmlformats.org/drawingml/2006/main">
                  <a:graphicData uri="http://schemas.microsoft.com/office/word/2010/wordprocessingShape">
                    <wps:wsp>
                      <wps:cNvSpPr/>
                      <wps:spPr>
                        <a:xfrm>
                          <a:off x="0" y="0"/>
                          <a:ext cx="6257925" cy="1628775"/>
                        </a:xfrm>
                        <a:prstGeom prst="rect">
                          <a:avLst/>
                        </a:prstGeom>
                        <a:noFill/>
                        <a:ln w="31750">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49513F" id="正方形/長方形 8" o:spid="_x0000_s1026" style="position:absolute;left:0;text-align:left;margin-left:-3pt;margin-top:11.25pt;width:492.75pt;height:128.2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" filled="f" strokecolor="#5b9bd5 [3204]" strokeweight="2.5pt">
                <v:stroke dashstyle="1 1"/>
                <w10:wrap anchorx="margin"/>
              </v:rect>
            </w:pict>
          </mc:Fallback>
        </mc:AlternateContent>
      </w:r>
    </w:p>
    <w:p w:rsidR="00B52FC1" w:rsidRPr="00632543" w:rsidRDefault="00B52FC1" w:rsidP="00E529EA">
      <w:pPr>
        <w:rPr>
          <w:rFonts w:ascii="UD デジタル 教科書体 NP-R" w:eastAsia="UD デジタル 教科書体 NP-R" w:hAnsi="HGS創英角ｺﾞｼｯｸUB" w:hint="eastAsia"/>
          <w:b/>
        </w:rPr>
      </w:pPr>
      <w:r w:rsidRPr="00632543">
        <w:rPr>
          <w:rFonts w:ascii="UD デジタル 教科書体 NP-R" w:eastAsia="UD デジタル 教科書体 NP-R" w:hAnsi="HGS創英角ｺﾞｼｯｸUB" w:hint="eastAsia"/>
          <w:b/>
        </w:rPr>
        <w:t>【</w:t>
      </w:r>
      <w:r w:rsidR="00196E2E">
        <w:rPr>
          <w:rFonts w:ascii="UD デジタル 教科書体 NP-R" w:eastAsia="UD デジタル 教科書体 NP-R" w:hAnsi="HGS創英角ｺﾞｼｯｸUB" w:hint="eastAsia"/>
          <w:b/>
        </w:rPr>
        <w:t>交付</w:t>
      </w:r>
      <w:r w:rsidRPr="00632543">
        <w:rPr>
          <w:rFonts w:ascii="UD デジタル 教科書体 NP-R" w:eastAsia="UD デジタル 教科書体 NP-R" w:hAnsi="HGS創英角ｺﾞｼｯｸUB" w:hint="eastAsia"/>
          <w:b/>
        </w:rPr>
        <w:t>申請書類】</w:t>
      </w:r>
    </w:p>
    <w:p w:rsidR="00E529EA" w:rsidRPr="00632543" w:rsidRDefault="00B52FC1" w:rsidP="00B52FC1">
      <w:pPr>
        <w:pStyle w:val="a4"/>
        <w:numPr>
          <w:ilvl w:val="0"/>
          <w:numId w:val="2"/>
        </w:numPr>
        <w:spacing w:line="320" w:lineRule="exact"/>
        <w:ind w:leftChars="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社会参加促進事業費補助金交付申請書（</w:t>
      </w:r>
      <w:r w:rsidR="00196E2E">
        <w:rPr>
          <w:rFonts w:ascii="UD デジタル 教科書体 NP-R" w:eastAsia="UD デジタル 教科書体 NP-R" w:hAnsi="HG丸ｺﾞｼｯｸM-PRO" w:hint="eastAsia"/>
          <w:szCs w:val="21"/>
        </w:rPr>
        <w:t>様式</w:t>
      </w:r>
      <w:r w:rsidRPr="00632543">
        <w:rPr>
          <w:rFonts w:ascii="UD デジタル 教科書体 NP-R" w:eastAsia="UD デジタル 教科書体 NP-R" w:hAnsi="HG丸ｺﾞｼｯｸM-PRO" w:hint="eastAsia"/>
          <w:szCs w:val="21"/>
        </w:rPr>
        <w:t>第1</w:t>
      </w:r>
      <w:r w:rsidR="00196E2E">
        <w:rPr>
          <w:rFonts w:ascii="UD デジタル 教科書体 NP-R" w:eastAsia="UD デジタル 教科書体 NP-R" w:hAnsi="HG丸ｺﾞｼｯｸM-PRO" w:hint="eastAsia"/>
          <w:szCs w:val="21"/>
        </w:rPr>
        <w:t>号</w:t>
      </w:r>
      <w:r w:rsidRPr="00632543">
        <w:rPr>
          <w:rFonts w:ascii="UD デジタル 教科書体 NP-R" w:eastAsia="UD デジタル 教科書体 NP-R" w:hAnsi="HG丸ｺﾞｼｯｸM-PRO" w:hint="eastAsia"/>
          <w:szCs w:val="21"/>
        </w:rPr>
        <w:t>）</w:t>
      </w:r>
    </w:p>
    <w:p w:rsidR="00B52FC1" w:rsidRPr="00632543" w:rsidRDefault="00B52FC1" w:rsidP="00B52FC1">
      <w:pPr>
        <w:pStyle w:val="a4"/>
        <w:numPr>
          <w:ilvl w:val="0"/>
          <w:numId w:val="2"/>
        </w:numPr>
        <w:spacing w:line="320" w:lineRule="exact"/>
        <w:ind w:leftChars="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収支予算書</w:t>
      </w:r>
    </w:p>
    <w:p w:rsidR="00B52FC1" w:rsidRPr="00632543" w:rsidRDefault="00B52FC1" w:rsidP="00B52FC1">
      <w:pPr>
        <w:pStyle w:val="a4"/>
        <w:numPr>
          <w:ilvl w:val="0"/>
          <w:numId w:val="2"/>
        </w:numPr>
        <w:spacing w:line="320" w:lineRule="exact"/>
        <w:ind w:leftChars="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参加予定障害</w:t>
      </w:r>
      <w:r w:rsidR="00196E2E">
        <w:rPr>
          <w:rFonts w:ascii="UD デジタル 教科書体 NP-R" w:eastAsia="UD デジタル 教科書体 NP-R" w:hAnsi="HG丸ｺﾞｼｯｸM-PRO" w:hint="eastAsia"/>
          <w:szCs w:val="21"/>
        </w:rPr>
        <w:t>者</w:t>
      </w:r>
      <w:r w:rsidRPr="00632543">
        <w:rPr>
          <w:rFonts w:ascii="UD デジタル 教科書体 NP-R" w:eastAsia="UD デジタル 教科書体 NP-R" w:hAnsi="HG丸ｺﾞｼｯｸM-PRO" w:hint="eastAsia"/>
          <w:szCs w:val="21"/>
        </w:rPr>
        <w:t>名簿または内訳書</w:t>
      </w:r>
    </w:p>
    <w:p w:rsidR="00B52FC1" w:rsidRPr="00632543" w:rsidRDefault="00B52FC1" w:rsidP="00B52FC1">
      <w:pPr>
        <w:pStyle w:val="a4"/>
        <w:numPr>
          <w:ilvl w:val="0"/>
          <w:numId w:val="2"/>
        </w:numPr>
        <w:spacing w:line="320" w:lineRule="exact"/>
        <w:ind w:leftChars="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前年度の実績記録、記録写真等（前年度に補助対象事業または補助対象事業と同じ事業を実施している場合）</w:t>
      </w:r>
    </w:p>
    <w:p w:rsidR="00196E2E" w:rsidRPr="003A6905" w:rsidRDefault="00B52FC1" w:rsidP="00196E2E">
      <w:pPr>
        <w:pStyle w:val="a4"/>
        <w:numPr>
          <w:ilvl w:val="0"/>
          <w:numId w:val="2"/>
        </w:numPr>
        <w:spacing w:line="320" w:lineRule="exact"/>
        <w:ind w:leftChars="0"/>
        <w:rPr>
          <w:rFonts w:ascii="UD デジタル 教科書体 NP-R" w:eastAsia="UD デジタル 教科書体 NP-R" w:hAnsi="HG丸ｺﾞｼｯｸM-PRO"/>
          <w:szCs w:val="21"/>
        </w:rPr>
      </w:pPr>
      <w:r w:rsidRPr="00196E2E">
        <w:rPr>
          <w:rFonts w:ascii="UD デジタル 教科書体 NP-R" w:eastAsia="UD デジタル 教科書体 NP-R" w:hAnsi="HG丸ｺﾞｼｯｸM-PRO" w:hint="eastAsia"/>
          <w:szCs w:val="21"/>
        </w:rPr>
        <w:t>その他</w:t>
      </w:r>
      <w:r w:rsidR="00196E2E" w:rsidRPr="00196E2E">
        <w:rPr>
          <w:rFonts w:ascii="UD デジタル 教科書体 NP-R" w:eastAsia="UD デジタル 教科書体 NP-R" w:hAnsi="HG丸ｺﾞｼｯｸM-PRO" w:hint="eastAsia"/>
          <w:szCs w:val="21"/>
        </w:rPr>
        <w:t>、</w:t>
      </w:r>
      <w:r w:rsidR="00196E2E">
        <w:rPr>
          <w:rFonts w:ascii="UD デジタル 教科書体 NP-R" w:eastAsia="UD デジタル 教科書体 NP-R" w:hAnsi="HG丸ｺﾞｼｯｸM-PRO" w:hint="eastAsia"/>
          <w:szCs w:val="21"/>
        </w:rPr>
        <w:t>補助金交付の可否や</w:t>
      </w:r>
      <w:r w:rsidR="00196E2E" w:rsidRPr="003A6905">
        <w:rPr>
          <w:rFonts w:ascii="UD デジタル 教科書体 NP-R" w:eastAsia="UD デジタル 教科書体 NP-R" w:hAnsi="HG丸ｺﾞｼｯｸM-PRO" w:hint="eastAsia"/>
          <w:szCs w:val="21"/>
        </w:rPr>
        <w:t>補助金額の算出等に必要な書類</w:t>
      </w:r>
    </w:p>
    <w:p w:rsidR="00DD3AA3" w:rsidRPr="00196E2E" w:rsidRDefault="00DD3AA3" w:rsidP="00196E2E">
      <w:pPr>
        <w:spacing w:line="320" w:lineRule="exact"/>
        <w:rPr>
          <w:rFonts w:ascii="UD デジタル 教科書体 NP-R" w:eastAsia="UD デジタル 教科書体 NP-R" w:hAnsi="HGS創英角ｺﾞｼｯｸUB" w:hint="eastAsia"/>
          <w:szCs w:val="21"/>
        </w:rPr>
      </w:pPr>
    </w:p>
    <w:p w:rsidR="00B52FC1" w:rsidRPr="00632543" w:rsidRDefault="00632543" w:rsidP="00B52FC1">
      <w:pPr>
        <w:rPr>
          <w:rFonts w:ascii="UD デジタル 教科書体 NP-R" w:eastAsia="UD デジタル 教科書体 NP-R" w:hAnsi="HG丸ｺﾞｼｯｸM-PRO" w:hint="eastAsia"/>
          <w:b/>
          <w:sz w:val="24"/>
          <w:szCs w:val="24"/>
        </w:rPr>
      </w:pPr>
      <w:r w:rsidRPr="00632543">
        <w:rPr>
          <w:rFonts w:ascii="UD デジタル 教科書体 NP-R" w:eastAsia="UD デジタル 教科書体 NP-R" w:hAnsi="HGS創英角ｺﾞｼｯｸUB" w:hint="eastAsia"/>
          <w:noProof/>
        </w:rPr>
        <mc:AlternateContent>
          <mc:Choice Requires="wps">
            <w:drawing>
              <wp:anchor distT="0" distB="0" distL="114300" distR="114300" simplePos="0" relativeHeight="251668480" behindDoc="0" locked="0" layoutInCell="1" allowOverlap="1" wp14:anchorId="11DAF436" wp14:editId="17D78832">
                <wp:simplePos x="0" y="0"/>
                <wp:positionH relativeFrom="margin">
                  <wp:align>right</wp:align>
                </wp:positionH>
                <wp:positionV relativeFrom="paragraph">
                  <wp:posOffset>389890</wp:posOffset>
                </wp:positionV>
                <wp:extent cx="616267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6162675"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11856" id="直線コネクタ 6"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05pt,30.7pt" to="919.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" strokecolor="#5b9bd5 [3204]" strokeweight="1.75pt">
                <v:stroke joinstyle="miter"/>
                <w10:wrap anchorx="margin"/>
              </v:line>
            </w:pict>
          </mc:Fallback>
        </mc:AlternateContent>
      </w:r>
      <w:r w:rsidR="00B52FC1" w:rsidRPr="00632543">
        <w:rPr>
          <w:rFonts w:ascii="UD デジタル 教科書体 NP-R" w:eastAsia="UD デジタル 教科書体 NP-R" w:hAnsi="HGS創英角ｺﾞｼｯｸUB" w:hint="eastAsia"/>
          <w:b/>
          <w:sz w:val="24"/>
          <w:szCs w:val="24"/>
        </w:rPr>
        <w:t>４　申請期限</w:t>
      </w:r>
    </w:p>
    <w:p w:rsidR="00632543" w:rsidRDefault="00632543" w:rsidP="00632543">
      <w:pPr>
        <w:ind w:firstLineChars="100" w:firstLine="210"/>
        <w:rPr>
          <w:rFonts w:ascii="UD デジタル 教科書体 NP-R" w:eastAsia="UD デジタル 教科書体 NP-R" w:hAnsi="HG丸ｺﾞｼｯｸM-PRO"/>
          <w:szCs w:val="21"/>
        </w:rPr>
      </w:pPr>
      <w:r w:rsidRPr="003A6905">
        <w:rPr>
          <w:rFonts w:ascii="UD デジタル 教科書体 NP-R" w:eastAsia="UD デジタル 教科書体 NP-R" w:hAnsi="HG丸ｺﾞｼｯｸM-PRO" w:hint="eastAsia"/>
          <w:szCs w:val="21"/>
        </w:rPr>
        <w:t>原則、事業実施年度の５月末日までに申請してください。</w:t>
      </w:r>
    </w:p>
    <w:p w:rsidR="00632543" w:rsidRPr="003A6905" w:rsidRDefault="00632543" w:rsidP="00632543">
      <w:pPr>
        <w:ind w:firstLineChars="100" w:firstLine="21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なお、年度内は随時受け付けますが、予算の上限額に達した</w:t>
      </w:r>
      <w:r w:rsidRPr="003A6905">
        <w:rPr>
          <w:rFonts w:ascii="UD デジタル 教科書体 NP-R" w:eastAsia="UD デジタル 教科書体 NP-R" w:hAnsi="HG丸ｺﾞｼｯｸM-PRO" w:hint="eastAsia"/>
          <w:szCs w:val="21"/>
        </w:rPr>
        <w:t>場合は交付できないことがあります。</w:t>
      </w:r>
    </w:p>
    <w:p w:rsidR="00DD3AA3" w:rsidRPr="00632543" w:rsidRDefault="00DD3AA3" w:rsidP="00632543">
      <w:pPr>
        <w:rPr>
          <w:rFonts w:ascii="UD デジタル 教科書体 NP-R" w:eastAsia="UD デジタル 教科書体 NP-R" w:hAnsi="HG丸ｺﾞｼｯｸM-PRO" w:hint="eastAsia"/>
          <w:szCs w:val="21"/>
        </w:rPr>
      </w:pPr>
    </w:p>
    <w:p w:rsidR="0073115B" w:rsidRPr="00632543" w:rsidRDefault="00632543" w:rsidP="0073115B">
      <w:pPr>
        <w:rPr>
          <w:rFonts w:ascii="UD デジタル 教科書体 NP-R" w:eastAsia="UD デジタル 教科書体 NP-R" w:hAnsi="HG丸ｺﾞｼｯｸM-PRO" w:hint="eastAsia"/>
          <w:b/>
          <w:sz w:val="24"/>
          <w:szCs w:val="24"/>
        </w:rPr>
      </w:pPr>
      <w:r w:rsidRPr="00632543">
        <w:rPr>
          <w:rFonts w:ascii="UD デジタル 教科書体 NP-R" w:eastAsia="UD デジタル 教科書体 NP-R" w:hAnsi="HGS創英角ｺﾞｼｯｸUB" w:hint="eastAsia"/>
          <w:noProof/>
        </w:rPr>
        <mc:AlternateContent>
          <mc:Choice Requires="wps">
            <w:drawing>
              <wp:anchor distT="0" distB="0" distL="114300" distR="114300" simplePos="0" relativeHeight="251670528" behindDoc="0" locked="0" layoutInCell="1" allowOverlap="1" wp14:anchorId="1973C2E8" wp14:editId="0908F92E">
                <wp:simplePos x="0" y="0"/>
                <wp:positionH relativeFrom="margin">
                  <wp:align>right</wp:align>
                </wp:positionH>
                <wp:positionV relativeFrom="paragraph">
                  <wp:posOffset>389890</wp:posOffset>
                </wp:positionV>
                <wp:extent cx="6162675" cy="9525"/>
                <wp:effectExtent l="0" t="0" r="28575" b="28575"/>
                <wp:wrapNone/>
                <wp:docPr id="7" name="直線コネクタ 7"/>
                <wp:cNvGraphicFramePr/>
                <a:graphic xmlns:a="http://schemas.openxmlformats.org/drawingml/2006/main">
                  <a:graphicData uri="http://schemas.microsoft.com/office/word/2010/wordprocessingShape">
                    <wps:wsp>
                      <wps:cNvCnPr/>
                      <wps:spPr>
                        <a:xfrm flipV="1">
                          <a:off x="0" y="0"/>
                          <a:ext cx="6162675"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00810" id="直線コネクタ 7" o:spid="_x0000_s1026" style="position:absolute;left:0;text-align:left;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05pt,30.7pt" to="919.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" strokecolor="#5b9bd5 [3204]" strokeweight="1.75pt">
                <v:stroke joinstyle="miter"/>
                <w10:wrap anchorx="margin"/>
              </v:line>
            </w:pict>
          </mc:Fallback>
        </mc:AlternateContent>
      </w:r>
      <w:r w:rsidR="0073115B" w:rsidRPr="00632543">
        <w:rPr>
          <w:rFonts w:ascii="UD デジタル 教科書体 NP-R" w:eastAsia="UD デジタル 教科書体 NP-R" w:hAnsi="HGS創英角ｺﾞｼｯｸUB" w:hint="eastAsia"/>
          <w:b/>
          <w:sz w:val="24"/>
          <w:szCs w:val="24"/>
        </w:rPr>
        <w:t>５　申請後の流れ</w:t>
      </w:r>
    </w:p>
    <w:p w:rsidR="00632543" w:rsidRPr="003A6905" w:rsidRDefault="00632543" w:rsidP="00632543">
      <w:pPr>
        <w:pStyle w:val="a4"/>
        <w:numPr>
          <w:ilvl w:val="0"/>
          <w:numId w:val="3"/>
        </w:numPr>
        <w:ind w:leftChars="0"/>
        <w:rPr>
          <w:rFonts w:ascii="UD デジタル 教科書体 NP-R" w:eastAsia="UD デジタル 教科書体 NP-R" w:hAnsi="HG丸ｺﾞｼｯｸM-PRO"/>
          <w:szCs w:val="21"/>
        </w:rPr>
      </w:pPr>
      <w:r w:rsidRPr="003A6905">
        <w:rPr>
          <w:rFonts w:ascii="UD デジタル 教科書体 NP-R" w:eastAsia="UD デジタル 教科書体 NP-R" w:hAnsi="HG丸ｺﾞｼｯｸM-PRO" w:hint="eastAsia"/>
          <w:szCs w:val="21"/>
        </w:rPr>
        <w:t>申請後、内容審査の上、補助金交付決定（却下決定）通知書を送付します。</w:t>
      </w:r>
    </w:p>
    <w:p w:rsidR="00632543" w:rsidRPr="003A6905" w:rsidRDefault="00632543" w:rsidP="00632543">
      <w:pPr>
        <w:pStyle w:val="a4"/>
        <w:numPr>
          <w:ilvl w:val="0"/>
          <w:numId w:val="3"/>
        </w:numPr>
        <w:ind w:leftChars="0"/>
        <w:rPr>
          <w:rFonts w:ascii="UD デジタル 教科書体 NP-R" w:eastAsia="UD デジタル 教科書体 NP-R" w:hAnsi="HG丸ｺﾞｼｯｸM-PRO"/>
          <w:szCs w:val="21"/>
        </w:rPr>
      </w:pPr>
      <w:r w:rsidRPr="003A6905">
        <w:rPr>
          <w:rFonts w:ascii="UD デジタル 教科書体 NP-R" w:eastAsia="UD デジタル 教科書体 NP-R" w:hAnsi="HG丸ｺﾞｼｯｸM-PRO" w:hint="eastAsia"/>
          <w:szCs w:val="21"/>
        </w:rPr>
        <w:t>交付が決定した場合、</w:t>
      </w:r>
      <w:r>
        <w:rPr>
          <w:rFonts w:ascii="UD デジタル 教科書体 NP-R" w:eastAsia="UD デジタル 教科書体 NP-R" w:hAnsi="HG丸ｺﾞｼｯｸM-PRO" w:hint="eastAsia"/>
          <w:szCs w:val="21"/>
        </w:rPr>
        <w:t>補助金の振込先</w:t>
      </w:r>
      <w:r w:rsidRPr="003A6905">
        <w:rPr>
          <w:rFonts w:ascii="UD デジタル 教科書体 NP-R" w:eastAsia="UD デジタル 教科書体 NP-R" w:hAnsi="HG丸ｺﾞｼｯｸM-PRO" w:hint="eastAsia"/>
          <w:szCs w:val="21"/>
        </w:rPr>
        <w:t>口座を登録するための書類を送付しますので、提出してください。</w:t>
      </w:r>
      <w:r>
        <w:rPr>
          <w:rFonts w:ascii="UD デジタル 教科書体 NP-R" w:eastAsia="UD デジタル 教科書体 NP-R" w:hAnsi="HG丸ｺﾞｼｯｸM-PRO" w:hint="eastAsia"/>
          <w:szCs w:val="21"/>
        </w:rPr>
        <w:t>【新規団体または振込先変更を希望する団体】</w:t>
      </w:r>
    </w:p>
    <w:p w:rsidR="00632543" w:rsidRPr="003A6905" w:rsidRDefault="00632543" w:rsidP="00632543">
      <w:pPr>
        <w:pStyle w:val="a4"/>
        <w:numPr>
          <w:ilvl w:val="0"/>
          <w:numId w:val="3"/>
        </w:numPr>
        <w:ind w:leftChars="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事業実施後、補助金額が確定した後、</w:t>
      </w:r>
      <w:r w:rsidRPr="003A6905">
        <w:rPr>
          <w:rFonts w:ascii="UD デジタル 教科書体 NP-R" w:eastAsia="UD デジタル 教科書体 NP-R" w:hAnsi="HG丸ｺﾞｼｯｸM-PRO" w:hint="eastAsia"/>
          <w:szCs w:val="21"/>
        </w:rPr>
        <w:t>登録された口座に補助金を振り込みます。</w:t>
      </w:r>
    </w:p>
    <w:p w:rsidR="0073115B" w:rsidRPr="00632543" w:rsidRDefault="0073115B" w:rsidP="005315A2">
      <w:pPr>
        <w:rPr>
          <w:rFonts w:ascii="UD デジタル 教科書体 NP-R" w:eastAsia="UD デジタル 教科書体 NP-R" w:hAnsi="HG丸ｺﾞｼｯｸM-PRO" w:hint="eastAsia"/>
          <w:szCs w:val="21"/>
        </w:rPr>
      </w:pPr>
    </w:p>
    <w:p w:rsidR="005315A2" w:rsidRPr="00632543" w:rsidRDefault="00632543" w:rsidP="005315A2">
      <w:pPr>
        <w:rPr>
          <w:rFonts w:ascii="UD デジタル 教科書体 NP-R" w:eastAsia="UD デジタル 教科書体 NP-R" w:hAnsi="HG丸ｺﾞｼｯｸM-PRO" w:hint="eastAsia"/>
          <w:b/>
          <w:sz w:val="24"/>
          <w:szCs w:val="24"/>
        </w:rPr>
      </w:pPr>
      <w:r w:rsidRPr="00632543">
        <w:rPr>
          <w:rFonts w:ascii="UD デジタル 教科書体 NP-R" w:eastAsia="UD デジタル 教科書体 NP-R" w:hAnsi="HGS創英角ｺﾞｼｯｸUB" w:hint="eastAsia"/>
          <w:noProof/>
        </w:rPr>
        <mc:AlternateContent>
          <mc:Choice Requires="wps">
            <w:drawing>
              <wp:anchor distT="0" distB="0" distL="114300" distR="114300" simplePos="0" relativeHeight="251675648" behindDoc="0" locked="0" layoutInCell="1" allowOverlap="1" wp14:anchorId="49DE9974" wp14:editId="7BB1D938">
                <wp:simplePos x="0" y="0"/>
                <wp:positionH relativeFrom="margin">
                  <wp:align>right</wp:align>
                </wp:positionH>
                <wp:positionV relativeFrom="paragraph">
                  <wp:posOffset>389890</wp:posOffset>
                </wp:positionV>
                <wp:extent cx="6162675" cy="952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6162675" cy="9525"/>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C367C" id="直線コネクタ 9" o:spid="_x0000_s1026" style="position:absolute;left:0;text-align:left;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4.05pt,30.7pt" to="919.3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" strokecolor="#5b9bd5 [3204]" strokeweight="1.75pt">
                <v:stroke joinstyle="miter"/>
                <w10:wrap anchorx="margin"/>
              </v:line>
            </w:pict>
          </mc:Fallback>
        </mc:AlternateContent>
      </w:r>
      <w:r w:rsidR="005315A2" w:rsidRPr="00632543">
        <w:rPr>
          <w:rFonts w:ascii="UD デジタル 教科書体 NP-R" w:eastAsia="UD デジタル 教科書体 NP-R" w:hAnsi="HGS創英角ｺﾞｼｯｸUB" w:hint="eastAsia"/>
          <w:b/>
          <w:sz w:val="24"/>
          <w:szCs w:val="24"/>
        </w:rPr>
        <w:t>６　実績報告</w:t>
      </w:r>
    </w:p>
    <w:p w:rsidR="00632543" w:rsidRPr="003A6905" w:rsidRDefault="00632543" w:rsidP="00632543">
      <w:pPr>
        <w:ind w:firstLineChars="100" w:firstLine="210"/>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事業実施後</w:t>
      </w:r>
      <w:r w:rsidRPr="003A6905">
        <w:rPr>
          <w:rFonts w:ascii="UD デジタル 教科書体 NP-R" w:eastAsia="UD デジタル 教科書体 NP-R" w:hAnsi="HG丸ｺﾞｼｯｸM-PRO" w:hint="eastAsia"/>
          <w:szCs w:val="21"/>
        </w:rPr>
        <w:t>３０日以内（年度</w:t>
      </w:r>
      <w:r>
        <w:rPr>
          <w:rFonts w:ascii="UD デジタル 教科書体 NP-R" w:eastAsia="UD デジタル 教科書体 NP-R" w:hAnsi="HG丸ｺﾞｼｯｸM-PRO" w:hint="eastAsia"/>
          <w:szCs w:val="21"/>
        </w:rPr>
        <w:t>末の場合は</w:t>
      </w:r>
      <w:r w:rsidRPr="003A6905">
        <w:rPr>
          <w:rFonts w:ascii="UD デジタル 教科書体 NP-R" w:eastAsia="UD デジタル 教科書体 NP-R" w:hAnsi="HG丸ｺﾞｼｯｸM-PRO" w:hint="eastAsia"/>
          <w:szCs w:val="21"/>
        </w:rPr>
        <w:t>３月末日まで）に</w:t>
      </w:r>
      <w:r>
        <w:rPr>
          <w:rFonts w:ascii="UD デジタル 教科書体 NP-R" w:eastAsia="UD デジタル 教科書体 NP-R" w:hAnsi="HG丸ｺﾞｼｯｸM-PRO" w:hint="eastAsia"/>
          <w:szCs w:val="21"/>
        </w:rPr>
        <w:t>、以下の実績報告書類を担当課（障害福祉課）に</w:t>
      </w:r>
      <w:r w:rsidRPr="003A6905">
        <w:rPr>
          <w:rFonts w:ascii="UD デジタル 教科書体 NP-R" w:eastAsia="UD デジタル 教科書体 NP-R" w:hAnsi="HG丸ｺﾞｼｯｸM-PRO" w:hint="eastAsia"/>
          <w:szCs w:val="21"/>
        </w:rPr>
        <w:t>提出してください。</w:t>
      </w:r>
    </w:p>
    <w:p w:rsidR="005315A2" w:rsidRPr="00632543" w:rsidRDefault="005315A2" w:rsidP="005315A2">
      <w:pPr>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noProof/>
          <w:szCs w:val="21"/>
        </w:rPr>
        <mc:AlternateContent>
          <mc:Choice Requires="wps">
            <w:drawing>
              <wp:anchor distT="0" distB="0" distL="114300" distR="114300" simplePos="0" relativeHeight="251679744" behindDoc="0" locked="0" layoutInCell="1" allowOverlap="1" wp14:anchorId="4F82B553" wp14:editId="64731E19">
                <wp:simplePos x="0" y="0"/>
                <wp:positionH relativeFrom="margin">
                  <wp:posOffset>-38100</wp:posOffset>
                </wp:positionH>
                <wp:positionV relativeFrom="paragraph">
                  <wp:posOffset>139701</wp:posOffset>
                </wp:positionV>
                <wp:extent cx="6257925" cy="1409700"/>
                <wp:effectExtent l="19050" t="19050" r="28575" b="19050"/>
                <wp:wrapNone/>
                <wp:docPr id="11" name="正方形/長方形 11"/>
                <wp:cNvGraphicFramePr/>
                <a:graphic xmlns:a="http://schemas.openxmlformats.org/drawingml/2006/main">
                  <a:graphicData uri="http://schemas.microsoft.com/office/word/2010/wordprocessingShape">
                    <wps:wsp>
                      <wps:cNvSpPr/>
                      <wps:spPr>
                        <a:xfrm>
                          <a:off x="0" y="0"/>
                          <a:ext cx="6257925" cy="1409700"/>
                        </a:xfrm>
                        <a:prstGeom prst="rect">
                          <a:avLst/>
                        </a:prstGeom>
                        <a:noFill/>
                        <a:ln w="31750">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6DEDEA" id="正方形/長方形 11" o:spid="_x0000_s1026" style="position:absolute;left:0;text-align:left;margin-left:-3pt;margin-top:11pt;width:492.75pt;height:111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" filled="f" strokecolor="#5b9bd5 [3204]" strokeweight="2.5pt">
                <v:stroke dashstyle="1 1"/>
                <w10:wrap anchorx="margin"/>
              </v:rect>
            </w:pict>
          </mc:Fallback>
        </mc:AlternateContent>
      </w:r>
    </w:p>
    <w:p w:rsidR="005315A2" w:rsidRPr="00632543" w:rsidRDefault="005315A2" w:rsidP="005315A2">
      <w:pPr>
        <w:rPr>
          <w:rFonts w:ascii="UD デジタル 教科書体 NP-R" w:eastAsia="UD デジタル 教科書体 NP-R" w:hAnsi="HGS創英角ｺﾞｼｯｸUB" w:hint="eastAsia"/>
          <w:b/>
        </w:rPr>
      </w:pPr>
      <w:r w:rsidRPr="00632543">
        <w:rPr>
          <w:rFonts w:ascii="UD デジタル 教科書体 NP-R" w:eastAsia="UD デジタル 教科書体 NP-R" w:hAnsi="HGS創英角ｺﾞｼｯｸUB" w:hint="eastAsia"/>
          <w:b/>
        </w:rPr>
        <w:t>【</w:t>
      </w:r>
      <w:r w:rsidR="00ED4059" w:rsidRPr="00632543">
        <w:rPr>
          <w:rFonts w:ascii="UD デジタル 教科書体 NP-R" w:eastAsia="UD デジタル 教科書体 NP-R" w:hAnsi="HGS創英角ｺﾞｼｯｸUB" w:hint="eastAsia"/>
          <w:b/>
        </w:rPr>
        <w:t>実績</w:t>
      </w:r>
      <w:r w:rsidRPr="00632543">
        <w:rPr>
          <w:rFonts w:ascii="UD デジタル 教科書体 NP-R" w:eastAsia="UD デジタル 教科書体 NP-R" w:hAnsi="HGS創英角ｺﾞｼｯｸUB" w:hint="eastAsia"/>
          <w:b/>
        </w:rPr>
        <w:t>報告書類】</w:t>
      </w:r>
    </w:p>
    <w:p w:rsidR="00196E2E" w:rsidRPr="00632543" w:rsidRDefault="005315A2" w:rsidP="00324A6C">
      <w:pPr>
        <w:pStyle w:val="a4"/>
        <w:numPr>
          <w:ilvl w:val="0"/>
          <w:numId w:val="4"/>
        </w:numPr>
        <w:spacing w:line="320" w:lineRule="exact"/>
        <w:ind w:leftChars="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社会促進事業実績報告書（</w:t>
      </w:r>
      <w:r w:rsidR="00196E2E">
        <w:rPr>
          <w:rFonts w:ascii="UD デジタル 教科書体 NP-R" w:eastAsia="UD デジタル 教科書体 NP-R" w:hAnsi="HG丸ｺﾞｼｯｸM-PRO" w:hint="eastAsia"/>
          <w:szCs w:val="21"/>
        </w:rPr>
        <w:t>様式第３号</w:t>
      </w:r>
      <w:r w:rsidRPr="00632543">
        <w:rPr>
          <w:rFonts w:ascii="UD デジタル 教科書体 NP-R" w:eastAsia="UD デジタル 教科書体 NP-R" w:hAnsi="HG丸ｺﾞｼｯｸM-PRO" w:hint="eastAsia"/>
          <w:szCs w:val="21"/>
        </w:rPr>
        <w:t>）</w:t>
      </w:r>
    </w:p>
    <w:p w:rsidR="005315A2" w:rsidRPr="00632543" w:rsidRDefault="005315A2" w:rsidP="005315A2">
      <w:pPr>
        <w:pStyle w:val="a4"/>
        <w:numPr>
          <w:ilvl w:val="0"/>
          <w:numId w:val="4"/>
        </w:numPr>
        <w:spacing w:line="320" w:lineRule="exact"/>
        <w:ind w:leftChars="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参加障害者等の名簿及び団体内訳書（</w:t>
      </w:r>
      <w:r w:rsidR="00196E2E">
        <w:rPr>
          <w:rFonts w:ascii="UD デジタル 教科書体 NP-R" w:eastAsia="UD デジタル 教科書体 NP-R" w:hAnsi="HG丸ｺﾞｼｯｸM-PRO" w:hint="eastAsia"/>
          <w:szCs w:val="21"/>
        </w:rPr>
        <w:t>様式第４号</w:t>
      </w:r>
      <w:r w:rsidRPr="00632543">
        <w:rPr>
          <w:rFonts w:ascii="UD デジタル 教科書体 NP-R" w:eastAsia="UD デジタル 教科書体 NP-R" w:hAnsi="HG丸ｺﾞｼｯｸM-PRO" w:hint="eastAsia"/>
          <w:szCs w:val="21"/>
        </w:rPr>
        <w:t>）</w:t>
      </w:r>
    </w:p>
    <w:p w:rsidR="005315A2" w:rsidRPr="00632543" w:rsidRDefault="005315A2" w:rsidP="005315A2">
      <w:pPr>
        <w:pStyle w:val="a4"/>
        <w:numPr>
          <w:ilvl w:val="0"/>
          <w:numId w:val="4"/>
        </w:numPr>
        <w:spacing w:line="320" w:lineRule="exact"/>
        <w:ind w:leftChars="0"/>
        <w:rPr>
          <w:rFonts w:ascii="UD デジタル 教科書体 NP-R" w:eastAsia="UD デジタル 教科書体 NP-R" w:hAnsi="HG丸ｺﾞｼｯｸM-PRO" w:hint="eastAsia"/>
          <w:szCs w:val="21"/>
        </w:rPr>
      </w:pPr>
      <w:r w:rsidRPr="00632543">
        <w:rPr>
          <w:rFonts w:ascii="UD デジタル 教科書体 NP-R" w:eastAsia="UD デジタル 教科書体 NP-R" w:hAnsi="HG丸ｺﾞｼｯｸM-PRO" w:hint="eastAsia"/>
          <w:szCs w:val="21"/>
        </w:rPr>
        <w:t>記録写真</w:t>
      </w:r>
    </w:p>
    <w:p w:rsidR="00324A6C" w:rsidRDefault="00196E2E" w:rsidP="00B52FC1">
      <w:pPr>
        <w:pStyle w:val="a4"/>
        <w:numPr>
          <w:ilvl w:val="0"/>
          <w:numId w:val="4"/>
        </w:numPr>
        <w:spacing w:line="320" w:lineRule="exact"/>
        <w:ind w:leftChars="0"/>
        <w:rPr>
          <w:rFonts w:ascii="UD デジタル 教科書体 NP-R" w:eastAsia="UD デジタル 教科書体 NP-R" w:hAnsi="HG丸ｺﾞｼｯｸM-PRO"/>
          <w:szCs w:val="21"/>
        </w:rPr>
      </w:pPr>
      <w:r w:rsidRPr="003A6905">
        <w:rPr>
          <w:rFonts w:ascii="UD デジタル 教科書体 NP-R" w:eastAsia="UD デジタル 教科書体 NP-R" w:hAnsi="HG丸ｺﾞｼｯｸM-PRO" w:hint="eastAsia"/>
          <w:szCs w:val="21"/>
        </w:rPr>
        <w:t>その他</w:t>
      </w:r>
      <w:r>
        <w:rPr>
          <w:rFonts w:ascii="UD デジタル 教科書体 NP-R" w:eastAsia="UD デジタル 教科書体 NP-R" w:hAnsi="HG丸ｺﾞｼｯｸM-PRO" w:hint="eastAsia"/>
          <w:szCs w:val="21"/>
        </w:rPr>
        <w:t>、</w:t>
      </w:r>
      <w:r w:rsidRPr="003A6905">
        <w:rPr>
          <w:rFonts w:ascii="UD デジタル 教科書体 NP-R" w:eastAsia="UD デジタル 教科書体 NP-R" w:hAnsi="HG丸ｺﾞｼｯｸM-PRO" w:hint="eastAsia"/>
          <w:szCs w:val="21"/>
        </w:rPr>
        <w:t>必要な書類（</w:t>
      </w:r>
      <w:r w:rsidR="00324A6C">
        <w:rPr>
          <w:rFonts w:ascii="UD デジタル 教科書体 NP-R" w:eastAsia="UD デジタル 教科書体 NP-R" w:hAnsi="HG丸ｺﾞｼｯｸM-PRO" w:hint="eastAsia"/>
          <w:szCs w:val="21"/>
        </w:rPr>
        <w:t>収支決算書、</w:t>
      </w:r>
      <w:r>
        <w:rPr>
          <w:rFonts w:ascii="UD デジタル 教科書体 NP-R" w:eastAsia="UD デジタル 教科書体 NP-R" w:hAnsi="HG丸ｺﾞｼｯｸM-PRO" w:hint="eastAsia"/>
          <w:szCs w:val="21"/>
        </w:rPr>
        <w:t>領収書</w:t>
      </w:r>
      <w:r w:rsidR="00324A6C">
        <w:rPr>
          <w:rFonts w:ascii="UD デジタル 教科書体 NP-R" w:eastAsia="UD デジタル 教科書体 NP-R" w:hAnsi="HG丸ｺﾞｼｯｸM-PRO" w:hint="eastAsia"/>
          <w:szCs w:val="21"/>
        </w:rPr>
        <w:t>、その他の書類）</w:t>
      </w:r>
    </w:p>
    <w:p w:rsidR="00DD3AA3" w:rsidRPr="00632543" w:rsidRDefault="00324A6C" w:rsidP="00324A6C">
      <w:pPr>
        <w:pStyle w:val="a4"/>
        <w:spacing w:line="320" w:lineRule="exact"/>
        <w:ind w:leftChars="0" w:left="570"/>
        <w:rPr>
          <w:rFonts w:ascii="UD デジタル 教科書体 NP-R" w:eastAsia="UD デジタル 教科書体 NP-R" w:hAnsi="HG丸ｺﾞｼｯｸM-PRO" w:hint="eastAsia"/>
          <w:szCs w:val="21"/>
        </w:rPr>
      </w:pPr>
      <w:r w:rsidRPr="00632543">
        <w:rPr>
          <w:rFonts w:hint="eastAsia"/>
          <w:noProof/>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554355</wp:posOffset>
                </wp:positionV>
                <wp:extent cx="34290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solidFill>
                            <a:srgbClr val="000000"/>
                          </a:solidFill>
                          <a:miter lim="800000"/>
                          <a:headEnd/>
                          <a:tailEnd/>
                        </a:ln>
                      </wps:spPr>
                      <wps:txbx>
                        <w:txbxContent>
                          <w:p w:rsidR="00632543" w:rsidRPr="00AD7716" w:rsidRDefault="00632543" w:rsidP="00632543">
                            <w:pPr>
                              <w:rPr>
                                <w:rFonts w:ascii="UD デジタル 教科書体 NP-R" w:eastAsia="UD デジタル 教科書体 NP-R" w:hAnsi="HG丸ｺﾞｼｯｸM-PRO"/>
                                <w:b/>
                              </w:rPr>
                            </w:pPr>
                            <w:r>
                              <w:rPr>
                                <w:rFonts w:ascii="UD デジタル 教科書体 NP-R" w:eastAsia="UD デジタル 教科書体 NP-R" w:hAnsi="HG丸ｺﾞｼｯｸM-PRO" w:hint="eastAsia"/>
                                <w:b/>
                              </w:rPr>
                              <w:t>担当：</w:t>
                            </w:r>
                            <w:r w:rsidRPr="00AD7716">
                              <w:rPr>
                                <w:rFonts w:ascii="UD デジタル 教科書体 NP-R" w:eastAsia="UD デジタル 教科書体 NP-R" w:hAnsi="HG丸ｺﾞｼｯｸM-PRO" w:hint="eastAsia"/>
                                <w:b/>
                              </w:rPr>
                              <w:t>石巻市</w:t>
                            </w:r>
                            <w:r>
                              <w:rPr>
                                <w:rFonts w:ascii="UD デジタル 教科書体 NP-R" w:eastAsia="UD デジタル 教科書体 NP-R" w:hAnsi="HG丸ｺﾞｼｯｸM-PRO" w:hint="eastAsia"/>
                                <w:b/>
                              </w:rPr>
                              <w:t>保健</w:t>
                            </w:r>
                            <w:r w:rsidRPr="00AD7716">
                              <w:rPr>
                                <w:rFonts w:ascii="UD デジタル 教科書体 NP-R" w:eastAsia="UD デジタル 教科書体 NP-R" w:hAnsi="HG丸ｺﾞｼｯｸM-PRO" w:hint="eastAsia"/>
                                <w:b/>
                              </w:rPr>
                              <w:t>福祉部障害福祉課</w:t>
                            </w:r>
                          </w:p>
                          <w:p w:rsidR="00632543" w:rsidRPr="00AD7716" w:rsidRDefault="00632543" w:rsidP="00632543">
                            <w:pPr>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住所：</w:t>
                            </w:r>
                            <w:r w:rsidRPr="00AD7716">
                              <w:rPr>
                                <w:rFonts w:ascii="UD デジタル 教科書体 NP-R" w:eastAsia="UD デジタル 教科書体 NP-R" w:hAnsi="HG丸ｺﾞｼｯｸM-PRO" w:hint="eastAsia"/>
                              </w:rPr>
                              <w:t xml:space="preserve">〒986-8501　</w:t>
                            </w:r>
                            <w:r>
                              <w:rPr>
                                <w:rFonts w:ascii="UD デジタル 教科書体 NP-R" w:eastAsia="UD デジタル 教科書体 NP-R" w:hAnsi="HG丸ｺﾞｼｯｸM-PRO" w:hint="eastAsia"/>
                              </w:rPr>
                              <w:t>石巻市穀町１４番１号</w:t>
                            </w:r>
                          </w:p>
                          <w:p w:rsidR="00DD3AA3" w:rsidRPr="00632543" w:rsidRDefault="00632543" w:rsidP="00632543">
                            <w:pPr>
                              <w:rPr>
                                <w:rFonts w:ascii="UD デジタル 教科書体 NP-R" w:eastAsia="UD デジタル 教科書体 NP-R" w:hAnsi="HG丸ｺﾞｼｯｸM-PRO" w:hint="eastAsia"/>
                              </w:rPr>
                            </w:pPr>
                            <w:r w:rsidRPr="00AD7716">
                              <w:rPr>
                                <w:rFonts w:ascii="UD デジタル 教科書体 NP-R" w:eastAsia="UD デジタル 教科書体 NP-R" w:hAnsi="HG丸ｺﾞｼｯｸM-PRO" w:hint="eastAsia"/>
                              </w:rPr>
                              <w:t>TEL：</w:t>
                            </w:r>
                            <w:r>
                              <w:rPr>
                                <w:rFonts w:ascii="UD デジタル 教科書体 NP-R" w:eastAsia="UD デジタル 教科書体 NP-R" w:hAnsi="HG丸ｺﾞｼｯｸM-PRO" w:hint="eastAsia"/>
                              </w:rPr>
                              <w:t>0225－95－1111</w:t>
                            </w:r>
                            <w:r w:rsidRPr="00AD7716">
                              <w:rPr>
                                <w:rFonts w:ascii="UD デジタル 教科書体 NP-R" w:eastAsia="UD デジタル 教科書体 NP-R" w:hAnsi="HG丸ｺﾞｼｯｸM-PRO" w:hint="eastAsia"/>
                              </w:rPr>
                              <w:t xml:space="preserve">　FAX：</w:t>
                            </w:r>
                            <w:r>
                              <w:rPr>
                                <w:rFonts w:ascii="UD デジタル 教科書体 NP-R" w:eastAsia="UD デジタル 教科書体 NP-R" w:hAnsi="HG丸ｺﾞｼｯｸM-PRO" w:hint="eastAsia"/>
                              </w:rPr>
                              <w:t>0225－22－6610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8.8pt;margin-top:43.65pt;width:270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">
                <v:textbox style="mso-fit-shape-to-text:t">
                  <w:txbxContent>
                    <w:p w:rsidR="00632543" w:rsidRPr="00AD7716" w:rsidRDefault="00632543" w:rsidP="00632543">
                      <w:pPr>
                        <w:rPr>
                          <w:rFonts w:ascii="UD デジタル 教科書体 NP-R" w:eastAsia="UD デジタル 教科書体 NP-R" w:hAnsi="HG丸ｺﾞｼｯｸM-PRO"/>
                          <w:b/>
                        </w:rPr>
                      </w:pPr>
                      <w:r>
                        <w:rPr>
                          <w:rFonts w:ascii="UD デジタル 教科書体 NP-R" w:eastAsia="UD デジタル 教科書体 NP-R" w:hAnsi="HG丸ｺﾞｼｯｸM-PRO" w:hint="eastAsia"/>
                          <w:b/>
                        </w:rPr>
                        <w:t>担当：</w:t>
                      </w:r>
                      <w:r w:rsidRPr="00AD7716">
                        <w:rPr>
                          <w:rFonts w:ascii="UD デジタル 教科書体 NP-R" w:eastAsia="UD デジタル 教科書体 NP-R" w:hAnsi="HG丸ｺﾞｼｯｸM-PRO" w:hint="eastAsia"/>
                          <w:b/>
                        </w:rPr>
                        <w:t>石巻市</w:t>
                      </w:r>
                      <w:r>
                        <w:rPr>
                          <w:rFonts w:ascii="UD デジタル 教科書体 NP-R" w:eastAsia="UD デジタル 教科書体 NP-R" w:hAnsi="HG丸ｺﾞｼｯｸM-PRO" w:hint="eastAsia"/>
                          <w:b/>
                        </w:rPr>
                        <w:t>保健</w:t>
                      </w:r>
                      <w:r w:rsidRPr="00AD7716">
                        <w:rPr>
                          <w:rFonts w:ascii="UD デジタル 教科書体 NP-R" w:eastAsia="UD デジタル 教科書体 NP-R" w:hAnsi="HG丸ｺﾞｼｯｸM-PRO" w:hint="eastAsia"/>
                          <w:b/>
                        </w:rPr>
                        <w:t>福祉部障害福祉課</w:t>
                      </w:r>
                    </w:p>
                    <w:p w:rsidR="00632543" w:rsidRPr="00AD7716" w:rsidRDefault="00632543" w:rsidP="00632543">
                      <w:pPr>
                        <w:rPr>
                          <w:rFonts w:ascii="UD デジタル 教科書体 NP-R" w:eastAsia="UD デジタル 教科書体 NP-R" w:hAnsi="HG丸ｺﾞｼｯｸM-PRO"/>
                        </w:rPr>
                      </w:pPr>
                      <w:r>
                        <w:rPr>
                          <w:rFonts w:ascii="UD デジタル 教科書体 NP-R" w:eastAsia="UD デジタル 教科書体 NP-R" w:hAnsi="HG丸ｺﾞｼｯｸM-PRO" w:hint="eastAsia"/>
                        </w:rPr>
                        <w:t>住所：</w:t>
                      </w:r>
                      <w:r w:rsidRPr="00AD7716">
                        <w:rPr>
                          <w:rFonts w:ascii="UD デジタル 教科書体 NP-R" w:eastAsia="UD デジタル 教科書体 NP-R" w:hAnsi="HG丸ｺﾞｼｯｸM-PRO" w:hint="eastAsia"/>
                        </w:rPr>
                        <w:t xml:space="preserve">〒986-8501　</w:t>
                      </w:r>
                      <w:r>
                        <w:rPr>
                          <w:rFonts w:ascii="UD デジタル 教科書体 NP-R" w:eastAsia="UD デジタル 教科書体 NP-R" w:hAnsi="HG丸ｺﾞｼｯｸM-PRO" w:hint="eastAsia"/>
                        </w:rPr>
                        <w:t>石巻市穀町１４番１号</w:t>
                      </w:r>
                    </w:p>
                    <w:p w:rsidR="00DD3AA3" w:rsidRPr="00632543" w:rsidRDefault="00632543" w:rsidP="00632543">
                      <w:pPr>
                        <w:rPr>
                          <w:rFonts w:ascii="UD デジタル 教科書体 NP-R" w:eastAsia="UD デジタル 教科書体 NP-R" w:hAnsi="HG丸ｺﾞｼｯｸM-PRO" w:hint="eastAsia"/>
                        </w:rPr>
                      </w:pPr>
                      <w:r w:rsidRPr="00AD7716">
                        <w:rPr>
                          <w:rFonts w:ascii="UD デジタル 教科書体 NP-R" w:eastAsia="UD デジタル 教科書体 NP-R" w:hAnsi="HG丸ｺﾞｼｯｸM-PRO" w:hint="eastAsia"/>
                        </w:rPr>
                        <w:t>TEL：</w:t>
                      </w:r>
                      <w:r>
                        <w:rPr>
                          <w:rFonts w:ascii="UD デジタル 教科書体 NP-R" w:eastAsia="UD デジタル 教科書体 NP-R" w:hAnsi="HG丸ｺﾞｼｯｸM-PRO" w:hint="eastAsia"/>
                        </w:rPr>
                        <w:t>0225－95－1111</w:t>
                      </w:r>
                      <w:r w:rsidRPr="00AD7716">
                        <w:rPr>
                          <w:rFonts w:ascii="UD デジタル 教科書体 NP-R" w:eastAsia="UD デジタル 教科書体 NP-R" w:hAnsi="HG丸ｺﾞｼｯｸM-PRO" w:hint="eastAsia"/>
                        </w:rPr>
                        <w:t xml:space="preserve">　FAX：</w:t>
                      </w:r>
                      <w:r>
                        <w:rPr>
                          <w:rFonts w:ascii="UD デジタル 教科書体 NP-R" w:eastAsia="UD デジタル 教科書体 NP-R" w:hAnsi="HG丸ｺﾞｼｯｸM-PRO" w:hint="eastAsia"/>
                        </w:rPr>
                        <w:t>0225－22－6610</w:t>
                      </w:r>
                    </w:p>
                  </w:txbxContent>
                </v:textbox>
                <w10:wrap type="square" anchorx="margin"/>
              </v:shape>
            </w:pict>
          </mc:Fallback>
        </mc:AlternateContent>
      </w:r>
      <w:r>
        <w:rPr>
          <w:rFonts w:ascii="UD デジタル 教科書体 NP-R" w:eastAsia="UD デジタル 教科書体 NP-R" w:hAnsi="HG丸ｺﾞｼｯｸM-PRO" w:hint="eastAsia"/>
          <w:szCs w:val="21"/>
        </w:rPr>
        <w:t>※領収書</w:t>
      </w:r>
      <w:r w:rsidR="00196E2E">
        <w:rPr>
          <w:rFonts w:ascii="UD デジタル 教科書体 NP-R" w:eastAsia="UD デジタル 教科書体 NP-R" w:hAnsi="HG丸ｺﾞｼｯｸM-PRO" w:hint="eastAsia"/>
          <w:szCs w:val="21"/>
        </w:rPr>
        <w:t>ついては、事業のための経費であることが確認できるもの</w:t>
      </w:r>
      <w:r w:rsidR="00E95948" w:rsidRPr="00632543">
        <w:rPr>
          <w:rFonts w:ascii="UD デジタル 教科書体 NP-R" w:eastAsia="UD デジタル 教科書体 NP-R" w:hAnsi="HG丸ｺﾞｼｯｸM-PRO" w:hint="eastAsia"/>
          <w:szCs w:val="21"/>
        </w:rPr>
        <w:t>）</w:t>
      </w:r>
    </w:p>
    <w:sectPr w:rsidR="00DD3AA3" w:rsidRPr="00632543" w:rsidSect="00AD08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A3F" w:rsidRDefault="00207A3F" w:rsidP="00207A3F">
      <w:r>
        <w:separator/>
      </w:r>
    </w:p>
  </w:endnote>
  <w:endnote w:type="continuationSeparator" w:id="0">
    <w:p w:rsidR="00207A3F" w:rsidRDefault="00207A3F" w:rsidP="0020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A3F" w:rsidRDefault="00207A3F" w:rsidP="00207A3F">
      <w:r>
        <w:separator/>
      </w:r>
    </w:p>
  </w:footnote>
  <w:footnote w:type="continuationSeparator" w:id="0">
    <w:p w:rsidR="00207A3F" w:rsidRDefault="00207A3F" w:rsidP="00207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624EA"/>
    <w:multiLevelType w:val="hybridMultilevel"/>
    <w:tmpl w:val="761A60D4"/>
    <w:lvl w:ilvl="0" w:tplc="1CB6E9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92D5B5D"/>
    <w:multiLevelType w:val="hybridMultilevel"/>
    <w:tmpl w:val="E6968C0C"/>
    <w:lvl w:ilvl="0" w:tplc="E8524E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E57F5"/>
    <w:multiLevelType w:val="hybridMultilevel"/>
    <w:tmpl w:val="03C031F2"/>
    <w:lvl w:ilvl="0" w:tplc="AB1CBF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C874E8"/>
    <w:multiLevelType w:val="hybridMultilevel"/>
    <w:tmpl w:val="761A60D4"/>
    <w:lvl w:ilvl="0" w:tplc="1CB6E9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A0"/>
    <w:rsid w:val="00196E2E"/>
    <w:rsid w:val="00207A3F"/>
    <w:rsid w:val="002E084C"/>
    <w:rsid w:val="00324A6C"/>
    <w:rsid w:val="004B52C6"/>
    <w:rsid w:val="004E03D0"/>
    <w:rsid w:val="004E66A0"/>
    <w:rsid w:val="00501CA8"/>
    <w:rsid w:val="00517F0E"/>
    <w:rsid w:val="005230BC"/>
    <w:rsid w:val="005315A2"/>
    <w:rsid w:val="00560600"/>
    <w:rsid w:val="00632543"/>
    <w:rsid w:val="006D2CF0"/>
    <w:rsid w:val="0073115B"/>
    <w:rsid w:val="00843C53"/>
    <w:rsid w:val="00976495"/>
    <w:rsid w:val="00A465ED"/>
    <w:rsid w:val="00AD0845"/>
    <w:rsid w:val="00B52FC1"/>
    <w:rsid w:val="00BC3153"/>
    <w:rsid w:val="00C865C1"/>
    <w:rsid w:val="00D34002"/>
    <w:rsid w:val="00DD3AA3"/>
    <w:rsid w:val="00E529EA"/>
    <w:rsid w:val="00E95948"/>
    <w:rsid w:val="00ED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71B057"/>
  <w15:chartTrackingRefBased/>
  <w15:docId w15:val="{4154A610-5C76-4C44-BCB6-F42CEE8F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1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2FC1"/>
    <w:pPr>
      <w:ind w:leftChars="400" w:left="840"/>
    </w:pPr>
  </w:style>
  <w:style w:type="paragraph" w:styleId="a5">
    <w:name w:val="Balloon Text"/>
    <w:basedOn w:val="a"/>
    <w:link w:val="a6"/>
    <w:uiPriority w:val="99"/>
    <w:semiHidden/>
    <w:unhideWhenUsed/>
    <w:rsid w:val="005315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5A2"/>
    <w:rPr>
      <w:rFonts w:asciiTheme="majorHAnsi" w:eastAsiaTheme="majorEastAsia" w:hAnsiTheme="majorHAnsi" w:cstheme="majorBidi"/>
      <w:sz w:val="18"/>
      <w:szCs w:val="18"/>
    </w:rPr>
  </w:style>
  <w:style w:type="paragraph" w:styleId="a7">
    <w:name w:val="header"/>
    <w:basedOn w:val="a"/>
    <w:link w:val="a8"/>
    <w:uiPriority w:val="99"/>
    <w:unhideWhenUsed/>
    <w:rsid w:val="00207A3F"/>
    <w:pPr>
      <w:tabs>
        <w:tab w:val="center" w:pos="4252"/>
        <w:tab w:val="right" w:pos="8504"/>
      </w:tabs>
      <w:snapToGrid w:val="0"/>
    </w:pPr>
  </w:style>
  <w:style w:type="character" w:customStyle="1" w:styleId="a8">
    <w:name w:val="ヘッダー (文字)"/>
    <w:basedOn w:val="a0"/>
    <w:link w:val="a7"/>
    <w:uiPriority w:val="99"/>
    <w:rsid w:val="00207A3F"/>
  </w:style>
  <w:style w:type="paragraph" w:styleId="a9">
    <w:name w:val="footer"/>
    <w:basedOn w:val="a"/>
    <w:link w:val="aa"/>
    <w:uiPriority w:val="99"/>
    <w:unhideWhenUsed/>
    <w:rsid w:val="00207A3F"/>
    <w:pPr>
      <w:tabs>
        <w:tab w:val="center" w:pos="4252"/>
        <w:tab w:val="right" w:pos="8504"/>
      </w:tabs>
      <w:snapToGrid w:val="0"/>
    </w:pPr>
  </w:style>
  <w:style w:type="character" w:customStyle="1" w:styleId="aa">
    <w:name w:val="フッター (文字)"/>
    <w:basedOn w:val="a0"/>
    <w:link w:val="a9"/>
    <w:uiPriority w:val="99"/>
    <w:rsid w:val="0020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2018-07-25T04:03:00Z</cp:lastPrinted>
  <dcterms:created xsi:type="dcterms:W3CDTF">2017-04-20T06:44:00Z</dcterms:created>
  <dcterms:modified xsi:type="dcterms:W3CDTF">2024-10-24T12:03:00Z</dcterms:modified>
</cp:coreProperties>
</file>