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BCD" w:rsidRDefault="00457BCD" w:rsidP="00A11063">
      <w:pPr>
        <w:jc w:val="center"/>
        <w:rPr>
          <w:rFonts w:ascii="ＭＳ 明朝" w:hAnsi="ＭＳ 明朝" w:cs="ＭＳ Ｐゴシック"/>
          <w:b/>
          <w:kern w:val="0"/>
          <w:sz w:val="24"/>
        </w:rPr>
      </w:pPr>
      <w:r w:rsidRPr="00FA5D43">
        <w:rPr>
          <w:rFonts w:ascii="ＭＳ 明朝" w:hAnsi="ＭＳ 明朝" w:cs="ＭＳ Ｐゴシック" w:hint="eastAsia"/>
          <w:b/>
          <w:kern w:val="0"/>
          <w:sz w:val="24"/>
        </w:rPr>
        <w:t>事　業　計　画　提　案　書</w:t>
      </w:r>
    </w:p>
    <w:p w:rsidR="00C76B53" w:rsidRPr="00FA5D43" w:rsidRDefault="00C76B53" w:rsidP="00A11063">
      <w:pPr>
        <w:jc w:val="center"/>
        <w:rPr>
          <w:rFonts w:ascii="ＭＳ 明朝" w:hAnsi="ＭＳ 明朝" w:cs="ＭＳ Ｐゴシック"/>
          <w:b/>
          <w:kern w:val="0"/>
          <w:sz w:val="24"/>
        </w:rPr>
      </w:pPr>
    </w:p>
    <w:p w:rsidR="00E54ED6" w:rsidRDefault="00C76B53" w:rsidP="00C76B53">
      <w:pPr>
        <w:jc w:val="center"/>
        <w:rPr>
          <w:rFonts w:ascii="ＭＳ 明朝" w:hAnsi="ＭＳ 明朝" w:cs="ＭＳ Ｐゴシック"/>
          <w:b/>
          <w:bCs/>
          <w:kern w:val="0"/>
          <w:szCs w:val="21"/>
        </w:rPr>
      </w:pPr>
      <w:r w:rsidRPr="00C76B53">
        <w:rPr>
          <w:rFonts w:ascii="ＭＳ 明朝" w:hAnsi="ＭＳ 明朝" w:cs="ＭＳ Ｐゴシック" w:hint="eastAsia"/>
          <w:b/>
          <w:bCs/>
          <w:kern w:val="0"/>
          <w:szCs w:val="21"/>
        </w:rPr>
        <w:t>【地域密着型介護老人福祉施設】</w:t>
      </w:r>
    </w:p>
    <w:p w:rsidR="00DA1284" w:rsidRPr="00FA5D43" w:rsidRDefault="00C42C4D" w:rsidP="00A11063">
      <w:pPr>
        <w:rPr>
          <w:rFonts w:ascii="ＭＳ 明朝" w:hAnsi="ＭＳ 明朝"/>
          <w:b/>
          <w:sz w:val="22"/>
          <w:szCs w:val="22"/>
        </w:rPr>
      </w:pPr>
      <w:r w:rsidRPr="00FA5D43">
        <w:rPr>
          <w:rFonts w:ascii="ＭＳ 明朝" w:hAnsi="ＭＳ 明朝" w:cs="ＭＳ Ｐゴシック" w:hint="eastAsia"/>
          <w:b/>
          <w:bCs/>
          <w:kern w:val="0"/>
          <w:sz w:val="22"/>
          <w:szCs w:val="22"/>
        </w:rPr>
        <w:t>１</w:t>
      </w:r>
      <w:r w:rsidR="00DA1284" w:rsidRPr="00FA5D43">
        <w:rPr>
          <w:rFonts w:ascii="ＭＳ 明朝" w:hAnsi="ＭＳ 明朝" w:cs="ＭＳ Ｐゴシック" w:hint="eastAsia"/>
          <w:b/>
          <w:bCs/>
          <w:kern w:val="0"/>
          <w:sz w:val="22"/>
          <w:szCs w:val="22"/>
        </w:rPr>
        <w:t xml:space="preserve">　法人</w:t>
      </w:r>
      <w:r w:rsidR="00E26146" w:rsidRPr="00FA5D43">
        <w:rPr>
          <w:rFonts w:ascii="ＭＳ 明朝" w:hAnsi="ＭＳ 明朝" w:cs="ＭＳ Ｐゴシック" w:hint="eastAsia"/>
          <w:b/>
          <w:bCs/>
          <w:kern w:val="0"/>
          <w:sz w:val="22"/>
          <w:szCs w:val="22"/>
        </w:rPr>
        <w:t>の適格性</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E26146" w:rsidRPr="005E068A" w:rsidTr="00F258A4">
        <w:trPr>
          <w:cantSplit/>
          <w:trHeight w:val="1718"/>
        </w:trPr>
        <w:tc>
          <w:tcPr>
            <w:tcW w:w="9675" w:type="dxa"/>
            <w:shd w:val="clear" w:color="auto" w:fill="auto"/>
            <w:noWrap/>
          </w:tcPr>
          <w:p w:rsidR="00BC4662" w:rsidRPr="00BC4662" w:rsidRDefault="00BC4662" w:rsidP="00BC4662">
            <w:pPr>
              <w:rPr>
                <w:rFonts w:ascii="ＭＳ ゴシック" w:eastAsia="ＭＳ ゴシック" w:hAnsi="ＭＳ ゴシック"/>
                <w:szCs w:val="21"/>
              </w:rPr>
            </w:pPr>
            <w:r w:rsidRPr="00BC4662">
              <w:rPr>
                <w:rFonts w:ascii="ＭＳ ゴシック" w:eastAsia="ＭＳ ゴシック" w:hAnsi="ＭＳ ゴシック" w:hint="eastAsia"/>
                <w:szCs w:val="21"/>
              </w:rPr>
              <w:t>(1)</w:t>
            </w:r>
            <w:r w:rsidRPr="00BC4662">
              <w:rPr>
                <w:rFonts w:ascii="ＭＳ ゴシック" w:eastAsia="ＭＳ ゴシック" w:hAnsi="ＭＳ ゴシック"/>
                <w:szCs w:val="21"/>
              </w:rPr>
              <w:t xml:space="preserve"> </w:t>
            </w:r>
            <w:r w:rsidRPr="00BC4662">
              <w:rPr>
                <w:rFonts w:ascii="ＭＳ ゴシック" w:eastAsia="ＭＳ ゴシック" w:hAnsi="ＭＳ ゴシック" w:hint="eastAsia"/>
                <w:szCs w:val="21"/>
              </w:rPr>
              <w:t>法人の理念・姿勢</w:t>
            </w:r>
          </w:p>
          <w:p w:rsidR="001A7270" w:rsidRPr="005E068A" w:rsidRDefault="001A7270" w:rsidP="00A11063">
            <w:pPr>
              <w:widowControl/>
              <w:rPr>
                <w:rFonts w:ascii="ＭＳ 明朝" w:hAnsi="ＭＳ 明朝" w:cs="ＭＳ Ｐゴシック"/>
                <w:kern w:val="0"/>
                <w:sz w:val="20"/>
                <w:szCs w:val="20"/>
              </w:rPr>
            </w:pPr>
          </w:p>
        </w:tc>
      </w:tr>
      <w:tr w:rsidR="00DA1284" w:rsidRPr="005E068A" w:rsidTr="00F258A4">
        <w:trPr>
          <w:cantSplit/>
          <w:trHeight w:val="1699"/>
        </w:trPr>
        <w:tc>
          <w:tcPr>
            <w:tcW w:w="9675" w:type="dxa"/>
            <w:shd w:val="clear" w:color="auto" w:fill="auto"/>
            <w:noWrap/>
          </w:tcPr>
          <w:p w:rsidR="00BC4662" w:rsidRPr="00BC4662" w:rsidRDefault="00BC4662" w:rsidP="00BC4662">
            <w:pPr>
              <w:rPr>
                <w:rFonts w:ascii="ＭＳ ゴシック" w:eastAsia="ＭＳ ゴシック" w:hAnsi="ＭＳ ゴシック"/>
                <w:szCs w:val="21"/>
              </w:rPr>
            </w:pPr>
            <w:r w:rsidRPr="00BC4662">
              <w:rPr>
                <w:rFonts w:ascii="ＭＳ ゴシック" w:eastAsia="ＭＳ ゴシック" w:hAnsi="ＭＳ ゴシック" w:hint="eastAsia"/>
                <w:szCs w:val="21"/>
              </w:rPr>
              <w:t>(2)</w:t>
            </w:r>
            <w:r w:rsidRPr="00BC4662">
              <w:rPr>
                <w:rFonts w:ascii="ＭＳ ゴシック" w:eastAsia="ＭＳ ゴシック" w:hAnsi="ＭＳ ゴシック"/>
                <w:szCs w:val="21"/>
              </w:rPr>
              <w:t xml:space="preserve"> </w:t>
            </w:r>
            <w:r w:rsidRPr="00BC4662">
              <w:rPr>
                <w:rFonts w:ascii="ＭＳ ゴシック" w:eastAsia="ＭＳ ゴシック" w:hAnsi="ＭＳ ゴシック" w:hint="eastAsia"/>
                <w:szCs w:val="21"/>
              </w:rPr>
              <w:t>運営実績・経験</w:t>
            </w:r>
          </w:p>
          <w:p w:rsidR="00A3706E" w:rsidRPr="005E068A" w:rsidRDefault="00A3706E" w:rsidP="00BC4662">
            <w:pPr>
              <w:widowControl/>
              <w:rPr>
                <w:rFonts w:ascii="ＭＳ 明朝" w:hAnsi="ＭＳ 明朝" w:cs="ＭＳ Ｐゴシック"/>
                <w:kern w:val="0"/>
                <w:sz w:val="20"/>
                <w:szCs w:val="20"/>
              </w:rPr>
            </w:pPr>
          </w:p>
        </w:tc>
      </w:tr>
      <w:tr w:rsidR="00301E47" w:rsidRPr="005E068A" w:rsidTr="00F258A4">
        <w:trPr>
          <w:cantSplit/>
          <w:trHeight w:val="1681"/>
        </w:trPr>
        <w:tc>
          <w:tcPr>
            <w:tcW w:w="9675" w:type="dxa"/>
            <w:shd w:val="clear" w:color="auto" w:fill="auto"/>
            <w:noWrap/>
          </w:tcPr>
          <w:p w:rsidR="00A3706E" w:rsidRPr="005E068A" w:rsidRDefault="00BC4662" w:rsidP="00BC4662">
            <w:pPr>
              <w:widowControl/>
              <w:ind w:left="210" w:hangingChars="100" w:hanging="210"/>
              <w:rPr>
                <w:rFonts w:ascii="ＭＳ 明朝" w:hAnsi="ＭＳ 明朝" w:cs="ＭＳ Ｐゴシック"/>
                <w:kern w:val="0"/>
                <w:sz w:val="20"/>
                <w:szCs w:val="20"/>
              </w:rPr>
            </w:pPr>
            <w:r w:rsidRPr="00597CCF">
              <w:rPr>
                <w:rFonts w:ascii="ＭＳ ゴシック" w:eastAsia="ＭＳ ゴシック" w:hAnsi="ＭＳ ゴシック" w:hint="eastAsia"/>
                <w:szCs w:val="21"/>
              </w:rPr>
              <w:t>(</w:t>
            </w:r>
            <w:r w:rsidRPr="00597CCF">
              <w:rPr>
                <w:rFonts w:ascii="ＭＳ ゴシック" w:eastAsia="ＭＳ ゴシック" w:hAnsi="ＭＳ ゴシック"/>
                <w:szCs w:val="21"/>
              </w:rPr>
              <w:t>3</w:t>
            </w:r>
            <w:r w:rsidRPr="00597CCF">
              <w:rPr>
                <w:rFonts w:ascii="ＭＳ ゴシック" w:eastAsia="ＭＳ ゴシック" w:hAnsi="ＭＳ ゴシック" w:hint="eastAsia"/>
                <w:szCs w:val="21"/>
              </w:rPr>
              <w:t>)</w:t>
            </w:r>
            <w:r w:rsidRPr="00597CCF">
              <w:rPr>
                <w:rFonts w:hint="eastAsia"/>
              </w:rPr>
              <w:t xml:space="preserve"> </w:t>
            </w:r>
            <w:r w:rsidRPr="00597CCF">
              <w:rPr>
                <w:rFonts w:ascii="ＭＳ ゴシック" w:eastAsia="ＭＳ ゴシック" w:hAnsi="ＭＳ ゴシック" w:hint="eastAsia"/>
                <w:szCs w:val="21"/>
              </w:rPr>
              <w:t>個人情報保護、職員の守秘義務、その他法令等の遵守に関する取組み（労働関係法令の遵守を含む。）</w:t>
            </w:r>
          </w:p>
        </w:tc>
      </w:tr>
      <w:tr w:rsidR="00DA1284" w:rsidRPr="005E068A" w:rsidTr="00F258A4">
        <w:trPr>
          <w:cantSplit/>
          <w:trHeight w:val="1691"/>
        </w:trPr>
        <w:tc>
          <w:tcPr>
            <w:tcW w:w="9675" w:type="dxa"/>
            <w:shd w:val="clear" w:color="auto" w:fill="auto"/>
            <w:noWrap/>
          </w:tcPr>
          <w:p w:rsidR="00BC4662" w:rsidRPr="00BC4662" w:rsidRDefault="00BC4662" w:rsidP="00BC4662">
            <w:pPr>
              <w:rPr>
                <w:rFonts w:ascii="ＭＳ ゴシック" w:eastAsia="ＭＳ ゴシック" w:hAnsi="ＭＳ ゴシック"/>
                <w:szCs w:val="21"/>
              </w:rPr>
            </w:pPr>
            <w:r w:rsidRPr="00BC4662">
              <w:rPr>
                <w:rFonts w:ascii="ＭＳ ゴシック" w:eastAsia="ＭＳ ゴシック" w:hAnsi="ＭＳ ゴシック" w:hint="eastAsia"/>
                <w:szCs w:val="21"/>
              </w:rPr>
              <w:t>(</w:t>
            </w:r>
            <w:r w:rsidRPr="00BC4662">
              <w:rPr>
                <w:rFonts w:ascii="ＭＳ ゴシック" w:eastAsia="ＭＳ ゴシック" w:hAnsi="ＭＳ ゴシック"/>
                <w:szCs w:val="21"/>
              </w:rPr>
              <w:t>4</w:t>
            </w:r>
            <w:r w:rsidRPr="00BC4662">
              <w:rPr>
                <w:rFonts w:ascii="ＭＳ ゴシック" w:eastAsia="ＭＳ ゴシック" w:hAnsi="ＭＳ ゴシック" w:hint="eastAsia"/>
                <w:szCs w:val="21"/>
              </w:rPr>
              <w:t>)</w:t>
            </w:r>
            <w:r w:rsidRPr="00BC4662">
              <w:rPr>
                <w:rFonts w:ascii="ＭＳ ゴシック" w:eastAsia="ＭＳ ゴシック" w:hAnsi="ＭＳ ゴシック"/>
                <w:szCs w:val="21"/>
              </w:rPr>
              <w:t xml:space="preserve"> </w:t>
            </w:r>
            <w:r w:rsidRPr="00BC4662">
              <w:rPr>
                <w:rFonts w:ascii="ＭＳ ゴシック" w:eastAsia="ＭＳ ゴシック" w:hAnsi="ＭＳ ゴシック" w:hint="eastAsia"/>
                <w:szCs w:val="21"/>
              </w:rPr>
              <w:t>利用者への情報提供・情報公開又は情報公表に関する考え方</w:t>
            </w:r>
          </w:p>
          <w:p w:rsidR="00A3706E" w:rsidRPr="00BC4662" w:rsidRDefault="00A3706E" w:rsidP="00A11063">
            <w:pPr>
              <w:widowControl/>
              <w:rPr>
                <w:rFonts w:ascii="ＭＳ 明朝" w:hAnsi="ＭＳ 明朝" w:cs="ＭＳ Ｐゴシック"/>
                <w:kern w:val="0"/>
                <w:sz w:val="20"/>
                <w:szCs w:val="20"/>
              </w:rPr>
            </w:pPr>
          </w:p>
        </w:tc>
      </w:tr>
      <w:tr w:rsidR="00E26146" w:rsidRPr="005E068A" w:rsidTr="00F258A4">
        <w:trPr>
          <w:cantSplit/>
          <w:trHeight w:val="1701"/>
        </w:trPr>
        <w:tc>
          <w:tcPr>
            <w:tcW w:w="9675" w:type="dxa"/>
            <w:shd w:val="clear" w:color="auto" w:fill="auto"/>
            <w:noWrap/>
          </w:tcPr>
          <w:p w:rsidR="00BC4662" w:rsidRPr="00BC4662" w:rsidRDefault="00BC4662" w:rsidP="00BC4662">
            <w:pPr>
              <w:rPr>
                <w:rFonts w:ascii="ＭＳ ゴシック" w:eastAsia="ＭＳ ゴシック" w:hAnsi="ＭＳ ゴシック"/>
                <w:szCs w:val="21"/>
              </w:rPr>
            </w:pPr>
            <w:r w:rsidRPr="00BC4662">
              <w:rPr>
                <w:rFonts w:ascii="ＭＳ ゴシック" w:eastAsia="ＭＳ ゴシック" w:hAnsi="ＭＳ ゴシック" w:hint="eastAsia"/>
                <w:szCs w:val="21"/>
              </w:rPr>
              <w:t>(5) 運営の適正化・効率化への取組み</w:t>
            </w:r>
          </w:p>
          <w:p w:rsidR="00E26146" w:rsidRPr="00BC4662" w:rsidRDefault="00E26146" w:rsidP="00A11063">
            <w:pPr>
              <w:widowControl/>
              <w:rPr>
                <w:rFonts w:ascii="ＭＳ ゴシック" w:eastAsia="ＭＳ ゴシック" w:hAnsi="ＭＳ ゴシック" w:cs="ＭＳ Ｐゴシック"/>
                <w:kern w:val="0"/>
                <w:sz w:val="20"/>
                <w:szCs w:val="20"/>
              </w:rPr>
            </w:pPr>
          </w:p>
        </w:tc>
      </w:tr>
    </w:tbl>
    <w:p w:rsidR="001A7270" w:rsidRPr="005E068A" w:rsidRDefault="001A7270" w:rsidP="00A11063">
      <w:pPr>
        <w:rPr>
          <w:rFonts w:ascii="ＭＳ 明朝" w:hAnsi="ＭＳ 明朝"/>
        </w:rPr>
      </w:pPr>
    </w:p>
    <w:p w:rsidR="00DA1284" w:rsidRPr="00FA5D43" w:rsidRDefault="00E26146" w:rsidP="00A11063">
      <w:pPr>
        <w:rPr>
          <w:rFonts w:ascii="ＭＳ 明朝" w:hAnsi="ＭＳ 明朝"/>
          <w:b/>
          <w:sz w:val="22"/>
          <w:szCs w:val="22"/>
        </w:rPr>
      </w:pPr>
      <w:r w:rsidRPr="00FA5D43">
        <w:rPr>
          <w:rFonts w:ascii="ＭＳ 明朝" w:hAnsi="ＭＳ 明朝" w:cs="ＭＳ Ｐゴシック" w:hint="eastAsia"/>
          <w:b/>
          <w:bCs/>
          <w:kern w:val="0"/>
          <w:sz w:val="22"/>
          <w:szCs w:val="22"/>
        </w:rPr>
        <w:t>２</w:t>
      </w:r>
      <w:r w:rsidR="00DA1284" w:rsidRPr="00FA5D43">
        <w:rPr>
          <w:rFonts w:ascii="ＭＳ 明朝" w:hAnsi="ＭＳ 明朝" w:cs="ＭＳ Ｐゴシック" w:hint="eastAsia"/>
          <w:b/>
          <w:bCs/>
          <w:kern w:val="0"/>
          <w:sz w:val="22"/>
          <w:szCs w:val="22"/>
        </w:rPr>
        <w:t xml:space="preserve">　事業</w:t>
      </w:r>
      <w:r w:rsidR="00E352A8" w:rsidRPr="00FA5D43">
        <w:rPr>
          <w:rFonts w:ascii="ＭＳ 明朝" w:hAnsi="ＭＳ 明朝" w:cs="ＭＳ Ｐゴシック" w:hint="eastAsia"/>
          <w:b/>
          <w:bCs/>
          <w:kern w:val="0"/>
          <w:sz w:val="22"/>
          <w:szCs w:val="22"/>
        </w:rPr>
        <w:t>に対する企画力</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DA1284" w:rsidRPr="005E068A" w:rsidTr="00F258A4">
        <w:trPr>
          <w:cantSplit/>
          <w:trHeight w:val="1735"/>
        </w:trPr>
        <w:tc>
          <w:tcPr>
            <w:tcW w:w="9675" w:type="dxa"/>
            <w:shd w:val="clear" w:color="auto" w:fill="auto"/>
            <w:noWrap/>
          </w:tcPr>
          <w:p w:rsidR="00BC4662" w:rsidRPr="00BC4662" w:rsidRDefault="00BC4662" w:rsidP="00BC4662">
            <w:pPr>
              <w:ind w:left="523" w:hangingChars="249" w:hanging="523"/>
              <w:rPr>
                <w:rFonts w:ascii="ＭＳ ゴシック" w:eastAsia="ＭＳ ゴシック" w:hAnsi="ＭＳ ゴシック"/>
                <w:szCs w:val="21"/>
              </w:rPr>
            </w:pPr>
            <w:r w:rsidRPr="00BC4662">
              <w:rPr>
                <w:rFonts w:ascii="ＭＳ ゴシック" w:eastAsia="ＭＳ ゴシック" w:hAnsi="ＭＳ ゴシック" w:hint="eastAsia"/>
                <w:szCs w:val="21"/>
              </w:rPr>
              <w:t>(1)</w:t>
            </w:r>
            <w:r w:rsidRPr="00BC4662">
              <w:rPr>
                <w:rFonts w:ascii="ＭＳ 明朝" w:hAnsi="ＭＳ 明朝" w:hint="eastAsia"/>
                <w:szCs w:val="21"/>
              </w:rPr>
              <w:t xml:space="preserve"> </w:t>
            </w:r>
            <w:r w:rsidRPr="00BC4662">
              <w:rPr>
                <w:rFonts w:ascii="ＭＳ ゴシック" w:eastAsia="ＭＳ ゴシック" w:hAnsi="ＭＳ ゴシック" w:hint="eastAsia"/>
                <w:szCs w:val="21"/>
              </w:rPr>
              <w:t>質の高いサービス提供に向けた取組み</w:t>
            </w:r>
          </w:p>
          <w:p w:rsidR="00B4744E" w:rsidRPr="00BC4662" w:rsidRDefault="00B4744E" w:rsidP="00A11063">
            <w:pPr>
              <w:widowControl/>
              <w:jc w:val="left"/>
              <w:rPr>
                <w:rFonts w:ascii="ＭＳ 明朝" w:hAnsi="ＭＳ 明朝" w:cs="ＭＳ Ｐゴシック"/>
                <w:kern w:val="0"/>
                <w:sz w:val="20"/>
                <w:szCs w:val="20"/>
              </w:rPr>
            </w:pPr>
          </w:p>
        </w:tc>
      </w:tr>
      <w:tr w:rsidR="00902740" w:rsidRPr="005E068A" w:rsidTr="00F258A4">
        <w:trPr>
          <w:cantSplit/>
          <w:trHeight w:val="1675"/>
        </w:trPr>
        <w:tc>
          <w:tcPr>
            <w:tcW w:w="9675" w:type="dxa"/>
            <w:shd w:val="clear" w:color="auto" w:fill="auto"/>
            <w:noWrap/>
          </w:tcPr>
          <w:p w:rsidR="00B4744E" w:rsidRPr="005E068A" w:rsidRDefault="00BC4662"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(2)</w:t>
            </w:r>
            <w:r w:rsidRPr="00597CCF">
              <w:rPr>
                <w:rFonts w:ascii="ＭＳ ゴシック" w:eastAsia="ＭＳ ゴシック" w:hAnsi="ＭＳ ゴシック"/>
                <w:szCs w:val="21"/>
              </w:rPr>
              <w:t xml:space="preserve"> </w:t>
            </w:r>
            <w:r w:rsidRPr="00597CCF">
              <w:rPr>
                <w:rFonts w:ascii="ＭＳ ゴシック" w:eastAsia="ＭＳ ゴシック" w:hAnsi="ＭＳ ゴシック" w:hint="eastAsia"/>
                <w:szCs w:val="21"/>
              </w:rPr>
              <w:t>独自提案（強調したい点、特徴、施設や設備面での利用者への配慮など</w:t>
            </w:r>
          </w:p>
        </w:tc>
      </w:tr>
      <w:tr w:rsidR="00C76B53" w:rsidRPr="005E068A" w:rsidTr="00F258A4">
        <w:trPr>
          <w:cantSplit/>
          <w:trHeight w:val="1690"/>
        </w:trPr>
        <w:tc>
          <w:tcPr>
            <w:tcW w:w="9675" w:type="dxa"/>
            <w:shd w:val="clear" w:color="auto" w:fill="auto"/>
            <w:noWrap/>
          </w:tcPr>
          <w:p w:rsidR="00C76B53" w:rsidRPr="00C76B53" w:rsidRDefault="00C76B53" w:rsidP="00C76B53">
            <w:pPr>
              <w:rPr>
                <w:rFonts w:ascii="ＭＳ ゴシック" w:eastAsia="ＭＳ ゴシック" w:hAnsi="ＭＳ ゴシック"/>
                <w:szCs w:val="21"/>
              </w:rPr>
            </w:pPr>
            <w:r w:rsidRPr="00C76B53">
              <w:rPr>
                <w:rFonts w:ascii="ＭＳ ゴシック" w:eastAsia="ＭＳ ゴシック" w:hAnsi="ＭＳ ゴシック" w:hint="eastAsia"/>
                <w:szCs w:val="21"/>
              </w:rPr>
              <w:lastRenderedPageBreak/>
              <w:t>(3)</w:t>
            </w:r>
            <w:r w:rsidRPr="00C76B53">
              <w:rPr>
                <w:rFonts w:ascii="ＭＳ ゴシック" w:eastAsia="ＭＳ ゴシック" w:hAnsi="ＭＳ ゴシック"/>
                <w:szCs w:val="21"/>
              </w:rPr>
              <w:t xml:space="preserve"> </w:t>
            </w:r>
            <w:r w:rsidRPr="00C76B53">
              <w:rPr>
                <w:rFonts w:ascii="ＭＳ ゴシック" w:eastAsia="ＭＳ ゴシック" w:hAnsi="ＭＳ ゴシック" w:hint="eastAsia"/>
                <w:szCs w:val="21"/>
              </w:rPr>
              <w:t>事業所運営の基本的な考え方</w:t>
            </w:r>
          </w:p>
          <w:p w:rsidR="00C76B53" w:rsidRPr="00C76B53" w:rsidRDefault="00C76B53" w:rsidP="00BC4662">
            <w:pPr>
              <w:widowControl/>
              <w:jc w:val="left"/>
              <w:rPr>
                <w:rFonts w:ascii="ＭＳ 明朝" w:hAnsi="ＭＳ 明朝" w:cs="ＭＳ Ｐゴシック"/>
                <w:kern w:val="0"/>
                <w:sz w:val="20"/>
                <w:szCs w:val="20"/>
              </w:rPr>
            </w:pPr>
          </w:p>
        </w:tc>
      </w:tr>
      <w:tr w:rsidR="00DA1284" w:rsidRPr="005E068A" w:rsidTr="00F258A4">
        <w:trPr>
          <w:cantSplit/>
          <w:trHeight w:val="1690"/>
        </w:trPr>
        <w:tc>
          <w:tcPr>
            <w:tcW w:w="9675" w:type="dxa"/>
            <w:shd w:val="clear" w:color="auto" w:fill="auto"/>
            <w:noWrap/>
          </w:tcPr>
          <w:p w:rsidR="00B4744E" w:rsidRPr="005E068A" w:rsidRDefault="00C76B53" w:rsidP="00BC4662">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w:t>
            </w:r>
            <w:r w:rsidRPr="00597CCF">
              <w:rPr>
                <w:rFonts w:ascii="ＭＳ ゴシック" w:eastAsia="ＭＳ ゴシック" w:hAnsi="ＭＳ ゴシック"/>
                <w:szCs w:val="21"/>
              </w:rPr>
              <w:t>4</w:t>
            </w:r>
            <w:r w:rsidRPr="00597CCF">
              <w:rPr>
                <w:rFonts w:ascii="ＭＳ ゴシック" w:eastAsia="ＭＳ ゴシック" w:hAnsi="ＭＳ ゴシック" w:hint="eastAsia"/>
                <w:szCs w:val="21"/>
              </w:rPr>
              <w:t>)</w:t>
            </w:r>
            <w:r w:rsidRPr="00597CCF">
              <w:rPr>
                <w:rFonts w:ascii="ＭＳ ゴシック" w:eastAsia="ＭＳ ゴシック" w:hAnsi="ＭＳ ゴシック"/>
                <w:szCs w:val="21"/>
              </w:rPr>
              <w:t xml:space="preserve"> </w:t>
            </w:r>
            <w:r w:rsidRPr="00597CCF">
              <w:rPr>
                <w:rFonts w:ascii="ＭＳ ゴシック" w:eastAsia="ＭＳ ゴシック" w:hAnsi="ＭＳ ゴシック" w:hint="eastAsia"/>
                <w:szCs w:val="21"/>
              </w:rPr>
              <w:t>介護の方針</w:t>
            </w:r>
          </w:p>
        </w:tc>
      </w:tr>
    </w:tbl>
    <w:p w:rsidR="001A7270" w:rsidRPr="005E068A" w:rsidRDefault="001A7270" w:rsidP="00A11063">
      <w:pPr>
        <w:rPr>
          <w:rFonts w:ascii="ＭＳ 明朝" w:hAnsi="ＭＳ 明朝"/>
        </w:rPr>
      </w:pPr>
    </w:p>
    <w:p w:rsidR="00DA1284" w:rsidRPr="00FA5D43" w:rsidRDefault="00E26146" w:rsidP="00A11063">
      <w:pPr>
        <w:rPr>
          <w:rFonts w:ascii="ＭＳ 明朝" w:hAnsi="ＭＳ 明朝"/>
          <w:b/>
          <w:sz w:val="22"/>
          <w:szCs w:val="22"/>
        </w:rPr>
      </w:pPr>
      <w:r w:rsidRPr="00FA5D43">
        <w:rPr>
          <w:rFonts w:ascii="ＭＳ 明朝" w:hAnsi="ＭＳ 明朝" w:cs="ＭＳ Ｐゴシック" w:hint="eastAsia"/>
          <w:b/>
          <w:bCs/>
          <w:kern w:val="0"/>
          <w:sz w:val="22"/>
          <w:szCs w:val="22"/>
        </w:rPr>
        <w:t>３</w:t>
      </w:r>
      <w:r w:rsidR="00DA1284" w:rsidRPr="00FA5D43">
        <w:rPr>
          <w:rFonts w:ascii="ＭＳ 明朝" w:hAnsi="ＭＳ 明朝" w:cs="ＭＳ Ｐゴシック" w:hint="eastAsia"/>
          <w:b/>
          <w:bCs/>
          <w:kern w:val="0"/>
          <w:sz w:val="22"/>
          <w:szCs w:val="22"/>
        </w:rPr>
        <w:t xml:space="preserve">　</w:t>
      </w:r>
      <w:r w:rsidRPr="00FA5D43">
        <w:rPr>
          <w:rFonts w:ascii="ＭＳ 明朝" w:hAnsi="ＭＳ 明朝" w:cs="ＭＳ Ｐゴシック" w:hint="eastAsia"/>
          <w:b/>
          <w:bCs/>
          <w:kern w:val="0"/>
          <w:sz w:val="22"/>
          <w:szCs w:val="22"/>
        </w:rPr>
        <w:t>運営全般</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DA1284" w:rsidRPr="005E068A" w:rsidTr="00F258A4">
        <w:trPr>
          <w:cantSplit/>
          <w:trHeight w:val="1737"/>
        </w:trPr>
        <w:tc>
          <w:tcPr>
            <w:tcW w:w="9675" w:type="dxa"/>
            <w:shd w:val="clear" w:color="auto" w:fill="auto"/>
          </w:tcPr>
          <w:p w:rsidR="00A3706E"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w:t>
            </w:r>
            <w:r w:rsidRPr="00597CCF">
              <w:rPr>
                <w:rFonts w:ascii="ＭＳ ゴシック" w:eastAsia="ＭＳ ゴシック" w:hAnsi="ＭＳ ゴシック"/>
                <w:szCs w:val="21"/>
              </w:rPr>
              <w:t>1</w:t>
            </w:r>
            <w:r w:rsidRPr="00597CCF">
              <w:rPr>
                <w:rFonts w:ascii="ＭＳ ゴシック" w:eastAsia="ＭＳ ゴシック" w:hAnsi="ＭＳ ゴシック" w:hint="eastAsia"/>
                <w:szCs w:val="21"/>
              </w:rPr>
              <w:t>)</w:t>
            </w:r>
            <w:r w:rsidRPr="00597CCF">
              <w:rPr>
                <w:rFonts w:ascii="ＭＳ ゴシック" w:eastAsia="ＭＳ ゴシック" w:hAnsi="ＭＳ ゴシック"/>
                <w:szCs w:val="21"/>
              </w:rPr>
              <w:t xml:space="preserve"> </w:t>
            </w:r>
            <w:r w:rsidRPr="00597CCF">
              <w:rPr>
                <w:rFonts w:ascii="ＭＳ ゴシック" w:eastAsia="ＭＳ ゴシック" w:hAnsi="ＭＳ ゴシック" w:hint="eastAsia"/>
                <w:szCs w:val="21"/>
              </w:rPr>
              <w:t>事故防止への取組み及び事故発生時の対応</w:t>
            </w:r>
          </w:p>
        </w:tc>
      </w:tr>
      <w:tr w:rsidR="00AB705A" w:rsidRPr="005E068A" w:rsidTr="00F258A4">
        <w:trPr>
          <w:cantSplit/>
          <w:trHeight w:val="1705"/>
        </w:trPr>
        <w:tc>
          <w:tcPr>
            <w:tcW w:w="9675" w:type="dxa"/>
            <w:shd w:val="clear" w:color="auto" w:fill="auto"/>
            <w:noWrap/>
          </w:tcPr>
          <w:p w:rsidR="001A7270"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(2)　衛生管理体制</w:t>
            </w:r>
          </w:p>
        </w:tc>
      </w:tr>
      <w:tr w:rsidR="00821E35" w:rsidRPr="005E068A" w:rsidTr="00F258A4">
        <w:trPr>
          <w:cantSplit/>
          <w:trHeight w:val="1687"/>
        </w:trPr>
        <w:tc>
          <w:tcPr>
            <w:tcW w:w="9675" w:type="dxa"/>
            <w:shd w:val="clear" w:color="auto" w:fill="auto"/>
            <w:noWrap/>
          </w:tcPr>
          <w:p w:rsidR="00821E35"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(3)　非常災害対策</w:t>
            </w:r>
          </w:p>
        </w:tc>
      </w:tr>
      <w:tr w:rsidR="00DA1284" w:rsidRPr="005E068A" w:rsidTr="00F258A4">
        <w:trPr>
          <w:cantSplit/>
          <w:trHeight w:val="1541"/>
        </w:trPr>
        <w:tc>
          <w:tcPr>
            <w:tcW w:w="9675" w:type="dxa"/>
            <w:shd w:val="clear" w:color="auto" w:fill="auto"/>
          </w:tcPr>
          <w:p w:rsidR="00B15FE7"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(4)</w:t>
            </w:r>
            <w:r w:rsidRPr="00597CCF">
              <w:rPr>
                <w:rFonts w:ascii="ＭＳ ゴシック" w:eastAsia="ＭＳ ゴシック" w:hAnsi="ＭＳ ゴシック"/>
                <w:szCs w:val="21"/>
              </w:rPr>
              <w:t xml:space="preserve"> </w:t>
            </w:r>
            <w:r w:rsidRPr="00597CCF">
              <w:rPr>
                <w:rFonts w:ascii="ＭＳ ゴシック" w:eastAsia="ＭＳ ゴシック" w:hAnsi="ＭＳ ゴシック" w:hint="eastAsia"/>
                <w:szCs w:val="21"/>
              </w:rPr>
              <w:t>日常生活上の支援</w:t>
            </w:r>
          </w:p>
        </w:tc>
      </w:tr>
      <w:tr w:rsidR="00AE2DAC" w:rsidRPr="005E068A" w:rsidTr="00F258A4">
        <w:trPr>
          <w:cantSplit/>
          <w:trHeight w:val="1690"/>
        </w:trPr>
        <w:tc>
          <w:tcPr>
            <w:tcW w:w="9675" w:type="dxa"/>
            <w:shd w:val="clear" w:color="auto" w:fill="auto"/>
            <w:noWrap/>
          </w:tcPr>
          <w:p w:rsidR="00C76B53" w:rsidRPr="00C76B53" w:rsidRDefault="00C76B53" w:rsidP="00C76B53">
            <w:pPr>
              <w:rPr>
                <w:rFonts w:ascii="ＭＳ ゴシック" w:eastAsia="ＭＳ ゴシック" w:hAnsi="ＭＳ ゴシック"/>
                <w:szCs w:val="21"/>
              </w:rPr>
            </w:pPr>
            <w:r w:rsidRPr="00C76B53">
              <w:rPr>
                <w:rFonts w:ascii="ＭＳ ゴシック" w:eastAsia="ＭＳ ゴシック" w:hAnsi="ＭＳ ゴシック" w:hint="eastAsia"/>
                <w:szCs w:val="21"/>
              </w:rPr>
              <w:t>(</w:t>
            </w:r>
            <w:r w:rsidRPr="00C76B53">
              <w:rPr>
                <w:rFonts w:ascii="ＭＳ ゴシック" w:eastAsia="ＭＳ ゴシック" w:hAnsi="ＭＳ ゴシック"/>
                <w:szCs w:val="21"/>
              </w:rPr>
              <w:t>5</w:t>
            </w:r>
            <w:r w:rsidRPr="00C76B53">
              <w:rPr>
                <w:rFonts w:ascii="ＭＳ ゴシック" w:eastAsia="ＭＳ ゴシック" w:hAnsi="ＭＳ ゴシック" w:hint="eastAsia"/>
                <w:szCs w:val="21"/>
              </w:rPr>
              <w:t>)</w:t>
            </w:r>
            <w:r w:rsidRPr="00C76B53">
              <w:rPr>
                <w:rFonts w:hint="eastAsia"/>
              </w:rPr>
              <w:t xml:space="preserve"> </w:t>
            </w:r>
            <w:r w:rsidRPr="00C76B53">
              <w:rPr>
                <w:rFonts w:ascii="ＭＳ ゴシック" w:eastAsia="ＭＳ ゴシック" w:hAnsi="ＭＳ ゴシック" w:hint="eastAsia"/>
                <w:szCs w:val="21"/>
              </w:rPr>
              <w:t>利用者等の人権・尊厳の保持及び虐待防止に対する考え方・取組み</w:t>
            </w:r>
          </w:p>
          <w:p w:rsidR="00AE2DAC" w:rsidRPr="00C76B53" w:rsidRDefault="00AE2DAC" w:rsidP="00A11063">
            <w:pPr>
              <w:widowControl/>
              <w:jc w:val="left"/>
              <w:rPr>
                <w:rFonts w:ascii="ＭＳ 明朝" w:hAnsi="ＭＳ 明朝" w:cs="ＭＳ Ｐゴシック"/>
                <w:kern w:val="0"/>
                <w:sz w:val="20"/>
                <w:szCs w:val="20"/>
              </w:rPr>
            </w:pPr>
          </w:p>
        </w:tc>
      </w:tr>
      <w:tr w:rsidR="00B15FE7" w:rsidRPr="005E068A" w:rsidTr="00F258A4">
        <w:trPr>
          <w:cantSplit/>
          <w:trHeight w:val="1701"/>
        </w:trPr>
        <w:tc>
          <w:tcPr>
            <w:tcW w:w="9675" w:type="dxa"/>
            <w:shd w:val="clear" w:color="auto" w:fill="auto"/>
            <w:noWrap/>
          </w:tcPr>
          <w:p w:rsidR="00C76B53" w:rsidRPr="00C76B53" w:rsidRDefault="00C76B53" w:rsidP="00C76B53">
            <w:pPr>
              <w:rPr>
                <w:rFonts w:ascii="ＭＳ ゴシック" w:eastAsia="ＭＳ ゴシック" w:hAnsi="ＭＳ ゴシック"/>
                <w:szCs w:val="21"/>
              </w:rPr>
            </w:pPr>
            <w:r w:rsidRPr="00C76B53">
              <w:rPr>
                <w:rFonts w:ascii="ＭＳ ゴシック" w:eastAsia="ＭＳ ゴシック" w:hAnsi="ＭＳ ゴシック" w:hint="eastAsia"/>
                <w:szCs w:val="21"/>
              </w:rPr>
              <w:t>(6) 利用者の重度化への対応やターミナルケアへの取組み</w:t>
            </w:r>
          </w:p>
          <w:p w:rsidR="00E05521" w:rsidRPr="00C76B53" w:rsidRDefault="00E05521" w:rsidP="00A11063">
            <w:pPr>
              <w:widowControl/>
              <w:jc w:val="left"/>
              <w:rPr>
                <w:rFonts w:ascii="ＭＳ 明朝" w:hAnsi="ＭＳ 明朝" w:cs="ＭＳ Ｐゴシック"/>
                <w:kern w:val="0"/>
                <w:sz w:val="20"/>
                <w:szCs w:val="20"/>
              </w:rPr>
            </w:pPr>
          </w:p>
        </w:tc>
      </w:tr>
      <w:tr w:rsidR="00AE2DAC" w:rsidRPr="005E068A" w:rsidTr="00F258A4">
        <w:trPr>
          <w:cantSplit/>
          <w:trHeight w:val="1696"/>
        </w:trPr>
        <w:tc>
          <w:tcPr>
            <w:tcW w:w="9675" w:type="dxa"/>
            <w:shd w:val="clear" w:color="auto" w:fill="auto"/>
            <w:noWrap/>
          </w:tcPr>
          <w:p w:rsidR="00AE2DAC"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lastRenderedPageBreak/>
              <w:t>(7) 苦情処理・解決体制</w:t>
            </w:r>
          </w:p>
        </w:tc>
      </w:tr>
      <w:tr w:rsidR="00B15FE7" w:rsidRPr="005E068A" w:rsidTr="00F258A4">
        <w:trPr>
          <w:cantSplit/>
          <w:trHeight w:val="1690"/>
        </w:trPr>
        <w:tc>
          <w:tcPr>
            <w:tcW w:w="9675" w:type="dxa"/>
            <w:shd w:val="clear" w:color="auto" w:fill="auto"/>
            <w:noWrap/>
          </w:tcPr>
          <w:p w:rsidR="00B15FE7"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(8) 利用料の設定根拠</w:t>
            </w:r>
          </w:p>
        </w:tc>
      </w:tr>
      <w:tr w:rsidR="00511EAE" w:rsidRPr="005E068A" w:rsidTr="00F258A4">
        <w:trPr>
          <w:cantSplit/>
          <w:trHeight w:val="1685"/>
        </w:trPr>
        <w:tc>
          <w:tcPr>
            <w:tcW w:w="9675" w:type="dxa"/>
            <w:shd w:val="clear" w:color="auto" w:fill="auto"/>
          </w:tcPr>
          <w:p w:rsidR="00511EAE" w:rsidRPr="001A7270"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(9) 地域との交流、地域住民との連携・協力体制やボランティアの受け入れに関する取組</w:t>
            </w:r>
            <w:r w:rsidR="008F504E" w:rsidRPr="008F504E">
              <w:rPr>
                <w:rFonts w:ascii="ＭＳ ゴシック" w:eastAsia="ＭＳ ゴシック" w:hAnsi="ＭＳ ゴシック" w:hint="eastAsia"/>
                <w:color w:val="FF0000"/>
                <w:szCs w:val="21"/>
              </w:rPr>
              <w:t>み</w:t>
            </w:r>
          </w:p>
        </w:tc>
      </w:tr>
      <w:tr w:rsidR="00511EAE" w:rsidRPr="005E068A" w:rsidTr="00F258A4">
        <w:trPr>
          <w:cantSplit/>
          <w:trHeight w:val="1694"/>
        </w:trPr>
        <w:tc>
          <w:tcPr>
            <w:tcW w:w="9675" w:type="dxa"/>
            <w:shd w:val="clear" w:color="auto" w:fill="auto"/>
          </w:tcPr>
          <w:p w:rsidR="00511EAE"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(10) 家族等との連携体制</w:t>
            </w:r>
          </w:p>
        </w:tc>
      </w:tr>
      <w:tr w:rsidR="00CC11AC" w:rsidRPr="005E068A" w:rsidTr="00F258A4">
        <w:trPr>
          <w:cantSplit/>
          <w:trHeight w:val="1691"/>
        </w:trPr>
        <w:tc>
          <w:tcPr>
            <w:tcW w:w="9675" w:type="dxa"/>
            <w:shd w:val="clear" w:color="auto" w:fill="auto"/>
            <w:noWrap/>
          </w:tcPr>
          <w:p w:rsidR="00C76B53" w:rsidRPr="00C76B53" w:rsidRDefault="00C76B53" w:rsidP="00C76B53">
            <w:pPr>
              <w:ind w:leftChars="-1" w:left="418" w:hangingChars="200" w:hanging="420"/>
              <w:rPr>
                <w:rFonts w:ascii="ＭＳ ゴシック" w:eastAsia="ＭＳ ゴシック" w:hAnsi="ＭＳ ゴシック" w:cs="ＭＳ Ｐゴシック"/>
                <w:kern w:val="0"/>
                <w:szCs w:val="21"/>
              </w:rPr>
            </w:pPr>
            <w:r w:rsidRPr="00C76B53">
              <w:rPr>
                <w:rFonts w:ascii="ＭＳ ゴシック" w:eastAsia="ＭＳ ゴシック" w:hAnsi="ＭＳ ゴシック" w:cs="ＭＳ Ｐゴシック" w:hint="eastAsia"/>
                <w:kern w:val="0"/>
                <w:szCs w:val="21"/>
              </w:rPr>
              <w:t xml:space="preserve">(11) </w:t>
            </w:r>
            <w:r w:rsidRPr="000F1EEE">
              <w:rPr>
                <w:rFonts w:ascii="ＭＳ ゴシック" w:eastAsia="ＭＳ ゴシック" w:hAnsi="ＭＳ ゴシック" w:cs="ＭＳ Ｐゴシック" w:hint="eastAsia"/>
                <w:kern w:val="0"/>
                <w:szCs w:val="21"/>
              </w:rPr>
              <w:t>運営推進会議の設置</w:t>
            </w:r>
            <w:r w:rsidRPr="00C76B53">
              <w:rPr>
                <w:rFonts w:ascii="ＭＳ ゴシック" w:eastAsia="ＭＳ ゴシック" w:hAnsi="ＭＳ ゴシック" w:cs="ＭＳ Ｐゴシック" w:hint="eastAsia"/>
                <w:kern w:val="0"/>
                <w:szCs w:val="21"/>
              </w:rPr>
              <w:t>及び活用に関する考え方</w:t>
            </w:r>
          </w:p>
          <w:p w:rsidR="00CC11AC" w:rsidRPr="00C76B53" w:rsidRDefault="00CC11AC" w:rsidP="001A7270">
            <w:pPr>
              <w:widowControl/>
              <w:jc w:val="left"/>
              <w:rPr>
                <w:rFonts w:ascii="ＭＳ ゴシック" w:eastAsia="ＭＳ ゴシック" w:hAnsi="ＭＳ ゴシック" w:cs="ＭＳ Ｐゴシック"/>
                <w:kern w:val="0"/>
                <w:sz w:val="20"/>
                <w:szCs w:val="20"/>
              </w:rPr>
            </w:pPr>
            <w:bookmarkStart w:id="0" w:name="_GoBack"/>
            <w:bookmarkEnd w:id="0"/>
          </w:p>
        </w:tc>
      </w:tr>
      <w:tr w:rsidR="00DA1284" w:rsidRPr="005E068A" w:rsidTr="00F258A4">
        <w:trPr>
          <w:cantSplit/>
          <w:trHeight w:val="1701"/>
        </w:trPr>
        <w:tc>
          <w:tcPr>
            <w:tcW w:w="9675" w:type="dxa"/>
            <w:shd w:val="clear" w:color="auto" w:fill="auto"/>
            <w:noWrap/>
          </w:tcPr>
          <w:p w:rsidR="00B15FE7"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(12) 開設にあたって地域住民の理解を得るための取組み</w:t>
            </w:r>
          </w:p>
        </w:tc>
      </w:tr>
      <w:tr w:rsidR="00DD6727" w:rsidRPr="005E068A" w:rsidTr="00F258A4">
        <w:trPr>
          <w:cantSplit/>
          <w:trHeight w:val="1683"/>
        </w:trPr>
        <w:tc>
          <w:tcPr>
            <w:tcW w:w="9675" w:type="dxa"/>
            <w:shd w:val="clear" w:color="auto" w:fill="auto"/>
            <w:noWrap/>
          </w:tcPr>
          <w:p w:rsidR="00C76B53" w:rsidRPr="00C76B53" w:rsidRDefault="00C76B53" w:rsidP="00C76B53">
            <w:pPr>
              <w:ind w:left="420" w:hangingChars="200" w:hanging="420"/>
              <w:rPr>
                <w:rFonts w:ascii="ＭＳ ゴシック" w:eastAsia="ＭＳ ゴシック" w:hAnsi="ＭＳ ゴシック"/>
                <w:szCs w:val="21"/>
              </w:rPr>
            </w:pPr>
            <w:r w:rsidRPr="00C76B53">
              <w:rPr>
                <w:rFonts w:ascii="ＭＳ ゴシック" w:eastAsia="ＭＳ ゴシック" w:hAnsi="ＭＳ ゴシック" w:hint="eastAsia"/>
                <w:szCs w:val="21"/>
              </w:rPr>
              <w:t>(13) 協力病院・協力歯科医療機関及び他の介護保険施設等との連携体制及び健康管理体制</w:t>
            </w:r>
          </w:p>
          <w:p w:rsidR="00DD6727" w:rsidRPr="00C76B53" w:rsidRDefault="00DD6727" w:rsidP="009238B3">
            <w:pPr>
              <w:widowControl/>
              <w:jc w:val="left"/>
              <w:rPr>
                <w:rFonts w:ascii="ＭＳ 明朝" w:hAnsi="ＭＳ 明朝" w:cs="ＭＳ Ｐゴシック"/>
                <w:kern w:val="0"/>
                <w:sz w:val="20"/>
                <w:szCs w:val="20"/>
              </w:rPr>
            </w:pPr>
          </w:p>
        </w:tc>
      </w:tr>
      <w:tr w:rsidR="00DA1284" w:rsidRPr="005E068A" w:rsidTr="00F258A4">
        <w:trPr>
          <w:cantSplit/>
          <w:trHeight w:val="1694"/>
        </w:trPr>
        <w:tc>
          <w:tcPr>
            <w:tcW w:w="9675" w:type="dxa"/>
            <w:shd w:val="clear" w:color="auto" w:fill="auto"/>
            <w:noWrap/>
          </w:tcPr>
          <w:p w:rsidR="00B15FE7" w:rsidRPr="005E068A"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t>(14) 食事に対する考え方</w:t>
            </w:r>
          </w:p>
        </w:tc>
      </w:tr>
      <w:tr w:rsidR="008340ED" w:rsidRPr="005E068A" w:rsidTr="00F258A4">
        <w:trPr>
          <w:cantSplit/>
          <w:trHeight w:val="1702"/>
        </w:trPr>
        <w:tc>
          <w:tcPr>
            <w:tcW w:w="9675" w:type="dxa"/>
            <w:shd w:val="clear" w:color="auto" w:fill="auto"/>
          </w:tcPr>
          <w:p w:rsidR="008340ED" w:rsidRPr="00FA5D43" w:rsidRDefault="00C76B53" w:rsidP="00A11063">
            <w:pPr>
              <w:widowControl/>
              <w:jc w:val="left"/>
              <w:rPr>
                <w:rFonts w:ascii="ＭＳ 明朝" w:hAnsi="ＭＳ 明朝" w:cs="ＭＳ Ｐゴシック"/>
                <w:kern w:val="0"/>
                <w:sz w:val="20"/>
                <w:szCs w:val="20"/>
              </w:rPr>
            </w:pPr>
            <w:r w:rsidRPr="00597CCF">
              <w:rPr>
                <w:rFonts w:ascii="ＭＳ ゴシック" w:eastAsia="ＭＳ ゴシック" w:hAnsi="ＭＳ ゴシック" w:hint="eastAsia"/>
                <w:szCs w:val="21"/>
              </w:rPr>
              <w:lastRenderedPageBreak/>
              <w:t>(15)</w:t>
            </w:r>
            <w:r w:rsidRPr="00597CCF">
              <w:rPr>
                <w:rFonts w:ascii="ＭＳ ゴシック" w:eastAsia="ＭＳ ゴシック" w:hAnsi="ＭＳ ゴシック"/>
                <w:szCs w:val="21"/>
              </w:rPr>
              <w:t xml:space="preserve"> </w:t>
            </w:r>
            <w:r w:rsidRPr="007E337D">
              <w:rPr>
                <w:rFonts w:ascii="ＭＳ ゴシック" w:eastAsia="ＭＳ ゴシック" w:hAnsi="ＭＳ ゴシック" w:hint="eastAsia"/>
                <w:szCs w:val="21"/>
              </w:rPr>
              <w:t>低所得者に対する配慮</w:t>
            </w:r>
          </w:p>
        </w:tc>
      </w:tr>
    </w:tbl>
    <w:p w:rsidR="00F258A4" w:rsidRPr="005E068A" w:rsidRDefault="00F258A4" w:rsidP="00A11063">
      <w:pPr>
        <w:rPr>
          <w:rFonts w:ascii="ＭＳ 明朝" w:hAnsi="ＭＳ 明朝"/>
        </w:rPr>
      </w:pPr>
    </w:p>
    <w:p w:rsidR="00DA1284" w:rsidRPr="00FA5D43" w:rsidRDefault="00FA5D43" w:rsidP="00A11063">
      <w:pPr>
        <w:rPr>
          <w:rFonts w:ascii="ＭＳ 明朝" w:hAnsi="ＭＳ 明朝"/>
          <w:b/>
          <w:sz w:val="22"/>
          <w:szCs w:val="22"/>
        </w:rPr>
      </w:pPr>
      <w:r w:rsidRPr="00FA5D43">
        <w:rPr>
          <w:rFonts w:ascii="ＭＳ 明朝" w:hAnsi="ＭＳ 明朝" w:cs="ＭＳ Ｐゴシック" w:hint="eastAsia"/>
          <w:b/>
          <w:bCs/>
          <w:kern w:val="0"/>
          <w:sz w:val="22"/>
          <w:szCs w:val="22"/>
        </w:rPr>
        <w:t>４</w:t>
      </w:r>
      <w:r w:rsidR="00DA1284" w:rsidRPr="00FA5D43">
        <w:rPr>
          <w:rFonts w:ascii="ＭＳ 明朝" w:hAnsi="ＭＳ 明朝" w:cs="ＭＳ Ｐゴシック" w:hint="eastAsia"/>
          <w:b/>
          <w:bCs/>
          <w:kern w:val="0"/>
          <w:sz w:val="22"/>
          <w:szCs w:val="22"/>
        </w:rPr>
        <w:t xml:space="preserve">　職員</w:t>
      </w:r>
      <w:r w:rsidR="00970B0B" w:rsidRPr="00FA5D43">
        <w:rPr>
          <w:rFonts w:ascii="ＭＳ 明朝" w:hAnsi="ＭＳ 明朝" w:cs="ＭＳ Ｐゴシック" w:hint="eastAsia"/>
          <w:b/>
          <w:bCs/>
          <w:kern w:val="0"/>
          <w:sz w:val="22"/>
          <w:szCs w:val="22"/>
        </w:rPr>
        <w:t>体制</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DA1284" w:rsidRPr="005E068A" w:rsidTr="00F258A4">
        <w:trPr>
          <w:cantSplit/>
          <w:trHeight w:val="1668"/>
        </w:trPr>
        <w:tc>
          <w:tcPr>
            <w:tcW w:w="9675" w:type="dxa"/>
            <w:shd w:val="clear" w:color="auto" w:fill="auto"/>
            <w:noWrap/>
          </w:tcPr>
          <w:p w:rsidR="00C76B53" w:rsidRPr="00C76B53" w:rsidRDefault="00C76B53" w:rsidP="00C76B53">
            <w:pPr>
              <w:rPr>
                <w:rFonts w:ascii="ＭＳ ゴシック" w:eastAsia="ＭＳ ゴシック" w:hAnsi="ＭＳ ゴシック"/>
                <w:szCs w:val="21"/>
              </w:rPr>
            </w:pPr>
            <w:r w:rsidRPr="00C76B53">
              <w:rPr>
                <w:rFonts w:ascii="ＭＳ ゴシック" w:eastAsia="ＭＳ ゴシック" w:hAnsi="ＭＳ ゴシック" w:hint="eastAsia"/>
                <w:szCs w:val="21"/>
              </w:rPr>
              <w:t>(1)</w:t>
            </w:r>
            <w:r w:rsidRPr="00C76B53">
              <w:rPr>
                <w:rFonts w:ascii="ＭＳ ゴシック" w:eastAsia="ＭＳ ゴシック" w:hAnsi="ＭＳ ゴシック"/>
                <w:szCs w:val="21"/>
              </w:rPr>
              <w:t xml:space="preserve"> </w:t>
            </w:r>
            <w:r w:rsidRPr="00C76B53">
              <w:rPr>
                <w:rFonts w:ascii="ＭＳ ゴシック" w:eastAsia="ＭＳ ゴシック" w:hAnsi="ＭＳ ゴシック" w:hint="eastAsia"/>
                <w:szCs w:val="21"/>
              </w:rPr>
              <w:t>職員の採用についての考え方や配置計画、人材確保の取組みなど</w:t>
            </w:r>
          </w:p>
          <w:p w:rsidR="008E598C" w:rsidRPr="00C76B53" w:rsidRDefault="008E598C" w:rsidP="00A11063">
            <w:pPr>
              <w:widowControl/>
              <w:jc w:val="left"/>
              <w:rPr>
                <w:rFonts w:ascii="ＭＳ 明朝" w:hAnsi="ＭＳ 明朝" w:cs="ＭＳ Ｐゴシック"/>
                <w:kern w:val="0"/>
                <w:sz w:val="20"/>
                <w:szCs w:val="20"/>
              </w:rPr>
            </w:pPr>
          </w:p>
        </w:tc>
      </w:tr>
      <w:tr w:rsidR="00DA1284" w:rsidRPr="005E068A" w:rsidTr="00F258A4">
        <w:trPr>
          <w:cantSplit/>
          <w:trHeight w:val="1668"/>
        </w:trPr>
        <w:tc>
          <w:tcPr>
            <w:tcW w:w="9675" w:type="dxa"/>
            <w:shd w:val="clear" w:color="auto" w:fill="auto"/>
            <w:noWrap/>
          </w:tcPr>
          <w:p w:rsidR="00C76B53" w:rsidRPr="00C76B53" w:rsidRDefault="00C76B53" w:rsidP="00C76B53">
            <w:pPr>
              <w:ind w:left="420" w:hangingChars="200" w:hanging="420"/>
              <w:rPr>
                <w:rFonts w:ascii="ＭＳ ゴシック" w:eastAsia="ＭＳ ゴシック" w:hAnsi="ＭＳ ゴシック"/>
                <w:szCs w:val="21"/>
              </w:rPr>
            </w:pPr>
            <w:r w:rsidRPr="00C76B53">
              <w:rPr>
                <w:rFonts w:ascii="ＭＳ ゴシック" w:eastAsia="ＭＳ ゴシック" w:hAnsi="ＭＳ ゴシック" w:hint="eastAsia"/>
                <w:szCs w:val="21"/>
              </w:rPr>
              <w:t>(2)</w:t>
            </w:r>
            <w:r w:rsidRPr="00C76B53">
              <w:rPr>
                <w:rFonts w:hint="eastAsia"/>
              </w:rPr>
              <w:t xml:space="preserve"> </w:t>
            </w:r>
            <w:r w:rsidRPr="000F1EEE">
              <w:rPr>
                <w:rFonts w:ascii="ＭＳ ゴシック" w:eastAsia="ＭＳ ゴシック" w:hAnsi="ＭＳ ゴシック" w:hint="eastAsia"/>
                <w:szCs w:val="21"/>
              </w:rPr>
              <w:t>職員の育成・研修制度の内容や職場の環境づくり、待遇に関する取組み</w:t>
            </w:r>
          </w:p>
          <w:p w:rsidR="00E05521" w:rsidRPr="00C76B53" w:rsidRDefault="00E05521" w:rsidP="00A11063">
            <w:pPr>
              <w:widowControl/>
              <w:jc w:val="left"/>
              <w:rPr>
                <w:rFonts w:ascii="ＭＳ 明朝" w:hAnsi="ＭＳ 明朝" w:cs="ＭＳ Ｐゴシック"/>
                <w:kern w:val="0"/>
                <w:sz w:val="20"/>
                <w:szCs w:val="20"/>
              </w:rPr>
            </w:pPr>
          </w:p>
        </w:tc>
      </w:tr>
      <w:tr w:rsidR="00DA1284" w:rsidRPr="005E068A" w:rsidTr="00F258A4">
        <w:trPr>
          <w:cantSplit/>
          <w:trHeight w:val="1668"/>
        </w:trPr>
        <w:tc>
          <w:tcPr>
            <w:tcW w:w="9675" w:type="dxa"/>
            <w:shd w:val="clear" w:color="auto" w:fill="auto"/>
            <w:noWrap/>
          </w:tcPr>
          <w:p w:rsidR="00C76B53" w:rsidRPr="00C76B53" w:rsidRDefault="00C76B53" w:rsidP="00C76B53">
            <w:pPr>
              <w:rPr>
                <w:rFonts w:ascii="ＭＳ ゴシック" w:eastAsia="ＭＳ ゴシック" w:hAnsi="ＭＳ ゴシック"/>
                <w:szCs w:val="21"/>
              </w:rPr>
            </w:pPr>
            <w:r w:rsidRPr="00C76B53">
              <w:rPr>
                <w:rFonts w:ascii="ＭＳ ゴシック" w:eastAsia="ＭＳ ゴシック" w:hAnsi="ＭＳ ゴシック" w:hint="eastAsia"/>
                <w:szCs w:val="21"/>
              </w:rPr>
              <w:t>(3)</w:t>
            </w:r>
            <w:r w:rsidRPr="00C76B53">
              <w:rPr>
                <w:rFonts w:ascii="ＭＳ ゴシック" w:eastAsia="ＭＳ ゴシック" w:hAnsi="ＭＳ ゴシック"/>
                <w:szCs w:val="21"/>
              </w:rPr>
              <w:t xml:space="preserve"> </w:t>
            </w:r>
            <w:r w:rsidRPr="00C76B53">
              <w:rPr>
                <w:rFonts w:ascii="ＭＳ ゴシック" w:eastAsia="ＭＳ ゴシック" w:hAnsi="ＭＳ ゴシック" w:hint="eastAsia"/>
                <w:szCs w:val="21"/>
              </w:rPr>
              <w:t>市民雇用の考え方（非常勤・臨時職員を含む。）</w:t>
            </w:r>
          </w:p>
          <w:p w:rsidR="008E598C" w:rsidRPr="005E068A" w:rsidRDefault="008E598C" w:rsidP="00A11063">
            <w:pPr>
              <w:widowControl/>
              <w:jc w:val="left"/>
              <w:rPr>
                <w:rFonts w:ascii="ＭＳ 明朝" w:hAnsi="ＭＳ 明朝" w:cs="ＭＳ Ｐゴシック"/>
                <w:kern w:val="0"/>
                <w:sz w:val="20"/>
                <w:szCs w:val="20"/>
              </w:rPr>
            </w:pPr>
          </w:p>
        </w:tc>
      </w:tr>
    </w:tbl>
    <w:p w:rsidR="00DA1284" w:rsidRPr="005E068A" w:rsidRDefault="004C4E37" w:rsidP="00A11063">
      <w:pPr>
        <w:rPr>
          <w:rFonts w:ascii="ＭＳ 明朝" w:hAnsi="ＭＳ 明朝"/>
        </w:rPr>
      </w:pPr>
      <w:r>
        <w:rPr>
          <w:rFonts w:ascii="ＭＳ 明朝" w:hAnsi="ＭＳ 明朝" w:hint="eastAsia"/>
        </w:rPr>
        <w:t>※事業計画提案書は、Ａ４で最大１５ページまでとします。</w:t>
      </w:r>
    </w:p>
    <w:sectPr w:rsidR="00DA1284" w:rsidRPr="005E068A" w:rsidSect="00A3706E">
      <w:headerReference w:type="default" r:id="rId7"/>
      <w:footerReference w:type="even" r:id="rId8"/>
      <w:pgSz w:w="11906" w:h="16838" w:code="9"/>
      <w:pgMar w:top="1134" w:right="1134" w:bottom="1134" w:left="1134" w:header="567" w:footer="766" w:gutter="0"/>
      <w:pgNumType w:start="28"/>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FA4" w:rsidRDefault="00756FA4">
      <w:r>
        <w:separator/>
      </w:r>
    </w:p>
  </w:endnote>
  <w:endnote w:type="continuationSeparator" w:id="0">
    <w:p w:rsidR="00756FA4" w:rsidRDefault="0075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D43" w:rsidRDefault="00FA5D43" w:rsidP="00EA3A1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A5D43" w:rsidRDefault="00FA5D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FA4" w:rsidRDefault="00756FA4">
      <w:r>
        <w:separator/>
      </w:r>
    </w:p>
  </w:footnote>
  <w:footnote w:type="continuationSeparator" w:id="0">
    <w:p w:rsidR="00756FA4" w:rsidRDefault="00756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D43" w:rsidRDefault="00FA5D43">
    <w:pPr>
      <w:pStyle w:val="a5"/>
    </w:pPr>
    <w:r>
      <w:rPr>
        <w:rFonts w:hint="eastAsia"/>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E17D4"/>
    <w:multiLevelType w:val="hybridMultilevel"/>
    <w:tmpl w:val="D4FC79A2"/>
    <w:lvl w:ilvl="0" w:tplc="0F244A88">
      <w:start w:val="4"/>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08"/>
    <w:rsid w:val="000079E0"/>
    <w:rsid w:val="0001147E"/>
    <w:rsid w:val="00023AB7"/>
    <w:rsid w:val="00051C68"/>
    <w:rsid w:val="00057061"/>
    <w:rsid w:val="00063FB9"/>
    <w:rsid w:val="00084CC2"/>
    <w:rsid w:val="00085695"/>
    <w:rsid w:val="000A2092"/>
    <w:rsid w:val="000B1A34"/>
    <w:rsid w:val="000B1E04"/>
    <w:rsid w:val="000B37FF"/>
    <w:rsid w:val="000B3A4B"/>
    <w:rsid w:val="000F1EEE"/>
    <w:rsid w:val="000F68A4"/>
    <w:rsid w:val="00154629"/>
    <w:rsid w:val="00161175"/>
    <w:rsid w:val="001868B9"/>
    <w:rsid w:val="00193CF0"/>
    <w:rsid w:val="001A4395"/>
    <w:rsid w:val="001A7270"/>
    <w:rsid w:val="001C56DA"/>
    <w:rsid w:val="001D519F"/>
    <w:rsid w:val="001D5462"/>
    <w:rsid w:val="00213DEE"/>
    <w:rsid w:val="0027645C"/>
    <w:rsid w:val="002A2C1C"/>
    <w:rsid w:val="002A51DC"/>
    <w:rsid w:val="002C2C91"/>
    <w:rsid w:val="002E0B4D"/>
    <w:rsid w:val="002E27E1"/>
    <w:rsid w:val="00301E47"/>
    <w:rsid w:val="00303E64"/>
    <w:rsid w:val="00314AC4"/>
    <w:rsid w:val="003338FA"/>
    <w:rsid w:val="00350C90"/>
    <w:rsid w:val="003606B9"/>
    <w:rsid w:val="00364C7A"/>
    <w:rsid w:val="00364E74"/>
    <w:rsid w:val="003C4BC8"/>
    <w:rsid w:val="003E1CCD"/>
    <w:rsid w:val="003F44CE"/>
    <w:rsid w:val="003F793B"/>
    <w:rsid w:val="00405B01"/>
    <w:rsid w:val="00422CB7"/>
    <w:rsid w:val="00424F18"/>
    <w:rsid w:val="0043576C"/>
    <w:rsid w:val="00457BCD"/>
    <w:rsid w:val="004758CF"/>
    <w:rsid w:val="00497526"/>
    <w:rsid w:val="004A5B23"/>
    <w:rsid w:val="004C4E37"/>
    <w:rsid w:val="004F458C"/>
    <w:rsid w:val="00511EAE"/>
    <w:rsid w:val="005250AD"/>
    <w:rsid w:val="00531BF1"/>
    <w:rsid w:val="005420B5"/>
    <w:rsid w:val="00571863"/>
    <w:rsid w:val="00583F28"/>
    <w:rsid w:val="00584F6D"/>
    <w:rsid w:val="005A1844"/>
    <w:rsid w:val="005B41D0"/>
    <w:rsid w:val="005D013E"/>
    <w:rsid w:val="005D1570"/>
    <w:rsid w:val="005D2969"/>
    <w:rsid w:val="005D5696"/>
    <w:rsid w:val="005E068A"/>
    <w:rsid w:val="00600287"/>
    <w:rsid w:val="00604190"/>
    <w:rsid w:val="00616D88"/>
    <w:rsid w:val="00643AAD"/>
    <w:rsid w:val="00644CA5"/>
    <w:rsid w:val="00684365"/>
    <w:rsid w:val="006D06C6"/>
    <w:rsid w:val="006F258A"/>
    <w:rsid w:val="006F282C"/>
    <w:rsid w:val="00705699"/>
    <w:rsid w:val="007118E1"/>
    <w:rsid w:val="00717D86"/>
    <w:rsid w:val="00736022"/>
    <w:rsid w:val="0075390A"/>
    <w:rsid w:val="00756FA4"/>
    <w:rsid w:val="00766906"/>
    <w:rsid w:val="007825D0"/>
    <w:rsid w:val="00784266"/>
    <w:rsid w:val="0078490A"/>
    <w:rsid w:val="00787B5F"/>
    <w:rsid w:val="007A144A"/>
    <w:rsid w:val="007A58C4"/>
    <w:rsid w:val="007B4094"/>
    <w:rsid w:val="007D030C"/>
    <w:rsid w:val="007F0666"/>
    <w:rsid w:val="007F4F21"/>
    <w:rsid w:val="0081031F"/>
    <w:rsid w:val="00816FD7"/>
    <w:rsid w:val="00821E35"/>
    <w:rsid w:val="00821EB7"/>
    <w:rsid w:val="00822C77"/>
    <w:rsid w:val="008340ED"/>
    <w:rsid w:val="008413F3"/>
    <w:rsid w:val="00844264"/>
    <w:rsid w:val="008479F7"/>
    <w:rsid w:val="0085063B"/>
    <w:rsid w:val="00853C51"/>
    <w:rsid w:val="0086356B"/>
    <w:rsid w:val="008A1F7F"/>
    <w:rsid w:val="008A5740"/>
    <w:rsid w:val="008C1AD2"/>
    <w:rsid w:val="008D1101"/>
    <w:rsid w:val="008D25D2"/>
    <w:rsid w:val="008D4AB2"/>
    <w:rsid w:val="008E4461"/>
    <w:rsid w:val="008E598C"/>
    <w:rsid w:val="008F504E"/>
    <w:rsid w:val="008F7709"/>
    <w:rsid w:val="00902740"/>
    <w:rsid w:val="00903406"/>
    <w:rsid w:val="009238B3"/>
    <w:rsid w:val="0093371D"/>
    <w:rsid w:val="009471FA"/>
    <w:rsid w:val="00970B0B"/>
    <w:rsid w:val="00993183"/>
    <w:rsid w:val="009976E9"/>
    <w:rsid w:val="009D05DA"/>
    <w:rsid w:val="009D14C1"/>
    <w:rsid w:val="009D5BF3"/>
    <w:rsid w:val="009F4650"/>
    <w:rsid w:val="009F4CC3"/>
    <w:rsid w:val="009F7CC8"/>
    <w:rsid w:val="00A002B5"/>
    <w:rsid w:val="00A03D7C"/>
    <w:rsid w:val="00A11063"/>
    <w:rsid w:val="00A30699"/>
    <w:rsid w:val="00A3706E"/>
    <w:rsid w:val="00A41B55"/>
    <w:rsid w:val="00A54BCC"/>
    <w:rsid w:val="00A669EC"/>
    <w:rsid w:val="00A70F9F"/>
    <w:rsid w:val="00A81768"/>
    <w:rsid w:val="00AA219B"/>
    <w:rsid w:val="00AB705A"/>
    <w:rsid w:val="00AC5394"/>
    <w:rsid w:val="00AC54FA"/>
    <w:rsid w:val="00AC5815"/>
    <w:rsid w:val="00AD6B90"/>
    <w:rsid w:val="00AE2DAC"/>
    <w:rsid w:val="00AF3862"/>
    <w:rsid w:val="00AF4121"/>
    <w:rsid w:val="00B15FE7"/>
    <w:rsid w:val="00B30583"/>
    <w:rsid w:val="00B4744E"/>
    <w:rsid w:val="00BA56E6"/>
    <w:rsid w:val="00BC4662"/>
    <w:rsid w:val="00BE15C1"/>
    <w:rsid w:val="00BE60BB"/>
    <w:rsid w:val="00C10D1E"/>
    <w:rsid w:val="00C2056A"/>
    <w:rsid w:val="00C218BB"/>
    <w:rsid w:val="00C42C4D"/>
    <w:rsid w:val="00C43FC3"/>
    <w:rsid w:val="00C613E7"/>
    <w:rsid w:val="00C65943"/>
    <w:rsid w:val="00C76B53"/>
    <w:rsid w:val="00C82361"/>
    <w:rsid w:val="00CB2623"/>
    <w:rsid w:val="00CC11AC"/>
    <w:rsid w:val="00CF23A4"/>
    <w:rsid w:val="00D1062D"/>
    <w:rsid w:val="00D57152"/>
    <w:rsid w:val="00D6669D"/>
    <w:rsid w:val="00D73764"/>
    <w:rsid w:val="00D85903"/>
    <w:rsid w:val="00DA1284"/>
    <w:rsid w:val="00DA523D"/>
    <w:rsid w:val="00DB0FFC"/>
    <w:rsid w:val="00DB5AEA"/>
    <w:rsid w:val="00DD6727"/>
    <w:rsid w:val="00DF11AA"/>
    <w:rsid w:val="00DF1461"/>
    <w:rsid w:val="00E037A5"/>
    <w:rsid w:val="00E05521"/>
    <w:rsid w:val="00E063F6"/>
    <w:rsid w:val="00E26146"/>
    <w:rsid w:val="00E352A8"/>
    <w:rsid w:val="00E37108"/>
    <w:rsid w:val="00E419B7"/>
    <w:rsid w:val="00E54ED6"/>
    <w:rsid w:val="00E57EF3"/>
    <w:rsid w:val="00E913CD"/>
    <w:rsid w:val="00EA0B01"/>
    <w:rsid w:val="00EA3A19"/>
    <w:rsid w:val="00EA703A"/>
    <w:rsid w:val="00EC05CF"/>
    <w:rsid w:val="00EC6B9C"/>
    <w:rsid w:val="00ED4ACE"/>
    <w:rsid w:val="00EF7F2B"/>
    <w:rsid w:val="00F25211"/>
    <w:rsid w:val="00F258A4"/>
    <w:rsid w:val="00F2656C"/>
    <w:rsid w:val="00F77C2A"/>
    <w:rsid w:val="00F77DAF"/>
    <w:rsid w:val="00F81DA7"/>
    <w:rsid w:val="00FA5D43"/>
    <w:rsid w:val="00FB3D71"/>
    <w:rsid w:val="00FC1101"/>
    <w:rsid w:val="00FF1246"/>
    <w:rsid w:val="00FF51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5FE07E51-FCB2-4F6D-A436-BA053655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3371D"/>
    <w:pPr>
      <w:tabs>
        <w:tab w:val="center" w:pos="4252"/>
        <w:tab w:val="right" w:pos="8504"/>
      </w:tabs>
      <w:snapToGrid w:val="0"/>
    </w:pPr>
  </w:style>
  <w:style w:type="character" w:styleId="a4">
    <w:name w:val="page number"/>
    <w:basedOn w:val="a0"/>
    <w:rsid w:val="0093371D"/>
  </w:style>
  <w:style w:type="paragraph" w:styleId="a5">
    <w:name w:val="header"/>
    <w:basedOn w:val="a"/>
    <w:rsid w:val="00816FD7"/>
    <w:pPr>
      <w:tabs>
        <w:tab w:val="center" w:pos="4252"/>
        <w:tab w:val="right" w:pos="8504"/>
      </w:tabs>
      <w:snapToGrid w:val="0"/>
    </w:pPr>
  </w:style>
  <w:style w:type="paragraph" w:styleId="a6">
    <w:name w:val="Balloon Text"/>
    <w:basedOn w:val="a"/>
    <w:link w:val="a7"/>
    <w:rsid w:val="00F258A4"/>
    <w:rPr>
      <w:rFonts w:ascii="Arial" w:eastAsia="ＭＳ ゴシック" w:hAnsi="Arial"/>
      <w:sz w:val="18"/>
      <w:szCs w:val="18"/>
    </w:rPr>
  </w:style>
  <w:style w:type="character" w:customStyle="1" w:styleId="a7">
    <w:name w:val="吹き出し (文字)"/>
    <w:link w:val="a6"/>
    <w:rsid w:val="00F258A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194338">
      <w:bodyDiv w:val="1"/>
      <w:marLeft w:val="0"/>
      <w:marRight w:val="0"/>
      <w:marTop w:val="0"/>
      <w:marBottom w:val="0"/>
      <w:divBdr>
        <w:top w:val="none" w:sz="0" w:space="0" w:color="auto"/>
        <w:left w:val="none" w:sz="0" w:space="0" w:color="auto"/>
        <w:bottom w:val="none" w:sz="0" w:space="0" w:color="auto"/>
        <w:right w:val="none" w:sz="0" w:space="0" w:color="auto"/>
      </w:divBdr>
    </w:div>
    <w:div w:id="1785267998">
      <w:bodyDiv w:val="1"/>
      <w:marLeft w:val="0"/>
      <w:marRight w:val="0"/>
      <w:marTop w:val="0"/>
      <w:marBottom w:val="0"/>
      <w:divBdr>
        <w:top w:val="none" w:sz="0" w:space="0" w:color="auto"/>
        <w:left w:val="none" w:sz="0" w:space="0" w:color="auto"/>
        <w:bottom w:val="none" w:sz="0" w:space="0" w:color="auto"/>
        <w:right w:val="none" w:sz="0" w:space="0" w:color="auto"/>
      </w:divBdr>
    </w:div>
    <w:div w:id="19160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614</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提　案　書</vt:lpstr>
      <vt:lpstr>事　業　計　画　提　案　書</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提　案　書</dc:title>
  <dc:subject/>
  <dc:creator>n29785801</dc:creator>
  <cp:keywords/>
  <dc:description/>
  <cp:lastModifiedBy>佐々木 豊明 [Toyoaki Sasaki]</cp:lastModifiedBy>
  <cp:revision>5</cp:revision>
  <cp:lastPrinted>2024-07-03T06:57:00Z</cp:lastPrinted>
  <dcterms:created xsi:type="dcterms:W3CDTF">2018-07-02T09:20:00Z</dcterms:created>
  <dcterms:modified xsi:type="dcterms:W3CDTF">2024-07-03T06:57:00Z</dcterms:modified>
</cp:coreProperties>
</file>