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AE1409"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8716C8" w:rsidRPr="008716C8">
        <w:rPr>
          <w:rFonts w:hAnsi="ＭＳ 明朝" w:hint="eastAsia"/>
          <w:u w:val="single"/>
        </w:rPr>
        <w:t>泊漁港護岸機能強化工事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8716C8" w:rsidRPr="00DA3B9D">
        <w:rPr>
          <w:rFonts w:hAnsi="ＭＳ 明朝" w:hint="eastAsia"/>
        </w:rPr>
        <w:t>泊漁港護岸機能強化工事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8716C8" w:rsidRPr="00DA3B9D">
        <w:rPr>
          <w:rFonts w:hAnsi="ＭＳ 明朝" w:hint="eastAsia"/>
        </w:rPr>
        <w:t>泊漁港護岸機能強化工事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8716C8" w:rsidRPr="008716C8">
        <w:rPr>
          <w:rFonts w:hAnsi="ＭＳ 明朝" w:hint="eastAsia"/>
          <w:u w:val="single"/>
        </w:rPr>
        <w:t>泊漁港護岸機能強化工事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rules v:ext="edit">
        <o:r id="V:Rule3" type="connector" idref="#AutoShape 32"/>
        <o:r id="V:Rule4" type="connector" idref="#_x0000_s1060"/>
      </o:rules>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1482-60D6-439F-9917-46863C36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27</TotalTime>
  <Pages>4</Pages>
  <Words>290</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okubo nobuhiro</cp:lastModifiedBy>
  <cp:revision>17</cp:revision>
  <cp:lastPrinted>2018-05-11T04:46:00Z</cp:lastPrinted>
  <dcterms:created xsi:type="dcterms:W3CDTF">2018-02-05T10:45:00Z</dcterms:created>
  <dcterms:modified xsi:type="dcterms:W3CDTF">2019-04-20T14:08:00Z</dcterms:modified>
  <cp:category/>
</cp:coreProperties>
</file>