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FE3BCE">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FE3BCE" w:rsidRDefault="00FE3BCE" w:rsidP="00FE3BCE">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７</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w:t>
      </w:r>
      <w:bookmarkStart w:id="0" w:name="_GoBack"/>
      <w:bookmarkEnd w:id="0"/>
      <w:r w:rsidRPr="00EC0D44">
        <w:rPr>
          <w:rFonts w:hAnsi="ＭＳ 明朝" w:hint="eastAsia"/>
          <w:szCs w:val="21"/>
        </w:rPr>
        <w:t>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627B26" w:rsidRPr="00627B26">
        <w:rPr>
          <w:rFonts w:hint="eastAsia"/>
          <w:u w:val="single"/>
        </w:rPr>
        <w:t>旧門脇小学校震災遺構整備建築工事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627B26" w:rsidRPr="00627B26">
        <w:rPr>
          <w:rFonts w:hint="eastAsia"/>
        </w:rPr>
        <w:t>旧門脇小学校震災遺構整備建築工事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627B26" w:rsidRPr="00627B26">
        <w:rPr>
          <w:rFonts w:hint="eastAsia"/>
          <w:u w:val="single"/>
        </w:rPr>
        <w:t>旧門脇小学校震災遺構整備建築工事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27B26"/>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2DC7"/>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037E"/>
    <w:rsid w:val="00941D7F"/>
    <w:rsid w:val="00951646"/>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17752"/>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68E1"/>
    <w:rsid w:val="00B61269"/>
    <w:rsid w:val="00B61CC8"/>
    <w:rsid w:val="00B76E21"/>
    <w:rsid w:val="00B77625"/>
    <w:rsid w:val="00B85837"/>
    <w:rsid w:val="00B922A7"/>
    <w:rsid w:val="00B9703A"/>
    <w:rsid w:val="00B97D31"/>
    <w:rsid w:val="00BA10A1"/>
    <w:rsid w:val="00BA262E"/>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2371C"/>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3BCE"/>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4374E-DE8E-4163-81A0-1DFCE398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1028</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須田 浩史 [Hirofumi Suda]</cp:lastModifiedBy>
  <cp:revision>11</cp:revision>
  <cp:lastPrinted>2018-05-11T04:46:00Z</cp:lastPrinted>
  <dcterms:created xsi:type="dcterms:W3CDTF">2019-07-02T02:45:00Z</dcterms:created>
  <dcterms:modified xsi:type="dcterms:W3CDTF">2020-01-10T04:33:00Z</dcterms:modified>
  <cp:category/>
</cp:coreProperties>
</file>