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E655D4" w:rsidP="00466B8B">
      <w:pPr>
        <w:jc w:val="right"/>
        <w:rPr>
          <w:rFonts w:hAnsi="ＭＳ 明朝"/>
          <w:szCs w:val="21"/>
        </w:rPr>
      </w:pPr>
      <w:r>
        <w:rPr>
          <w:rFonts w:hAnsi="ＭＳ 明朝" w:hint="eastAsia"/>
          <w:szCs w:val="21"/>
        </w:rPr>
        <w:t>令和</w:t>
      </w:r>
      <w:bookmarkStart w:id="0" w:name="_GoBack"/>
      <w:bookmarkEnd w:id="0"/>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10219F" w:rsidRPr="0010219F">
        <w:rPr>
          <w:rFonts w:hAnsi="ＭＳ 明朝" w:hint="eastAsia"/>
          <w:szCs w:val="21"/>
          <w:u w:val="single"/>
        </w:rPr>
        <w:t>雄勝総合支所・雄勝公民館複合施設災害復旧電気設備工事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10219F" w:rsidRPr="0010219F">
        <w:rPr>
          <w:rFonts w:hAnsi="ＭＳ 明朝" w:hint="eastAsia"/>
          <w:szCs w:val="21"/>
        </w:rPr>
        <w:t>雄勝総合支所・雄勝公民館複合施設災害復旧電気設備工事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10219F" w:rsidRPr="0010219F">
        <w:rPr>
          <w:rFonts w:hAnsi="ＭＳ 明朝" w:hint="eastAsia"/>
          <w:szCs w:val="21"/>
          <w:u w:val="single"/>
        </w:rPr>
        <w:t>雄勝総合支所・雄勝公民館複合施設災害復旧電気設備工事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1A4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0219F"/>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A637F"/>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54A6D"/>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655D4"/>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18C0-DE7D-4941-87AB-9033A50C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64</TotalTime>
  <Pages>3</Pages>
  <Words>1034</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13</cp:revision>
  <cp:lastPrinted>2019-04-11T00:51:00Z</cp:lastPrinted>
  <dcterms:created xsi:type="dcterms:W3CDTF">2018-01-30T02:53:00Z</dcterms:created>
  <dcterms:modified xsi:type="dcterms:W3CDTF">2019-07-05T04:12:00Z</dcterms:modified>
  <cp:category/>
</cp:coreProperties>
</file>