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B927EE" w:rsidRPr="00B927EE">
        <w:rPr>
          <w:rFonts w:hAnsi="ＭＳ 明朝" w:hint="eastAsia"/>
        </w:rPr>
        <w:t>（仮称）桃生こども園建設機械設備工事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bookmarkStart w:id="0" w:name="_GoBack"/>
      <w:bookmarkEnd w:id="0"/>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B927EE" w:rsidRPr="00B927EE">
        <w:rPr>
          <w:rFonts w:hAnsi="ＭＳ 明朝" w:hint="eastAsia"/>
        </w:rPr>
        <w:t>（仮称）桃生こども園建設機械設備工事</w:t>
      </w:r>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A5EF4"/>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27EE"/>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442B-B31F-478C-A8E8-C62C155E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780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46</cp:revision>
  <cp:lastPrinted>2020-04-02T11:30:00Z</cp:lastPrinted>
  <dcterms:created xsi:type="dcterms:W3CDTF">2018-01-30T02:54:00Z</dcterms:created>
  <dcterms:modified xsi:type="dcterms:W3CDTF">2025-09-26T10:02:00Z</dcterms:modified>
  <cp:category/>
</cp:coreProperties>
</file>