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D91242" w:rsidRPr="00D91242">
        <w:rPr>
          <w:rFonts w:hAnsi="ＭＳ 明朝" w:hint="eastAsia"/>
        </w:rPr>
        <w:t>東流下１号折立２号準幹線築造工事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D91242" w:rsidRPr="00D91242">
        <w:rPr>
          <w:rFonts w:hAnsi="ＭＳ 明朝" w:hint="eastAsia"/>
        </w:rPr>
        <w:t>東流下１号折立２号準幹線築造工事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bookmarkStart w:id="0" w:name="_GoBack"/>
      <w:bookmarkEnd w:id="0"/>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310A"/>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1242"/>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BB101-2FD2-4C11-8D0A-C6C0315B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88</TotalTime>
  <Pages>2</Pages>
  <Words>776</Words>
  <Characters>280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40</cp:revision>
  <cp:lastPrinted>2020-04-02T11:30:00Z</cp:lastPrinted>
  <dcterms:created xsi:type="dcterms:W3CDTF">2018-01-30T02:54:00Z</dcterms:created>
  <dcterms:modified xsi:type="dcterms:W3CDTF">2025-05-16T09:45:00Z</dcterms:modified>
  <cp:category/>
</cp:coreProperties>
</file>