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sidR="002C2FEB">
              <w:rPr>
                <w:rFonts w:asciiTheme="majorEastAsia" w:eastAsiaTheme="majorEastAsia" w:hAnsiTheme="majorEastAsia"/>
                <w:sz w:val="32"/>
                <w:szCs w:val="32"/>
              </w:rPr>
              <w:fldChar w:fldCharType="separate"/>
            </w:r>
            <w:r w:rsidR="002C2FEB" w:rsidRPr="00A269F7">
              <w:rPr>
                <w:rFonts w:asciiTheme="majorEastAsia" w:eastAsiaTheme="majorEastAsia" w:hAnsiTheme="majorEastAsia" w:hint="eastAsia"/>
                <w:noProof/>
                <w:sz w:val="32"/>
                <w:szCs w:val="32"/>
              </w:rPr>
              <w:t>２</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2C2FEB">
        <w:rPr>
          <w:rFonts w:hAnsi="ＭＳ 明朝"/>
          <w:szCs w:val="21"/>
          <w:u w:val="single"/>
        </w:rPr>
        <w:fldChar w:fldCharType="separate"/>
      </w:r>
      <w:r w:rsidR="002C2FEB" w:rsidRPr="00A269F7">
        <w:rPr>
          <w:rFonts w:hAnsi="ＭＳ 明朝"/>
          <w:noProof/>
          <w:szCs w:val="21"/>
          <w:u w:val="single"/>
        </w:rPr>
        <w:t>西流下単２号北北上運河左岸雨水幹線枝線築造工事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347094" w:rsidRDefault="007C21AE" w:rsidP="008F6B79">
      <w:pPr>
        <w:ind w:firstLineChars="100" w:firstLine="213"/>
        <w:rPr>
          <w:rFonts w:hAnsi="ＭＳ 明朝"/>
          <w:strike/>
          <w:szCs w:val="21"/>
        </w:rPr>
      </w:pPr>
      <w:r w:rsidRPr="00347094">
        <w:rPr>
          <w:rFonts w:hAnsi="ＭＳ 明朝" w:hint="eastAsia"/>
          <w:strike/>
          <w:szCs w:val="21"/>
        </w:rPr>
        <w:t>４</w:t>
      </w:r>
      <w:r w:rsidR="00466B8B" w:rsidRPr="00347094">
        <w:rPr>
          <w:rFonts w:hAnsi="ＭＳ 明朝" w:hint="eastAsia"/>
          <w:strike/>
          <w:szCs w:val="21"/>
        </w:rPr>
        <w:t xml:space="preserve">　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2C2FEB">
        <w:rPr>
          <w:rFonts w:hAnsi="ＭＳ 明朝"/>
          <w:szCs w:val="21"/>
        </w:rPr>
        <w:fldChar w:fldCharType="separate"/>
      </w:r>
      <w:r w:rsidR="002C2FEB" w:rsidRPr="00A269F7">
        <w:rPr>
          <w:rFonts w:hAnsi="ＭＳ 明朝"/>
          <w:noProof/>
          <w:szCs w:val="21"/>
        </w:rPr>
        <w:t>西流下単２号北北上運河左岸雨水幹線枝線築造工事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2C2FEB">
        <w:rPr>
          <w:rFonts w:hAnsi="ＭＳ 明朝"/>
          <w:szCs w:val="21"/>
        </w:rPr>
        <w:fldChar w:fldCharType="separate"/>
      </w:r>
      <w:r w:rsidR="002C2FEB" w:rsidRPr="00A269F7">
        <w:rPr>
          <w:rFonts w:hAnsi="ＭＳ 明朝"/>
          <w:noProof/>
          <w:szCs w:val="21"/>
        </w:rPr>
        <w:t>西流下単２号北北上運河左岸雨水幹線枝線築造工事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3C2B72">
        <w:rPr>
          <w:rFonts w:hint="eastAsia"/>
          <w:b/>
        </w:rPr>
        <w:t>土木</w:t>
      </w:r>
      <w:r w:rsidR="008D3F15">
        <w:rPr>
          <w:rFonts w:hint="eastAsia"/>
          <w:b/>
        </w:rPr>
        <w:t>一式</w:t>
      </w:r>
      <w:r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7"/>
              </w:rPr>
              <w:t>工事</w:t>
            </w:r>
            <w:r w:rsidRPr="00EB0A13">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2C2FEB">
        <w:rPr>
          <w:rFonts w:hAnsi="ＭＳ 明朝"/>
          <w:szCs w:val="21"/>
          <w:u w:val="single"/>
        </w:rPr>
        <w:fldChar w:fldCharType="separate"/>
      </w:r>
      <w:r w:rsidR="002C2FEB" w:rsidRPr="00A269F7">
        <w:rPr>
          <w:rFonts w:hAnsi="ＭＳ 明朝"/>
          <w:noProof/>
          <w:szCs w:val="21"/>
          <w:u w:val="single"/>
        </w:rPr>
        <w:t>西流下単２号北北上運河左岸雨水幹線枝線築造工事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59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C8CC-2E11-413E-BAF4-EBBC1EF6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5</TotalTime>
  <Pages>4</Pages>
  <Words>1514</Words>
  <Characters>671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10</cp:revision>
  <cp:lastPrinted>2023-04-13T07:10:00Z</cp:lastPrinted>
  <dcterms:created xsi:type="dcterms:W3CDTF">2025-06-23T10:12:00Z</dcterms:created>
  <dcterms:modified xsi:type="dcterms:W3CDTF">2025-10-09T07:36:00Z</dcterms:modified>
  <cp:category/>
</cp:coreProperties>
</file>