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1C2794" w:rsidRPr="001C2794">
        <w:rPr>
          <w:rFonts w:hAnsi="ＭＳ 明朝" w:hint="eastAsia"/>
          <w:szCs w:val="21"/>
          <w:u w:val="single"/>
        </w:rPr>
        <w:t>石巻駅周辺地区バイク駐車場整備工事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1C2794">
        <w:rPr>
          <w:rFonts w:hint="eastAsia"/>
        </w:rPr>
        <w:t>石巻駅周辺地区バイク駐車場整備工事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1C2794" w:rsidRPr="001C2794">
        <w:rPr>
          <w:rFonts w:hAnsi="ＭＳ 明朝" w:hint="eastAsia"/>
          <w:szCs w:val="21"/>
          <w:u w:val="single"/>
        </w:rPr>
        <w:t>石巻駅周辺地区バイク駐車場整備工事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794"/>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37AC0"/>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3352-626B-449C-8559-1A852C59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1007</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13</cp:revision>
  <cp:lastPrinted>2015-07-22T07:12:00Z</cp:lastPrinted>
  <dcterms:created xsi:type="dcterms:W3CDTF">2018-01-30T04:23:00Z</dcterms:created>
  <dcterms:modified xsi:type="dcterms:W3CDTF">2018-12-17T11:33:00Z</dcterms:modified>
</cp:coreProperties>
</file>