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B76928" w:rsidRPr="00B76928">
        <w:rPr>
          <w:rFonts w:hAnsi="ＭＳ 明朝" w:hint="eastAsia"/>
          <w:u w:val="single"/>
        </w:rPr>
        <w:t>広渕地区放課後児童クラブ建設工事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5A027B" w:rsidRPr="00EC0D44" w:rsidRDefault="005A027B"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B76928" w:rsidRPr="00B76928">
        <w:rPr>
          <w:rFonts w:hAnsi="ＭＳ 明朝" w:hint="eastAsia"/>
          <w:szCs w:val="21"/>
        </w:rPr>
        <w:t>広渕地区放課後児童クラブ建設工事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B76928" w:rsidRPr="00B76928">
        <w:rPr>
          <w:rFonts w:hAnsi="ＭＳ 明朝" w:hint="eastAsia"/>
          <w:szCs w:val="21"/>
          <w:u w:val="single"/>
        </w:rPr>
        <w:t>広渕地区放課後児童クラブ建設工事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2653F3">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2653F3">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rsidTr="002653F3">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2653F3" w:rsidP="002653F3">
      <w:pPr>
        <w:jc w:val="right"/>
        <w:rPr>
          <w:rFonts w:hAnsi="ＭＳ 明朝"/>
          <w:szCs w:val="21"/>
        </w:rPr>
      </w:pPr>
      <w:r w:rsidRPr="002653F3">
        <w:rPr>
          <w:rFonts w:hAnsi="ＭＳ 明朝" w:hint="eastAsia"/>
          <w:szCs w:val="21"/>
        </w:rPr>
        <w:t>担当：総務部管財課契約グループ</w:t>
      </w:r>
      <w:bookmarkStart w:id="0" w:name="_GoBack"/>
      <w:bookmarkEnd w:id="0"/>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53F3"/>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40FB"/>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027B"/>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450"/>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75F04"/>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692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6F42"/>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3F14"/>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D2CE-E461-454F-A7B9-0FDA7603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1001</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11</cp:revision>
  <cp:lastPrinted>2015-07-22T07:12:00Z</cp:lastPrinted>
  <dcterms:created xsi:type="dcterms:W3CDTF">2018-01-30T04:28:00Z</dcterms:created>
  <dcterms:modified xsi:type="dcterms:W3CDTF">2018-07-26T07:07:00Z</dcterms:modified>
  <cp:category/>
</cp:coreProperties>
</file>